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2F6" w:rsidRPr="00813312" w:rsidRDefault="001412F6">
      <w:pPr>
        <w:pStyle w:val="Hemstlrubrik"/>
      </w:pPr>
      <w:r w:rsidRPr="00813312">
        <w:t>Förslag till riksdagsbeslut</w:t>
      </w:r>
    </w:p>
    <w:p w:rsidR="001412F6" w:rsidRPr="00813312" w:rsidRDefault="001412F6">
      <w:pPr>
        <w:pStyle w:val="Hemstlatt"/>
        <w:ind w:left="0"/>
      </w:pPr>
      <w:r w:rsidRPr="00813312">
        <w:t>Riksdagen tillkännager för regeringen som sin mening vad som anförs i motionen om Länsrätten i Gotlands län.</w:t>
      </w:r>
    </w:p>
    <w:p w:rsidR="001412F6" w:rsidRPr="00813312" w:rsidRDefault="001412F6">
      <w:pPr>
        <w:pStyle w:val="Rubrik1"/>
      </w:pPr>
      <w:r w:rsidRPr="00813312">
        <w:t>Motivering</w:t>
      </w:r>
    </w:p>
    <w:p w:rsidR="001412F6" w:rsidRPr="00813312" w:rsidRDefault="001412F6">
      <w:r w:rsidRPr="00813312">
        <w:t>Domstolsverket har på uppdrag av regeringen genomfört en utredning av länsrättsorganisationen och lämnat förslag till en ny organisation. Utrednin</w:t>
      </w:r>
      <w:r w:rsidRPr="00813312">
        <w:t>g</w:t>
      </w:r>
      <w:r w:rsidRPr="00813312">
        <w:t>en innehåller förslag om sammanslagningar och nya placeringar av länsrätte</w:t>
      </w:r>
      <w:r w:rsidRPr="00813312">
        <w:t>r</w:t>
      </w:r>
      <w:r w:rsidRPr="00813312">
        <w:t>na. Enligt utredningen ska Länsrätten i Gotlands län slås samman med Län</w:t>
      </w:r>
      <w:r w:rsidRPr="00813312">
        <w:t>s</w:t>
      </w:r>
      <w:r w:rsidRPr="00813312">
        <w:t>rätten i Stockholm. För Gotlands län är det viktigt att det finns en förval</w:t>
      </w:r>
      <w:r w:rsidRPr="00813312">
        <w:t>t</w:t>
      </w:r>
      <w:r w:rsidRPr="00813312">
        <w:t>ningsdomstol placerad på ön.</w:t>
      </w:r>
    </w:p>
    <w:p w:rsidR="001412F6" w:rsidRPr="00813312" w:rsidRDefault="001412F6">
      <w:pPr>
        <w:pStyle w:val="Normaltindrag"/>
      </w:pPr>
      <w:r w:rsidRPr="00813312">
        <w:t>Läget mitt i Östersjön med stort avstånd till fastlandet innebär långa och dyra resor om de båda länsrätterna skulle slås samman. Att resa med färja eller flyg för att sedan transportera sig vidare in till Stockholms city tar lång tid. Resan är dessutom bero</w:t>
      </w:r>
      <w:r w:rsidRPr="00813312">
        <w:t>ende av väder och vind. Det stora avståndet är inte rimligt och äventyrar allmänhetens förtroende för rättssamhället. Tidsskäl och ekonomiskäl får inte förhindra någon av parterna i ett mål att begära muntlig förhandling. Det skulle hota det svenska rättssamhället. Det är viktigt att samhället kan erbjuda sina medborgare bra service. Ur ett rättssäkerhetspe</w:t>
      </w:r>
      <w:r w:rsidRPr="00813312">
        <w:t>r</w:t>
      </w:r>
      <w:r w:rsidRPr="00813312">
        <w:t>spektiv är en sammanslagning negativ då avstånden ökar och tilltron till rätt</w:t>
      </w:r>
      <w:r w:rsidRPr="00813312">
        <w:t>s</w:t>
      </w:r>
      <w:r w:rsidRPr="00813312">
        <w:t>väsendet ifrågasätts av den enskilde medborgaren. Det är även en negativ f</w:t>
      </w:r>
      <w:r w:rsidRPr="00813312">
        <w:t>örändring för många företagare och myndigheter då närheten minskar.</w:t>
      </w:r>
    </w:p>
    <w:p w:rsidR="001412F6" w:rsidRPr="00813312" w:rsidRDefault="001412F6">
      <w:pPr>
        <w:pStyle w:val="Normaltindrag"/>
      </w:pPr>
      <w:r w:rsidRPr="00813312">
        <w:t>Att slå samman Länsrätten i Gotlands län med Länsrätten i Stockholm i</w:t>
      </w:r>
      <w:r w:rsidRPr="00813312">
        <w:t>n</w:t>
      </w:r>
      <w:r w:rsidRPr="00813312">
        <w:t xml:space="preserve">nebär att de cirka 1 000 mål som årligen hanteras på Gotland ska läggas till de 28 000 ärenden som hanteras i Stockholm. Handläggningstiderna skulle bli betydligt längre än i dagsläget, vilket inte är till fördel för gotlänningarna. Mål som rör tvångsvård, som exempelvis psykiatrimål och mål enligt lagen med särskilda bestämmelser om vård av unga och övriga tvångsmål, är sådana </w:t>
      </w:r>
      <w:r w:rsidRPr="00813312">
        <w:lastRenderedPageBreak/>
        <w:t>som enligt lag ska handläggas inom en viss kortare tid och som inte är läm</w:t>
      </w:r>
      <w:r w:rsidRPr="00813312">
        <w:t>p</w:t>
      </w:r>
      <w:r w:rsidRPr="00813312">
        <w:t>liga att hanteras genom telefon och videoteknik. Länsrä</w:t>
      </w:r>
      <w:r w:rsidRPr="00813312">
        <w:t>tten har under detta år hittills handlagt 26 mål av denna typ, alla vid muntlig förhandling, som i princip är ett obligatorium när det gäller tvångsmål.</w:t>
      </w:r>
    </w:p>
    <w:p w:rsidR="001412F6" w:rsidRPr="00813312" w:rsidRDefault="001412F6">
      <w:pPr>
        <w:pStyle w:val="Normaltindrag"/>
      </w:pPr>
      <w:r w:rsidRPr="00813312">
        <w:t>Länsrätten på Gotland är trots sin litenhet en väl fungerande domstol, lokalt förankrad och lättillgänglig för gotlänningarna. För Gotland och Visby som samhälle skulle en nedläggning av den ena av två domstolar medföra en förlust av en kvalificerad arbetsplats med stort symbolvärde. Det vore olyc</w:t>
      </w:r>
      <w:r w:rsidRPr="00813312">
        <w:t>k</w:t>
      </w:r>
      <w:r w:rsidRPr="00813312">
        <w:t>ligt om inte samarbetet med tingsrätten tillvaratas och vidareutvecklas. Det är en bra lösning för Gotland med dess speciella geografiska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3312">
        <w:trPr>
          <w:cantSplit/>
        </w:trPr>
        <w:tc>
          <w:tcPr>
            <w:tcW w:w="3046" w:type="dxa"/>
          </w:tcPr>
          <w:p w:rsidR="001412F6" w:rsidRPr="00813312" w:rsidRDefault="001412F6">
            <w:pPr>
              <w:pStyle w:val="UnderskriftDatum"/>
              <w:spacing w:before="240"/>
            </w:pPr>
            <w:r w:rsidRPr="00813312">
              <w:t>Stockholm den 30 september 2008</w:t>
            </w:r>
          </w:p>
        </w:tc>
        <w:tc>
          <w:tcPr>
            <w:tcW w:w="3047" w:type="dxa"/>
          </w:tcPr>
          <w:p w:rsidR="001412F6" w:rsidRPr="00813312" w:rsidRDefault="001412F6">
            <w:pPr>
              <w:pStyle w:val="Underskrifter"/>
              <w:spacing w:before="240"/>
            </w:pPr>
          </w:p>
        </w:tc>
      </w:tr>
      <w:tr w:rsidR="00000000" w:rsidRPr="00813312">
        <w:trPr>
          <w:cantSplit/>
        </w:trPr>
        <w:tc>
          <w:tcPr>
            <w:tcW w:w="3046" w:type="dxa"/>
          </w:tcPr>
          <w:p w:rsidR="001412F6" w:rsidRPr="00813312" w:rsidRDefault="001412F6">
            <w:pPr>
              <w:pStyle w:val="Underskrifter"/>
            </w:pPr>
            <w:r w:rsidRPr="00813312">
              <w:t>Christer Engelhardt (s)</w:t>
            </w:r>
          </w:p>
        </w:tc>
        <w:tc>
          <w:tcPr>
            <w:tcW w:w="3046" w:type="dxa"/>
          </w:tcPr>
          <w:p w:rsidR="001412F6" w:rsidRPr="00813312" w:rsidRDefault="001412F6">
            <w:pPr>
              <w:pStyle w:val="Underskrifter"/>
            </w:pPr>
          </w:p>
        </w:tc>
      </w:tr>
    </w:tbl>
    <w:p w:rsidR="001412F6" w:rsidRPr="00813312" w:rsidRDefault="001412F6">
      <w:pPr>
        <w:pStyle w:val="Normaltindrag"/>
      </w:pPr>
    </w:p>
    <w:sectPr w:rsidR="001412F6" w:rsidRPr="008133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2F6" w:rsidRPr="00813312" w:rsidRDefault="001412F6">
      <w:r w:rsidRPr="00813312">
        <w:separator/>
      </w:r>
    </w:p>
  </w:endnote>
  <w:endnote w:type="continuationSeparator" w:id="0">
    <w:p w:rsidR="001412F6" w:rsidRPr="00813312" w:rsidRDefault="001412F6">
      <w:r w:rsidRPr="008133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2F6" w:rsidRPr="00813312" w:rsidRDefault="00813312">
    <w:pPr>
      <w:pStyle w:val="Sidfot"/>
    </w:pPr>
    <w:r w:rsidRPr="008133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59859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2F6" w:rsidRDefault="001412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12F6" w:rsidRDefault="001412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2F6" w:rsidRPr="00813312" w:rsidRDefault="00813312">
    <w:pPr>
      <w:pStyle w:val="Sidfot"/>
    </w:pPr>
    <w:r w:rsidRPr="008133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82679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2F6" w:rsidRDefault="001412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12F6" w:rsidRDefault="001412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2F6" w:rsidRPr="00813312" w:rsidRDefault="00813312">
    <w:pPr>
      <w:pStyle w:val="Sidfot"/>
    </w:pPr>
    <w:r w:rsidRPr="008133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7334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2F6" w:rsidRDefault="001412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12F6" w:rsidRDefault="001412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2F6" w:rsidRPr="00813312" w:rsidRDefault="001412F6">
      <w:r w:rsidRPr="00813312">
        <w:separator/>
      </w:r>
    </w:p>
  </w:footnote>
  <w:footnote w:type="continuationSeparator" w:id="0">
    <w:p w:rsidR="001412F6" w:rsidRPr="00813312" w:rsidRDefault="001412F6">
      <w:r w:rsidRPr="008133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2F6" w:rsidRPr="00813312" w:rsidRDefault="00813312">
    <w:pPr>
      <w:pStyle w:val="Sidhuvud"/>
    </w:pPr>
    <w:r w:rsidRPr="008133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756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2F6" w:rsidRDefault="001412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12F6" w:rsidRDefault="001412F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2F6" w:rsidRPr="00813312" w:rsidRDefault="00813312">
    <w:pPr>
      <w:pStyle w:val="Sidhuvud"/>
    </w:pPr>
    <w:r w:rsidRPr="008133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88332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2F6" w:rsidRDefault="001412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12F6" w:rsidRDefault="001412F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2F6" w:rsidRPr="00813312" w:rsidRDefault="001412F6">
    <w:pPr>
      <w:pStyle w:val="FSHNormal"/>
      <w:tabs>
        <w:tab w:val="right" w:pos="5840"/>
      </w:tabs>
    </w:pPr>
    <w:r w:rsidRPr="00813312">
      <w:br/>
    </w:r>
    <w:r w:rsidRPr="00813312">
      <w:fldChar w:fldCharType="begin" w:fldLock="1"/>
    </w:r>
    <w:r w:rsidRPr="00813312">
      <w:instrText xml:space="preserve"> DOCPROPERTY</w:instrText>
    </w:r>
    <w:r w:rsidRPr="00813312">
      <w:rPr>
        <w:sz w:val="18"/>
      </w:rPr>
      <w:instrText xml:space="preserve"> "YearUser" *\charformat </w:instrText>
    </w:r>
    <w:r w:rsidRPr="00813312">
      <w:fldChar w:fldCharType="separate"/>
    </w:r>
    <w:r w:rsidRPr="00813312">
      <w:t>2008/09</w:t>
    </w:r>
    <w:r w:rsidRPr="00813312">
      <w:fldChar w:fldCharType="end"/>
    </w:r>
    <w:r w:rsidRPr="00813312">
      <w:t xml:space="preserve"> </w:t>
    </w:r>
    <w:r w:rsidRPr="00813312">
      <w:tab/>
      <w:t xml:space="preserve">mnr: </w:t>
    </w:r>
    <w:r w:rsidRPr="00813312">
      <w:fldChar w:fldCharType="begin" w:fldLock="1"/>
    </w:r>
    <w:r w:rsidRPr="00813312">
      <w:instrText xml:space="preserve"> DOCPROPERTY</w:instrText>
    </w:r>
    <w:r w:rsidRPr="00813312">
      <w:rPr>
        <w:sz w:val="18"/>
      </w:rPr>
      <w:instrText xml:space="preserve"> "Motionsnummer" *\charformat </w:instrText>
    </w:r>
    <w:r w:rsidRPr="00813312">
      <w:fldChar w:fldCharType="separate"/>
    </w:r>
    <w:r w:rsidRPr="00813312">
      <w:t>Ju255</w:t>
    </w:r>
    <w:r w:rsidRPr="00813312">
      <w:fldChar w:fldCharType="end"/>
    </w:r>
    <w:r w:rsidRPr="00813312">
      <w:br/>
    </w:r>
    <w:r w:rsidRPr="00813312">
      <w:fldChar w:fldCharType="begin" w:fldLock="1"/>
    </w:r>
    <w:r w:rsidRPr="00813312">
      <w:instrText xml:space="preserve"> DOCPROPERTY</w:instrText>
    </w:r>
    <w:r w:rsidRPr="00813312">
      <w:rPr>
        <w:sz w:val="18"/>
      </w:rPr>
      <w:instrText xml:space="preserve"> "Samling" *\charformat </w:instrText>
    </w:r>
    <w:r w:rsidRPr="00813312">
      <w:fldChar w:fldCharType="end"/>
    </w:r>
    <w:r w:rsidRPr="00813312">
      <w:tab/>
      <w:t xml:space="preserve">pnr: </w:t>
    </w:r>
    <w:r w:rsidRPr="00813312">
      <w:fldChar w:fldCharType="begin" w:fldLock="1"/>
    </w:r>
    <w:r w:rsidRPr="00813312">
      <w:instrText xml:space="preserve"> DOCPROPERTY</w:instrText>
    </w:r>
    <w:r w:rsidRPr="00813312">
      <w:rPr>
        <w:sz w:val="18"/>
      </w:rPr>
      <w:instrText xml:space="preserve"> "Partinummer" *\charformat </w:instrText>
    </w:r>
    <w:r w:rsidRPr="00813312">
      <w:fldChar w:fldCharType="separate"/>
    </w:r>
    <w:r w:rsidRPr="00813312">
      <w:t>s3040</w:t>
    </w:r>
    <w:r w:rsidRPr="00813312">
      <w:fldChar w:fldCharType="end"/>
    </w:r>
  </w:p>
  <w:p w:rsidR="001412F6" w:rsidRPr="00813312" w:rsidRDefault="001412F6">
    <w:pPr>
      <w:pStyle w:val="FSHRub1"/>
    </w:pPr>
    <w:r w:rsidRPr="00813312">
      <w:t>Motion till riksdagen</w:t>
    </w:r>
    <w:r w:rsidRPr="00813312">
      <w:br/>
    </w:r>
    <w:r w:rsidRPr="00813312">
      <w:fldChar w:fldCharType="begin" w:fldLock="1"/>
    </w:r>
    <w:r w:rsidRPr="00813312">
      <w:instrText xml:space="preserve"> DOCPROPERTY "YearUser" *\charformat </w:instrText>
    </w:r>
    <w:r w:rsidRPr="00813312">
      <w:fldChar w:fldCharType="separate"/>
    </w:r>
    <w:r w:rsidRPr="00813312">
      <w:t>2008/09</w:t>
    </w:r>
    <w:r w:rsidRPr="00813312">
      <w:fldChar w:fldCharType="end"/>
    </w:r>
    <w:r w:rsidRPr="00813312">
      <w:t>:</w:t>
    </w:r>
    <w:r w:rsidRPr="00813312">
      <w:fldChar w:fldCharType="begin" w:fldLock="1"/>
    </w:r>
    <w:r w:rsidRPr="00813312">
      <w:instrText xml:space="preserve"> DOCPROPERTY "Motionsnummer" *\charformat </w:instrText>
    </w:r>
    <w:r w:rsidRPr="00813312">
      <w:fldChar w:fldCharType="separate"/>
    </w:r>
    <w:r w:rsidRPr="00813312">
      <w:t>Ju255</w:t>
    </w:r>
    <w:r w:rsidRPr="00813312">
      <w:fldChar w:fldCharType="end"/>
    </w:r>
  </w:p>
  <w:p w:rsidR="001412F6" w:rsidRPr="00813312" w:rsidRDefault="001412F6">
    <w:pPr>
      <w:pStyle w:val="FSHNormalS5"/>
    </w:pPr>
    <w:r w:rsidRPr="00813312">
      <w:fldChar w:fldCharType="begin" w:fldLock="1"/>
    </w:r>
    <w:r w:rsidRPr="00813312">
      <w:instrText xml:space="preserve"> DOCPROPERTY "MotionarText" *\charformat </w:instrText>
    </w:r>
    <w:r w:rsidRPr="00813312">
      <w:fldChar w:fldCharType="separate"/>
    </w:r>
    <w:r w:rsidRPr="00813312">
      <w:t>av Christer Engelhardt (s)</w:t>
    </w:r>
    <w:r w:rsidRPr="00813312">
      <w:fldChar w:fldCharType="end"/>
    </w:r>
    <w:r w:rsidRPr="00813312">
      <w:br/>
    </w:r>
    <w:r w:rsidRPr="00813312">
      <w:fldChar w:fldCharType="begin" w:fldLock="1"/>
    </w:r>
    <w:r w:rsidRPr="00813312">
      <w:instrText xml:space="preserve"> DOCPROPERTY "SvarFrasKort" *\charformat </w:instrText>
    </w:r>
    <w:r w:rsidRPr="00813312">
      <w:fldChar w:fldCharType="end"/>
    </w:r>
  </w:p>
  <w:p w:rsidR="001412F6" w:rsidRPr="00813312" w:rsidRDefault="001412F6">
    <w:pPr>
      <w:pStyle w:val="FSHTitel"/>
    </w:pPr>
    <w:r w:rsidRPr="00813312">
      <w:fldChar w:fldCharType="begin" w:fldLock="1"/>
    </w:r>
    <w:r w:rsidRPr="00813312">
      <w:instrText xml:space="preserve"> DOCPROPERTY</w:instrText>
    </w:r>
    <w:r w:rsidRPr="00813312">
      <w:rPr>
        <w:sz w:val="18"/>
      </w:rPr>
      <w:instrText xml:space="preserve"> "RubrikSvar" *\charformat </w:instrText>
    </w:r>
    <w:r w:rsidRPr="00813312">
      <w:fldChar w:fldCharType="separate"/>
    </w:r>
    <w:r w:rsidRPr="00813312">
      <w:t>Länsrätten på Gotland</w:t>
    </w:r>
    <w:r w:rsidRPr="00813312">
      <w:fldChar w:fldCharType="end"/>
    </w:r>
  </w:p>
  <w:p w:rsidR="001412F6" w:rsidRPr="00813312" w:rsidRDefault="001412F6">
    <w:pPr>
      <w:pStyle w:val="Normal00"/>
    </w:pPr>
  </w:p>
  <w:p w:rsidR="001412F6" w:rsidRPr="00813312" w:rsidRDefault="001412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0943128">
    <w:abstractNumId w:val="8"/>
  </w:num>
  <w:num w:numId="2" w16cid:durableId="1765222411">
    <w:abstractNumId w:val="9"/>
  </w:num>
  <w:num w:numId="3" w16cid:durableId="1898737442">
    <w:abstractNumId w:val="8"/>
  </w:num>
  <w:num w:numId="4" w16cid:durableId="876426610">
    <w:abstractNumId w:val="9"/>
  </w:num>
  <w:num w:numId="5" w16cid:durableId="215435630">
    <w:abstractNumId w:val="13"/>
  </w:num>
  <w:num w:numId="6" w16cid:durableId="1454903156">
    <w:abstractNumId w:val="10"/>
  </w:num>
  <w:num w:numId="7" w16cid:durableId="155922535">
    <w:abstractNumId w:val="11"/>
  </w:num>
  <w:num w:numId="8" w16cid:durableId="475029700">
    <w:abstractNumId w:val="12"/>
  </w:num>
  <w:num w:numId="9" w16cid:durableId="283998175">
    <w:abstractNumId w:val="8"/>
  </w:num>
  <w:num w:numId="10" w16cid:durableId="1776829123">
    <w:abstractNumId w:val="3"/>
  </w:num>
  <w:num w:numId="11" w16cid:durableId="74790468">
    <w:abstractNumId w:val="2"/>
  </w:num>
  <w:num w:numId="12" w16cid:durableId="223683484">
    <w:abstractNumId w:val="1"/>
  </w:num>
  <w:num w:numId="13" w16cid:durableId="1032464517">
    <w:abstractNumId w:val="0"/>
  </w:num>
  <w:num w:numId="14" w16cid:durableId="620962062">
    <w:abstractNumId w:val="9"/>
  </w:num>
  <w:num w:numId="15" w16cid:durableId="1102072054">
    <w:abstractNumId w:val="7"/>
  </w:num>
  <w:num w:numId="16" w16cid:durableId="1504204292">
    <w:abstractNumId w:val="6"/>
  </w:num>
  <w:num w:numId="17" w16cid:durableId="363676103">
    <w:abstractNumId w:val="5"/>
  </w:num>
  <w:num w:numId="18" w16cid:durableId="982201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82FD6D19-B8C3-40BA-8DF6-51F47A3B1385}"/>
  </w:docVars>
  <w:rsids>
    <w:rsidRoot w:val="00217558"/>
    <w:rsid w:val="001412F6"/>
    <w:rsid w:val="00217558"/>
    <w:rsid w:val="008133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1BBA0C-C298-46A1-A952-0F636259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2240</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s3040</vt:lpstr>
    </vt:vector>
  </TitlesOfParts>
  <Company>Riksdagen</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s3040</dc:title>
  <dc:subject>s3040</dc:subject>
  <dc:creator>Riksdagen</dc:creator>
  <cp:keywords>Riksdagen</cp:keywords>
  <dc:description>TKG-ktrl, MSMQ4mb, PersReg-Distribution mm b-&gt;ny fplogga c-&gt;nygamla s-rosen</dc:description>
  <cp:lastModifiedBy>Lars Brink</cp:lastModifiedBy>
  <cp:revision>2</cp:revision>
  <cp:lastPrinted>2008-12-18T09:57:00Z</cp:lastPrinted>
  <dcterms:created xsi:type="dcterms:W3CDTF">2025-12-17T15:46:00Z</dcterms:created>
  <dcterms:modified xsi:type="dcterms:W3CDTF">2025-12-17T15:46:00Z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Länsrätten på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Länsrätten på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20082009000000000115000030400069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20082009000000000115000030400069</vt:lpwstr>
  </property>
  <property fmtid="{D5CDD505-2E9C-101B-9397-08002B2CF9AE}" pid="50" name="nummer">
    <vt:lpwstr>255</vt:lpwstr>
  </property>
  <property fmtid="{D5CDD505-2E9C-101B-9397-08002B2CF9AE}" pid="51" name="utskottsbeteckning">
    <vt:lpwstr>Ju</vt:lpwstr>
  </property>
  <property fmtid="{D5CDD505-2E9C-101B-9397-08002B2CF9AE}" pid="52" name="GlobalUID">
    <vt:lpwstr>{8EB717A4-75A5-493F-ACD2-524AF9E2E64A}</vt:lpwstr>
  </property>
  <property fmtid="{D5CDD505-2E9C-101B-9397-08002B2CF9AE}" pid="53" name="Överföringar">
    <vt:i4>0</vt:i4>
  </property>
  <property fmtid="{D5CDD505-2E9C-101B-9397-08002B2CF9AE}" pid="54" name="Checksum">
    <vt:lpwstr>*1011783953529*</vt:lpwstr>
  </property>
  <property fmtid="{D5CDD505-2E9C-101B-9397-08002B2CF9AE}" pid="55" name="skuggnummer">
    <vt:lpwstr>857</vt:lpwstr>
  </property>
  <property fmtid="{D5CDD505-2E9C-101B-9397-08002B2CF9AE}" pid="56" name="urixVersion">
    <vt:lpwstr>3.2.0.8</vt:lpwstr>
  </property>
  <property fmtid="{D5CDD505-2E9C-101B-9397-08002B2CF9AE}" pid="57" name="urixOrigin">
    <vt:lpwstr>090401 17:53:46.722</vt:lpwstr>
  </property>
  <property fmtid="{D5CDD505-2E9C-101B-9397-08002B2CF9AE}" pid="58" name="urixGuid">
    <vt:lpwstr>{29AA17B3-A799-42EA-98FB-8A579CF8B000}</vt:lpwstr>
  </property>
</Properties>
</file>