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C564A" w:rsidRDefault="00673BC2" w14:paraId="222EBEA8" w14:textId="77777777">
      <w:pPr>
        <w:pStyle w:val="RubrikFrslagTIllRiksdagsbeslut"/>
      </w:pPr>
      <w:sdt>
        <w:sdtPr>
          <w:alias w:val="CC_Boilerplate_4"/>
          <w:tag w:val="CC_Boilerplate_4"/>
          <w:id w:val="-1644581176"/>
          <w:lock w:val="sdtContentLocked"/>
          <w:placeholder>
            <w:docPart w:val="B8AB5D2124F4482C89E32F47AFBD6DEC"/>
          </w:placeholder>
          <w:text/>
        </w:sdtPr>
        <w:sdtEndPr/>
        <w:sdtContent>
          <w:r w:rsidRPr="009B062B" w:rsidR="00AF30DD">
            <w:t>Förslag till riksdagsbeslut</w:t>
          </w:r>
        </w:sdtContent>
      </w:sdt>
      <w:bookmarkEnd w:id="0"/>
      <w:bookmarkEnd w:id="1"/>
    </w:p>
    <w:sdt>
      <w:sdtPr>
        <w:alias w:val="Yrkande 1"/>
        <w:tag w:val="c1f2d765-29c3-4d38-aaab-6dd3d370071b"/>
        <w:id w:val="-575826558"/>
        <w:lock w:val="sdtLocked"/>
      </w:sdtPr>
      <w:sdtEndPr/>
      <w:sdtContent>
        <w:p w:rsidR="000D4D43" w:rsidRDefault="00282884" w14:paraId="5B3336A1" w14:textId="77777777">
          <w:pPr>
            <w:pStyle w:val="Frslagstext"/>
            <w:numPr>
              <w:ilvl w:val="0"/>
              <w:numId w:val="0"/>
            </w:numPr>
          </w:pPr>
          <w:r>
            <w:t>Riksdagen ställer sig bakom det som anförs i motionen om att överväga att för samhällets krisberedskap främja husbehovsfiske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A6F95C04EE4F8E8012F538088FD198"/>
        </w:placeholder>
        <w:text/>
      </w:sdtPr>
      <w:sdtEndPr/>
      <w:sdtContent>
        <w:p w:rsidRPr="009B062B" w:rsidR="006D79C9" w:rsidP="00333E95" w:rsidRDefault="006D79C9" w14:paraId="33524CEF" w14:textId="77777777">
          <w:pPr>
            <w:pStyle w:val="Rubrik1"/>
          </w:pPr>
          <w:r>
            <w:t>Motivering</w:t>
          </w:r>
        </w:p>
      </w:sdtContent>
    </w:sdt>
    <w:bookmarkEnd w:displacedByCustomXml="prev" w:id="3"/>
    <w:bookmarkEnd w:displacedByCustomXml="prev" w:id="4"/>
    <w:p w:rsidR="00050B2C" w:rsidP="00050B2C" w:rsidRDefault="00050B2C" w14:paraId="5F95188F" w14:textId="4E0D1586">
      <w:pPr>
        <w:pStyle w:val="Normalutanindragellerluft"/>
      </w:pPr>
      <w:r>
        <w:t>Det gotländska husbehovsfisket begränsas alltmer genom nya riktlinjer från Havs- och vattenmyndigheten. Detta sker i en tid då behovet av en robust livsmedelsförsörjning är stort. Samtidigt som bestånden i Östersjön måste återhämta sig är det inte husbehovs</w:t>
      </w:r>
      <w:r w:rsidR="00673BC2">
        <w:softHyphen/>
      </w:r>
      <w:r>
        <w:t>fisket som utgör den största utmaningen. Likväl är det just detta fiske som riskerar att slås ut.</w:t>
      </w:r>
    </w:p>
    <w:p w:rsidR="00050B2C" w:rsidP="00050B2C" w:rsidRDefault="00050B2C" w14:paraId="0742165E" w14:textId="77777777">
      <w:r>
        <w:t>En hållbar framtid för fisket bygger på att värna det småskaliga och kustnära. Husbehovsfisket bidrar till livsmedelsförsörjningen och till att sprida produktionen, samtidigt som det är mer skonsamt mot miljön än det storskaliga fisket. Att bevara det gotländska husbehovsfisket ligger i linje med målet att stärka beredskapen och förvalta de marina resurserna hållbart.</w:t>
      </w:r>
    </w:p>
    <w:p w:rsidR="00050B2C" w:rsidP="00050B2C" w:rsidRDefault="00050B2C" w14:paraId="473F7D49" w14:textId="224AB362">
      <w:r>
        <w:t>Internationellt framhålls småskaligt fiske som avgörande för att motverka hunger, fattigdom och förlust av biologisk mångfald. FN:s riktlinjer från 2014 betonar att småskaligt fiske inte bara ger försörjning till miljoner människor utan också är en nyckel för ett långsiktigt hållbart nyttjande av havens resurser.</w:t>
      </w:r>
    </w:p>
    <w:p w:rsidR="00BB6339" w:rsidP="00050B2C" w:rsidRDefault="00050B2C" w14:paraId="7348E1C7" w14:textId="409FFBDF">
      <w:r>
        <w:t>Även i vårt närområde finns exempel på en sådan inriktning. Estlands strategi till 2030 slår fast att kust- och ösamhällen ska stärkas genom att småskaligt fiske värnas. Genom att begränsa antal</w:t>
      </w:r>
      <w:r w:rsidR="00282884">
        <w:t>et</w:t>
      </w:r>
      <w:r>
        <w:t xml:space="preserve"> redskap i stället för tonnage och motorkraft kan fisket bedrivas mer resurssnålt och miljöanpassat. Erfarenheterna visar att småskaligt fiske inte är ett hot mot bestånden utan en del av lösningen för att skapa hållbara och livskraftiga kustsamhällen.</w:t>
      </w:r>
    </w:p>
    <w:sdt>
      <w:sdtPr>
        <w:rPr>
          <w:i/>
          <w:noProof/>
        </w:rPr>
        <w:alias w:val="CC_Underskrifter"/>
        <w:tag w:val="CC_Underskrifter"/>
        <w:id w:val="583496634"/>
        <w:lock w:val="sdtContentLocked"/>
        <w:placeholder>
          <w:docPart w:val="D862A94FA25B41B591551019D8B2B1C9"/>
        </w:placeholder>
      </w:sdtPr>
      <w:sdtEndPr/>
      <w:sdtContent>
        <w:p w:rsidR="000C564A" w:rsidP="000C564A" w:rsidRDefault="000C564A" w14:paraId="2B02C6D1" w14:textId="77777777"/>
        <w:p w:rsidR="000C564A" w:rsidP="000C564A" w:rsidRDefault="00673BC2" w14:paraId="2CDE841D" w14:textId="076A1B95"/>
      </w:sdtContent>
    </w:sdt>
    <w:tbl>
      <w:tblPr>
        <w:tblW w:w="5000" w:type="pct"/>
        <w:tblLook w:val="04A0" w:firstRow="1" w:lastRow="0" w:firstColumn="1" w:lastColumn="0" w:noHBand="0" w:noVBand="1"/>
        <w:tblCaption w:val="underskrifter"/>
      </w:tblPr>
      <w:tblGrid>
        <w:gridCol w:w="4252"/>
        <w:gridCol w:w="4252"/>
      </w:tblGrid>
      <w:tr w:rsidR="000D4D43" w14:paraId="39C36815" w14:textId="77777777">
        <w:trPr>
          <w:cantSplit/>
        </w:trPr>
        <w:tc>
          <w:tcPr>
            <w:tcW w:w="50" w:type="pct"/>
            <w:vAlign w:val="bottom"/>
          </w:tcPr>
          <w:p w:rsidR="000D4D43" w:rsidRDefault="00282884" w14:paraId="74CF283D" w14:textId="77777777">
            <w:pPr>
              <w:pStyle w:val="Underskrifter"/>
              <w:spacing w:after="0"/>
            </w:pPr>
            <w:r>
              <w:t>Hanna Westerén (S)</w:t>
            </w:r>
          </w:p>
        </w:tc>
        <w:tc>
          <w:tcPr>
            <w:tcW w:w="50" w:type="pct"/>
            <w:vAlign w:val="bottom"/>
          </w:tcPr>
          <w:p w:rsidR="000D4D43" w:rsidRDefault="000D4D43" w14:paraId="4A47A64B" w14:textId="77777777">
            <w:pPr>
              <w:pStyle w:val="Underskrifter"/>
              <w:spacing w:after="0"/>
            </w:pPr>
          </w:p>
        </w:tc>
      </w:tr>
    </w:tbl>
    <w:p w:rsidRPr="008E0FE2" w:rsidR="004801AC" w:rsidP="00DF3554" w:rsidRDefault="004801AC" w14:paraId="035B6D7A" w14:textId="6F7F04A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AB5C" w14:textId="77777777" w:rsidR="00050B2C" w:rsidRDefault="00050B2C" w:rsidP="000C1CAD">
      <w:pPr>
        <w:spacing w:line="240" w:lineRule="auto"/>
      </w:pPr>
      <w:r>
        <w:separator/>
      </w:r>
    </w:p>
  </w:endnote>
  <w:endnote w:type="continuationSeparator" w:id="0">
    <w:p w14:paraId="6B2E6BAE" w14:textId="77777777" w:rsidR="00050B2C" w:rsidRDefault="00050B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2E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7C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FE44" w14:textId="429335B9" w:rsidR="00262EA3" w:rsidRPr="000C564A" w:rsidRDefault="00262EA3" w:rsidP="000C56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1B7E1" w14:textId="77777777" w:rsidR="00050B2C" w:rsidRDefault="00050B2C" w:rsidP="000C1CAD">
      <w:pPr>
        <w:spacing w:line="240" w:lineRule="auto"/>
      </w:pPr>
      <w:r>
        <w:separator/>
      </w:r>
    </w:p>
  </w:footnote>
  <w:footnote w:type="continuationSeparator" w:id="0">
    <w:p w14:paraId="67CD0C86" w14:textId="77777777" w:rsidR="00050B2C" w:rsidRDefault="00050B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3A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7045CE" wp14:editId="2E32C9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B8B3A6" w14:textId="71DE831C" w:rsidR="00262EA3" w:rsidRDefault="00673BC2" w:rsidP="008103B5">
                          <w:pPr>
                            <w:jc w:val="right"/>
                          </w:pPr>
                          <w:sdt>
                            <w:sdtPr>
                              <w:alias w:val="CC_Noformat_Partikod"/>
                              <w:tag w:val="CC_Noformat_Partikod"/>
                              <w:id w:val="-53464382"/>
                              <w:placeholder>
                                <w:docPart w:val="82C9BC7F81DD4B74BB362801D037AE52"/>
                              </w:placeholder>
                              <w:text/>
                            </w:sdtPr>
                            <w:sdtEndPr/>
                            <w:sdtContent>
                              <w:r w:rsidR="00050B2C">
                                <w:t>S</w:t>
                              </w:r>
                            </w:sdtContent>
                          </w:sdt>
                          <w:sdt>
                            <w:sdtPr>
                              <w:alias w:val="CC_Noformat_Partinummer"/>
                              <w:tag w:val="CC_Noformat_Partinummer"/>
                              <w:id w:val="-1709555926"/>
                              <w:placeholder>
                                <w:docPart w:val="E4B93200EE6A42AFB35AF8FF137C1739"/>
                              </w:placeholder>
                              <w:text/>
                            </w:sdtPr>
                            <w:sdtEndPr/>
                            <w:sdtContent>
                              <w:r w:rsidR="00050B2C">
                                <w:t>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7045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B8B3A6" w14:textId="71DE831C" w:rsidR="00262EA3" w:rsidRDefault="00673BC2" w:rsidP="008103B5">
                    <w:pPr>
                      <w:jc w:val="right"/>
                    </w:pPr>
                    <w:sdt>
                      <w:sdtPr>
                        <w:alias w:val="CC_Noformat_Partikod"/>
                        <w:tag w:val="CC_Noformat_Partikod"/>
                        <w:id w:val="-53464382"/>
                        <w:placeholder>
                          <w:docPart w:val="82C9BC7F81DD4B74BB362801D037AE52"/>
                        </w:placeholder>
                        <w:text/>
                      </w:sdtPr>
                      <w:sdtEndPr/>
                      <w:sdtContent>
                        <w:r w:rsidR="00050B2C">
                          <w:t>S</w:t>
                        </w:r>
                      </w:sdtContent>
                    </w:sdt>
                    <w:sdt>
                      <w:sdtPr>
                        <w:alias w:val="CC_Noformat_Partinummer"/>
                        <w:tag w:val="CC_Noformat_Partinummer"/>
                        <w:id w:val="-1709555926"/>
                        <w:placeholder>
                          <w:docPart w:val="E4B93200EE6A42AFB35AF8FF137C1739"/>
                        </w:placeholder>
                        <w:text/>
                      </w:sdtPr>
                      <w:sdtEndPr/>
                      <w:sdtContent>
                        <w:r w:rsidR="00050B2C">
                          <w:t>101</w:t>
                        </w:r>
                      </w:sdtContent>
                    </w:sdt>
                  </w:p>
                </w:txbxContent>
              </v:textbox>
              <w10:wrap anchorx="page"/>
            </v:shape>
          </w:pict>
        </mc:Fallback>
      </mc:AlternateContent>
    </w:r>
  </w:p>
  <w:p w14:paraId="56EE04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18226" w14:textId="77777777" w:rsidR="00262EA3" w:rsidRDefault="00262EA3" w:rsidP="008563AC">
    <w:pPr>
      <w:jc w:val="right"/>
    </w:pPr>
  </w:p>
  <w:p w14:paraId="665AE1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5E5A" w14:textId="77777777" w:rsidR="00262EA3" w:rsidRDefault="00673B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6A03C7" wp14:editId="171FCA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788F91" w14:textId="67CAE9DC" w:rsidR="00262EA3" w:rsidRDefault="00673BC2" w:rsidP="00A314CF">
    <w:pPr>
      <w:pStyle w:val="FSHNormal"/>
      <w:spacing w:before="40"/>
    </w:pPr>
    <w:sdt>
      <w:sdtPr>
        <w:alias w:val="CC_Noformat_Motionstyp"/>
        <w:tag w:val="CC_Noformat_Motionstyp"/>
        <w:id w:val="1162973129"/>
        <w:lock w:val="sdtContentLocked"/>
        <w15:appearance w15:val="hidden"/>
        <w:text/>
      </w:sdtPr>
      <w:sdtEndPr/>
      <w:sdtContent>
        <w:r w:rsidR="000C564A">
          <w:t>Enskild motion</w:t>
        </w:r>
      </w:sdtContent>
    </w:sdt>
    <w:r w:rsidR="00821B36">
      <w:t xml:space="preserve"> </w:t>
    </w:r>
    <w:sdt>
      <w:sdtPr>
        <w:alias w:val="CC_Noformat_Partikod"/>
        <w:tag w:val="CC_Noformat_Partikod"/>
        <w:id w:val="1471015553"/>
        <w:text/>
      </w:sdtPr>
      <w:sdtEndPr/>
      <w:sdtContent>
        <w:r w:rsidR="00050B2C">
          <w:t>S</w:t>
        </w:r>
      </w:sdtContent>
    </w:sdt>
    <w:sdt>
      <w:sdtPr>
        <w:alias w:val="CC_Noformat_Partinummer"/>
        <w:tag w:val="CC_Noformat_Partinummer"/>
        <w:id w:val="-2014525982"/>
        <w:text/>
      </w:sdtPr>
      <w:sdtEndPr/>
      <w:sdtContent>
        <w:r w:rsidR="00050B2C">
          <w:t>101</w:t>
        </w:r>
      </w:sdtContent>
    </w:sdt>
  </w:p>
  <w:p w14:paraId="332884AB" w14:textId="77777777" w:rsidR="00262EA3" w:rsidRPr="008227B3" w:rsidRDefault="00673B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76698A" w14:textId="60271A64" w:rsidR="00262EA3" w:rsidRPr="008227B3" w:rsidRDefault="00673B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56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564A">
          <w:t>:667</w:t>
        </w:r>
      </w:sdtContent>
    </w:sdt>
  </w:p>
  <w:p w14:paraId="3DBBAFAB" w14:textId="42D75D23" w:rsidR="00262EA3" w:rsidRDefault="00673BC2" w:rsidP="00E03A3D">
    <w:pPr>
      <w:pStyle w:val="Motionr"/>
    </w:pPr>
    <w:sdt>
      <w:sdtPr>
        <w:alias w:val="CC_Noformat_Avtext"/>
        <w:tag w:val="CC_Noformat_Avtext"/>
        <w:id w:val="-2020768203"/>
        <w:lock w:val="sdtContentLocked"/>
        <w:placeholder>
          <w:docPart w:val="82C9BC7F81DD4B74BB362801D037AE52"/>
        </w:placeholder>
        <w15:appearance w15:val="hidden"/>
        <w:text/>
      </w:sdtPr>
      <w:sdtEndPr/>
      <w:sdtContent>
        <w:r w:rsidR="000C564A">
          <w:t>av Hanna Westerén (S)</w:t>
        </w:r>
      </w:sdtContent>
    </w:sdt>
  </w:p>
  <w:sdt>
    <w:sdtPr>
      <w:alias w:val="CC_Noformat_Rubtext"/>
      <w:tag w:val="CC_Noformat_Rubtext"/>
      <w:id w:val="-218060500"/>
      <w:lock w:val="sdtLocked"/>
      <w:placeholder>
        <w:docPart w:val="E4B93200EE6A42AFB35AF8FF137C1739"/>
      </w:placeholder>
      <w:text/>
    </w:sdtPr>
    <w:sdtEndPr/>
    <w:sdtContent>
      <w:p w14:paraId="644F1979" w14:textId="24E2D367" w:rsidR="00262EA3" w:rsidRDefault="00050B2C" w:rsidP="00283E0F">
        <w:pPr>
          <w:pStyle w:val="FSHRub2"/>
        </w:pPr>
        <w:r>
          <w:t>Husbehovsfiske som en del av samhällets krisberedskap</w:t>
        </w:r>
      </w:p>
    </w:sdtContent>
  </w:sdt>
  <w:sdt>
    <w:sdtPr>
      <w:alias w:val="CC_Boilerplate_3"/>
      <w:tag w:val="CC_Boilerplate_3"/>
      <w:id w:val="1606463544"/>
      <w:lock w:val="sdtContentLocked"/>
      <w15:appearance w15:val="hidden"/>
      <w:text w:multiLine="1"/>
    </w:sdtPr>
    <w:sdtEndPr/>
    <w:sdtContent>
      <w:p w14:paraId="499115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0B2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2C"/>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64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43"/>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884"/>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BC2"/>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21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5B78FE"/>
  <w15:chartTrackingRefBased/>
  <w15:docId w15:val="{681A054A-8472-4C04-AD2A-A22D5F4D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AB5D2124F4482C89E32F47AFBD6DEC"/>
        <w:category>
          <w:name w:val="Allmänt"/>
          <w:gallery w:val="placeholder"/>
        </w:category>
        <w:types>
          <w:type w:val="bbPlcHdr"/>
        </w:types>
        <w:behaviors>
          <w:behavior w:val="content"/>
        </w:behaviors>
        <w:guid w:val="{617983F4-61A3-4439-9ACF-7E0EF0C16904}"/>
      </w:docPartPr>
      <w:docPartBody>
        <w:p w:rsidR="0088712C" w:rsidRDefault="0088712C">
          <w:pPr>
            <w:pStyle w:val="B8AB5D2124F4482C89E32F47AFBD6DEC"/>
          </w:pPr>
          <w:r w:rsidRPr="005A0A93">
            <w:rPr>
              <w:rStyle w:val="Platshllartext"/>
            </w:rPr>
            <w:t>Förslag till riksdagsbeslut</w:t>
          </w:r>
        </w:p>
      </w:docPartBody>
    </w:docPart>
    <w:docPart>
      <w:docPartPr>
        <w:name w:val="5FA6F95C04EE4F8E8012F538088FD198"/>
        <w:category>
          <w:name w:val="Allmänt"/>
          <w:gallery w:val="placeholder"/>
        </w:category>
        <w:types>
          <w:type w:val="bbPlcHdr"/>
        </w:types>
        <w:behaviors>
          <w:behavior w:val="content"/>
        </w:behaviors>
        <w:guid w:val="{E1CBDD86-470B-4126-809B-9A76142A9F4E}"/>
      </w:docPartPr>
      <w:docPartBody>
        <w:p w:rsidR="0088712C" w:rsidRDefault="0088712C">
          <w:pPr>
            <w:pStyle w:val="5FA6F95C04EE4F8E8012F538088FD198"/>
          </w:pPr>
          <w:r w:rsidRPr="005A0A93">
            <w:rPr>
              <w:rStyle w:val="Platshllartext"/>
            </w:rPr>
            <w:t>Motivering</w:t>
          </w:r>
        </w:p>
      </w:docPartBody>
    </w:docPart>
    <w:docPart>
      <w:docPartPr>
        <w:name w:val="82C9BC7F81DD4B74BB362801D037AE52"/>
        <w:category>
          <w:name w:val="Allmänt"/>
          <w:gallery w:val="placeholder"/>
        </w:category>
        <w:types>
          <w:type w:val="bbPlcHdr"/>
        </w:types>
        <w:behaviors>
          <w:behavior w:val="content"/>
        </w:behaviors>
        <w:guid w:val="{C91CD662-5C3A-40A4-BBA1-A811D8336D88}"/>
      </w:docPartPr>
      <w:docPartBody>
        <w:p w:rsidR="0088712C" w:rsidRDefault="0088712C">
          <w:pPr>
            <w:pStyle w:val="82C9BC7F81DD4B74BB362801D037AE52"/>
          </w:pPr>
          <w:r>
            <w:rPr>
              <w:rStyle w:val="Platshllartext"/>
            </w:rPr>
            <w:t xml:space="preserve"> </w:t>
          </w:r>
        </w:p>
      </w:docPartBody>
    </w:docPart>
    <w:docPart>
      <w:docPartPr>
        <w:name w:val="E4B93200EE6A42AFB35AF8FF137C1739"/>
        <w:category>
          <w:name w:val="Allmänt"/>
          <w:gallery w:val="placeholder"/>
        </w:category>
        <w:types>
          <w:type w:val="bbPlcHdr"/>
        </w:types>
        <w:behaviors>
          <w:behavior w:val="content"/>
        </w:behaviors>
        <w:guid w:val="{D94050C2-FDA7-4E42-9D87-2C2EB9B86A1C}"/>
      </w:docPartPr>
      <w:docPartBody>
        <w:p w:rsidR="0088712C" w:rsidRDefault="0088712C">
          <w:pPr>
            <w:pStyle w:val="E4B93200EE6A42AFB35AF8FF137C1739"/>
          </w:pPr>
          <w:r>
            <w:t xml:space="preserve"> </w:t>
          </w:r>
        </w:p>
      </w:docPartBody>
    </w:docPart>
    <w:docPart>
      <w:docPartPr>
        <w:name w:val="D862A94FA25B41B591551019D8B2B1C9"/>
        <w:category>
          <w:name w:val="Allmänt"/>
          <w:gallery w:val="placeholder"/>
        </w:category>
        <w:types>
          <w:type w:val="bbPlcHdr"/>
        </w:types>
        <w:behaviors>
          <w:behavior w:val="content"/>
        </w:behaviors>
        <w:guid w:val="{9CDAFBD4-3CB1-4BC1-97F5-68E0A8AB6C81}"/>
      </w:docPartPr>
      <w:docPartBody>
        <w:p w:rsidR="00AB2CDB" w:rsidRDefault="00AB2C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2C"/>
    <w:rsid w:val="0088712C"/>
    <w:rsid w:val="00AB2C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AB5D2124F4482C89E32F47AFBD6DEC">
    <w:name w:val="B8AB5D2124F4482C89E32F47AFBD6DEC"/>
  </w:style>
  <w:style w:type="paragraph" w:customStyle="1" w:styleId="5FA6F95C04EE4F8E8012F538088FD198">
    <w:name w:val="5FA6F95C04EE4F8E8012F538088FD198"/>
  </w:style>
  <w:style w:type="paragraph" w:customStyle="1" w:styleId="82C9BC7F81DD4B74BB362801D037AE52">
    <w:name w:val="82C9BC7F81DD4B74BB362801D037AE52"/>
  </w:style>
  <w:style w:type="paragraph" w:customStyle="1" w:styleId="E4B93200EE6A42AFB35AF8FF137C1739">
    <w:name w:val="E4B93200EE6A42AFB35AF8FF137C17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5EA9CD-EADA-4C00-98D0-6C91DE5FB3C1}"/>
</file>

<file path=customXml/itemProps2.xml><?xml version="1.0" encoding="utf-8"?>
<ds:datastoreItem xmlns:ds="http://schemas.openxmlformats.org/officeDocument/2006/customXml" ds:itemID="{2D198499-F844-4B36-AA24-8A17F36DCB84}"/>
</file>

<file path=customXml/itemProps3.xml><?xml version="1.0" encoding="utf-8"?>
<ds:datastoreItem xmlns:ds="http://schemas.openxmlformats.org/officeDocument/2006/customXml" ds:itemID="{1476FC98-9E34-4C3D-912C-AED9AE5A1B0D}"/>
</file>

<file path=docProps/app.xml><?xml version="1.0" encoding="utf-8"?>
<Properties xmlns="http://schemas.openxmlformats.org/officeDocument/2006/extended-properties" xmlns:vt="http://schemas.openxmlformats.org/officeDocument/2006/docPropsVTypes">
  <Template>Normal</Template>
  <TotalTime>13</TotalTime>
  <Pages>2</Pages>
  <Words>250</Words>
  <Characters>1476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