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53A3ED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E2D5740AAA14A6B9818B1C2778E76E0"/>
        </w:placeholder>
        <w:text/>
      </w:sdtPr>
      <w:sdtEndPr/>
      <w:sdtContent>
        <w:p w:rsidRPr="009B062B" w:rsidR="00AF30DD" w:rsidP="00F21DB7" w:rsidRDefault="00AF30DD" w14:paraId="06895CFB" w14:textId="77777777">
          <w:pPr>
            <w:pStyle w:val="Rubrik1"/>
            <w:spacing w:after="300"/>
          </w:pPr>
          <w:r w:rsidRPr="009B062B">
            <w:t>Förslag till riksdagsbeslut</w:t>
          </w:r>
        </w:p>
      </w:sdtContent>
    </w:sdt>
    <w:sdt>
      <w:sdtPr>
        <w:alias w:val="Yrkande 1"/>
        <w:tag w:val="07b0831b-95f6-4889-93e8-87a66f1ea5e6"/>
        <w:id w:val="1869795391"/>
        <w:lock w:val="sdtLocked"/>
      </w:sdtPr>
      <w:sdtEndPr/>
      <w:sdtContent>
        <w:p w:rsidR="000932EF" w:rsidRDefault="002409D3" w14:paraId="5EC0B65D" w14:textId="77777777">
          <w:pPr>
            <w:pStyle w:val="Frslagstext"/>
            <w:numPr>
              <w:ilvl w:val="0"/>
              <w:numId w:val="0"/>
            </w:numPr>
          </w:pPr>
          <w:r>
            <w:t>Riksdagen ställer sig bakom det som anförs i motionen om att överväga att höja semesterersättningen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5A119CA99824579BE43CB46ACA42C3D"/>
        </w:placeholder>
        <w:text/>
      </w:sdtPr>
      <w:sdtEndPr/>
      <w:sdtContent>
        <w:p w:rsidRPr="009B062B" w:rsidR="006D79C9" w:rsidP="00333E95" w:rsidRDefault="006D79C9" w14:paraId="2220FBEF" w14:textId="77777777">
          <w:pPr>
            <w:pStyle w:val="Rubrik1"/>
          </w:pPr>
          <w:r>
            <w:t>Motivering</w:t>
          </w:r>
        </w:p>
      </w:sdtContent>
    </w:sdt>
    <w:p w:rsidR="00BB6339" w:rsidP="008E0FE2" w:rsidRDefault="003E52BA" w14:paraId="666DB3BF" w14:textId="77777777">
      <w:pPr>
        <w:pStyle w:val="Normalutanindragellerluft"/>
      </w:pPr>
      <w:r w:rsidRPr="003E52BA">
        <w:t>1938 trädde den första semesterlagen i Sverige i kraft och 1978 kom den nu gällande semesterlagen som ger anställda rätt till fem veckors semester. Att under året få tillfälle till sammanhållen ledighet och rekreation är viktigt för människors hälsa och välbefinnande. I takt med att vårt ekonomiska välstånd och vår produktivitet ökar är det rimligt att också den tid</w:t>
      </w:r>
      <w:r w:rsidR="00F21DB7">
        <w:t xml:space="preserve"> </w:t>
      </w:r>
      <w:r w:rsidRPr="003E52BA">
        <w:t>löntagarna själva förfogar över blir större. På sikt bör målet vara att en sjätte semestervecka införs för alla. Ett steg på vägen är att den lagstadgade semesterersättningen höjs från dagens 12,5 % till 14,4 %, vilket också i praktiken skulle innebära en harmonisering med den faktiskt avsatta semesterersättningen som den förhandlats fram i flertalet kollektivavtal mellan arbetsmarknadens parter.</w:t>
      </w:r>
    </w:p>
    <w:sdt>
      <w:sdtPr>
        <w:alias w:val="CC_Underskrifter"/>
        <w:tag w:val="CC_Underskrifter"/>
        <w:id w:val="583496634"/>
        <w:lock w:val="sdtContentLocked"/>
        <w:placeholder>
          <w:docPart w:val="0F36497C0FFB4599B9FC1F6F931FB52E"/>
        </w:placeholder>
      </w:sdtPr>
      <w:sdtEndPr/>
      <w:sdtContent>
        <w:p w:rsidR="00F21DB7" w:rsidP="002724AD" w:rsidRDefault="00F21DB7" w14:paraId="1995A1DF" w14:textId="77777777"/>
        <w:p w:rsidRPr="008E0FE2" w:rsidR="004801AC" w:rsidP="002724AD" w:rsidRDefault="00D6561B" w14:paraId="1C6FA8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Johan Büser (S)</w:t>
            </w:r>
          </w:p>
        </w:tc>
      </w:tr>
    </w:tbl>
    <w:p w:rsidR="00574536" w:rsidRDefault="00574536" w14:paraId="33B5B2B2" w14:textId="77777777"/>
    <w:sectPr w:rsidR="005745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7CC58" w14:textId="77777777" w:rsidR="006B740E" w:rsidRDefault="006B740E" w:rsidP="000C1CAD">
      <w:pPr>
        <w:spacing w:line="240" w:lineRule="auto"/>
      </w:pPr>
      <w:r>
        <w:separator/>
      </w:r>
    </w:p>
  </w:endnote>
  <w:endnote w:type="continuationSeparator" w:id="0">
    <w:p w14:paraId="35D91B54" w14:textId="77777777" w:rsidR="006B740E" w:rsidRDefault="006B7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900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75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6FD5" w14:textId="77777777" w:rsidR="00262EA3" w:rsidRPr="002724AD" w:rsidRDefault="00262EA3" w:rsidP="00272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A154D" w14:textId="77777777" w:rsidR="006B740E" w:rsidRDefault="006B740E" w:rsidP="000C1CAD">
      <w:pPr>
        <w:spacing w:line="240" w:lineRule="auto"/>
      </w:pPr>
      <w:r>
        <w:separator/>
      </w:r>
    </w:p>
  </w:footnote>
  <w:footnote w:type="continuationSeparator" w:id="0">
    <w:p w14:paraId="67FAE01B" w14:textId="77777777" w:rsidR="006B740E" w:rsidRDefault="006B74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E214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0D1601" wp14:anchorId="1D06C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561B" w14:paraId="4765E3A7" w14:textId="77777777">
                          <w:pPr>
                            <w:jc w:val="right"/>
                          </w:pPr>
                          <w:sdt>
                            <w:sdtPr>
                              <w:alias w:val="CC_Noformat_Partikod"/>
                              <w:tag w:val="CC_Noformat_Partikod"/>
                              <w:id w:val="-53464382"/>
                              <w:placeholder>
                                <w:docPart w:val="8A0894E7B7AF40778E47EC38C4DFCE57"/>
                              </w:placeholder>
                              <w:text/>
                            </w:sdtPr>
                            <w:sdtEndPr/>
                            <w:sdtContent>
                              <w:r w:rsidR="003E52BA">
                                <w:t>S</w:t>
                              </w:r>
                            </w:sdtContent>
                          </w:sdt>
                          <w:sdt>
                            <w:sdtPr>
                              <w:alias w:val="CC_Noformat_Partinummer"/>
                              <w:tag w:val="CC_Noformat_Partinummer"/>
                              <w:id w:val="-1709555926"/>
                              <w:placeholder>
                                <w:docPart w:val="728D542FAAFC4625B667FBDBCD8416C7"/>
                              </w:placeholder>
                              <w:text/>
                            </w:sdtPr>
                            <w:sdtEndPr/>
                            <w:sdtContent>
                              <w:r w:rsidR="003E52BA">
                                <w:t>1230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06C7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09D3" w14:paraId="4765E3A7" w14:textId="77777777">
                    <w:pPr>
                      <w:jc w:val="right"/>
                    </w:pPr>
                    <w:sdt>
                      <w:sdtPr>
                        <w:alias w:val="CC_Noformat_Partikod"/>
                        <w:tag w:val="CC_Noformat_Partikod"/>
                        <w:id w:val="-53464382"/>
                        <w:placeholder>
                          <w:docPart w:val="8A0894E7B7AF40778E47EC38C4DFCE57"/>
                        </w:placeholder>
                        <w:text/>
                      </w:sdtPr>
                      <w:sdtEndPr/>
                      <w:sdtContent>
                        <w:r w:rsidR="003E52BA">
                          <w:t>S</w:t>
                        </w:r>
                      </w:sdtContent>
                    </w:sdt>
                    <w:sdt>
                      <w:sdtPr>
                        <w:alias w:val="CC_Noformat_Partinummer"/>
                        <w:tag w:val="CC_Noformat_Partinummer"/>
                        <w:id w:val="-1709555926"/>
                        <w:placeholder>
                          <w:docPart w:val="728D542FAAFC4625B667FBDBCD8416C7"/>
                        </w:placeholder>
                        <w:text/>
                      </w:sdtPr>
                      <w:sdtEndPr/>
                      <w:sdtContent>
                        <w:r w:rsidR="003E52BA">
                          <w:t>1230</w:t>
                        </w:r>
                      </w:sdtContent>
                    </w:sdt>
                  </w:p>
                </w:txbxContent>
              </v:textbox>
              <w10:wrap anchorx="page"/>
            </v:shape>
          </w:pict>
        </mc:Fallback>
      </mc:AlternateContent>
    </w:r>
  </w:p>
  <w:p w:rsidRPr="00293C4F" w:rsidR="00262EA3" w:rsidP="00776B74" w:rsidRDefault="00262EA3" w14:paraId="383210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25B872" w14:textId="77777777">
    <w:pPr>
      <w:jc w:val="right"/>
    </w:pPr>
  </w:p>
  <w:p w:rsidR="00262EA3" w:rsidP="00776B74" w:rsidRDefault="00262EA3" w14:paraId="4A21AE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561B" w14:paraId="208D19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4C4E54" wp14:anchorId="1911F7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561B" w14:paraId="601F9E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2BA">
          <w:t>S</w:t>
        </w:r>
      </w:sdtContent>
    </w:sdt>
    <w:sdt>
      <w:sdtPr>
        <w:alias w:val="CC_Noformat_Partinummer"/>
        <w:tag w:val="CC_Noformat_Partinummer"/>
        <w:id w:val="-2014525982"/>
        <w:text/>
      </w:sdtPr>
      <w:sdtEndPr/>
      <w:sdtContent>
        <w:r w:rsidR="003E52BA">
          <w:t>1230</w:t>
        </w:r>
      </w:sdtContent>
    </w:sdt>
  </w:p>
  <w:p w:rsidRPr="008227B3" w:rsidR="00262EA3" w:rsidP="008227B3" w:rsidRDefault="00D6561B" w14:paraId="381350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561B" w14:paraId="57F9D7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:2389</w:t>
        </w:r>
      </w:sdtContent>
    </w:sdt>
  </w:p>
  <w:p w:rsidR="00262EA3" w:rsidP="00E03A3D" w:rsidRDefault="00D6561B" w14:paraId="26D3E56F" w14:textId="77777777">
    <w:pPr>
      <w:pStyle w:val="Motionr"/>
    </w:pPr>
    <w:sdt>
      <w:sdtPr>
        <w:alias w:val="CC_Noformat_Avtext"/>
        <w:tag w:val="CC_Noformat_Avtext"/>
        <w:id w:val="-2020768203"/>
        <w:lock w:val="sdtContentLocked"/>
        <w15:appearance w15:val="hidden"/>
        <w:text/>
      </w:sdtPr>
      <w:sdtEndPr/>
      <w:sdtContent>
        <w:r>
          <w:t>av Gunilla Carlsson och Johan Büser (båda S)</w:t>
        </w:r>
      </w:sdtContent>
    </w:sdt>
  </w:p>
  <w:sdt>
    <w:sdtPr>
      <w:alias w:val="CC_Noformat_Rubtext"/>
      <w:tag w:val="CC_Noformat_Rubtext"/>
      <w:id w:val="-218060500"/>
      <w:lock w:val="sdtLocked"/>
      <w:text/>
    </w:sdtPr>
    <w:sdtEndPr/>
    <w:sdtContent>
      <w:p w:rsidR="00262EA3" w:rsidP="00283E0F" w:rsidRDefault="003E52BA" w14:paraId="2A15A825" w14:textId="77777777">
        <w:pPr>
          <w:pStyle w:val="FSHRub2"/>
        </w:pPr>
        <w:r>
          <w:t>Höjd semesterersättning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E05E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52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2E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980"/>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D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A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D1E"/>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B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53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40E"/>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9CA"/>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1B"/>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B7"/>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C2CD44"/>
  <w15:chartTrackingRefBased/>
  <w15:docId w15:val="{CF4234D2-7332-44DF-B9DA-DBA24B9D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2D5740AAA14A6B9818B1C2778E76E0"/>
        <w:category>
          <w:name w:val="Allmänt"/>
          <w:gallery w:val="placeholder"/>
        </w:category>
        <w:types>
          <w:type w:val="bbPlcHdr"/>
        </w:types>
        <w:behaviors>
          <w:behavior w:val="content"/>
        </w:behaviors>
        <w:guid w:val="{F38F36CD-7B14-4E77-8BCE-F936EA41F2DC}"/>
      </w:docPartPr>
      <w:docPartBody>
        <w:p w:rsidR="00484DB4" w:rsidRDefault="00B116C3">
          <w:pPr>
            <w:pStyle w:val="7E2D5740AAA14A6B9818B1C2778E76E0"/>
          </w:pPr>
          <w:r w:rsidRPr="005A0A93">
            <w:rPr>
              <w:rStyle w:val="Platshllartext"/>
            </w:rPr>
            <w:t>Förslag till riksdagsbeslut</w:t>
          </w:r>
        </w:p>
      </w:docPartBody>
    </w:docPart>
    <w:docPart>
      <w:docPartPr>
        <w:name w:val="65A119CA99824579BE43CB46ACA42C3D"/>
        <w:category>
          <w:name w:val="Allmänt"/>
          <w:gallery w:val="placeholder"/>
        </w:category>
        <w:types>
          <w:type w:val="bbPlcHdr"/>
        </w:types>
        <w:behaviors>
          <w:behavior w:val="content"/>
        </w:behaviors>
        <w:guid w:val="{0A0CB33F-AC9C-47B8-8B05-D87BC540A67B}"/>
      </w:docPartPr>
      <w:docPartBody>
        <w:p w:rsidR="00484DB4" w:rsidRDefault="00B116C3">
          <w:pPr>
            <w:pStyle w:val="65A119CA99824579BE43CB46ACA42C3D"/>
          </w:pPr>
          <w:r w:rsidRPr="005A0A93">
            <w:rPr>
              <w:rStyle w:val="Platshllartext"/>
            </w:rPr>
            <w:t>Motivering</w:t>
          </w:r>
        </w:p>
      </w:docPartBody>
    </w:docPart>
    <w:docPart>
      <w:docPartPr>
        <w:name w:val="8A0894E7B7AF40778E47EC38C4DFCE57"/>
        <w:category>
          <w:name w:val="Allmänt"/>
          <w:gallery w:val="placeholder"/>
        </w:category>
        <w:types>
          <w:type w:val="bbPlcHdr"/>
        </w:types>
        <w:behaviors>
          <w:behavior w:val="content"/>
        </w:behaviors>
        <w:guid w:val="{3E5AED48-EE64-4030-958D-761EDF8DB3D1}"/>
      </w:docPartPr>
      <w:docPartBody>
        <w:p w:rsidR="00484DB4" w:rsidRDefault="00B116C3">
          <w:pPr>
            <w:pStyle w:val="8A0894E7B7AF40778E47EC38C4DFCE57"/>
          </w:pPr>
          <w:r>
            <w:rPr>
              <w:rStyle w:val="Platshllartext"/>
            </w:rPr>
            <w:t xml:space="preserve"> </w:t>
          </w:r>
        </w:p>
      </w:docPartBody>
    </w:docPart>
    <w:docPart>
      <w:docPartPr>
        <w:name w:val="728D542FAAFC4625B667FBDBCD8416C7"/>
        <w:category>
          <w:name w:val="Allmänt"/>
          <w:gallery w:val="placeholder"/>
        </w:category>
        <w:types>
          <w:type w:val="bbPlcHdr"/>
        </w:types>
        <w:behaviors>
          <w:behavior w:val="content"/>
        </w:behaviors>
        <w:guid w:val="{1397F7DC-02BA-4081-9659-C48ECFE8BB8F}"/>
      </w:docPartPr>
      <w:docPartBody>
        <w:p w:rsidR="00484DB4" w:rsidRDefault="00B116C3">
          <w:pPr>
            <w:pStyle w:val="728D542FAAFC4625B667FBDBCD8416C7"/>
          </w:pPr>
          <w:r>
            <w:t xml:space="preserve"> </w:t>
          </w:r>
        </w:p>
      </w:docPartBody>
    </w:docPart>
    <w:docPart>
      <w:docPartPr>
        <w:name w:val="0F36497C0FFB4599B9FC1F6F931FB52E"/>
        <w:category>
          <w:name w:val="Allmänt"/>
          <w:gallery w:val="placeholder"/>
        </w:category>
        <w:types>
          <w:type w:val="bbPlcHdr"/>
        </w:types>
        <w:behaviors>
          <w:behavior w:val="content"/>
        </w:behaviors>
        <w:guid w:val="{E8BA1814-2292-4A20-A45E-CE7B28A37D84}"/>
      </w:docPartPr>
      <w:docPartBody>
        <w:p w:rsidR="007A7457" w:rsidRDefault="007A74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C3"/>
    <w:rsid w:val="00484DB4"/>
    <w:rsid w:val="007A7457"/>
    <w:rsid w:val="00B1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2D5740AAA14A6B9818B1C2778E76E0">
    <w:name w:val="7E2D5740AAA14A6B9818B1C2778E76E0"/>
  </w:style>
  <w:style w:type="paragraph" w:customStyle="1" w:styleId="3F8C6D535A9C4507BE6B9A0248527B96">
    <w:name w:val="3F8C6D535A9C4507BE6B9A0248527B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EBFDEA893D477B99F005F849B65851">
    <w:name w:val="84EBFDEA893D477B99F005F849B65851"/>
  </w:style>
  <w:style w:type="paragraph" w:customStyle="1" w:styleId="65A119CA99824579BE43CB46ACA42C3D">
    <w:name w:val="65A119CA99824579BE43CB46ACA42C3D"/>
  </w:style>
  <w:style w:type="paragraph" w:customStyle="1" w:styleId="62F3DAEBA5964B89B586DCED7F81A490">
    <w:name w:val="62F3DAEBA5964B89B586DCED7F81A490"/>
  </w:style>
  <w:style w:type="paragraph" w:customStyle="1" w:styleId="40E7971E6FBE45458C88E2F867CBF7D4">
    <w:name w:val="40E7971E6FBE45458C88E2F867CBF7D4"/>
  </w:style>
  <w:style w:type="paragraph" w:customStyle="1" w:styleId="8A0894E7B7AF40778E47EC38C4DFCE57">
    <w:name w:val="8A0894E7B7AF40778E47EC38C4DFCE57"/>
  </w:style>
  <w:style w:type="paragraph" w:customStyle="1" w:styleId="728D542FAAFC4625B667FBDBCD8416C7">
    <w:name w:val="728D542FAAFC4625B667FBDBCD841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8FF7C-8118-40AF-B6D2-BC1C06DA9281}"/>
</file>

<file path=customXml/itemProps2.xml><?xml version="1.0" encoding="utf-8"?>
<ds:datastoreItem xmlns:ds="http://schemas.openxmlformats.org/officeDocument/2006/customXml" ds:itemID="{310AA1D5-C0A8-466F-A475-FEB52BA9BDE9}"/>
</file>

<file path=customXml/itemProps3.xml><?xml version="1.0" encoding="utf-8"?>
<ds:datastoreItem xmlns:ds="http://schemas.openxmlformats.org/officeDocument/2006/customXml" ds:itemID="{79535160-7D28-4977-8484-47AE6BF80F6A}"/>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837</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S1230 Höjd semesterersättning</vt:lpstr>
      <vt:lpstr>
      </vt:lpstr>
    </vt:vector>
  </TitlesOfParts>
  <Company>Sveriges riksdag</Company>
  <LinksUpToDate>false</LinksUpToDate>
  <CharactersWithSpaces>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