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F5EAD" w:rsidRPr="008F5EAD" w:rsidRDefault="008F5EAD">
      <w:pPr>
        <w:pStyle w:val="Hemstlrubrik"/>
      </w:pPr>
      <w:r w:rsidRPr="008F5EAD">
        <w:t>Förslag till riksdagsbeslut</w:t>
      </w:r>
    </w:p>
    <w:p w:rsidR="008F5EAD" w:rsidRPr="008F5EAD" w:rsidRDefault="008F5EAD">
      <w:pPr>
        <w:pStyle w:val="Hemstlatt"/>
        <w:ind w:left="0"/>
      </w:pPr>
      <w:r w:rsidRPr="008F5EAD">
        <w:t>Riksdagen tillkännager för regeringen som sin mening vad som anförs i motionen om att Sverige bör besluta om ratifikation av E</w:t>
      </w:r>
      <w:r w:rsidRPr="008F5EAD">
        <w:t>u</w:t>
      </w:r>
      <w:r w:rsidRPr="008F5EAD">
        <w:t>roparådets konvention mot människohandel.</w:t>
      </w:r>
    </w:p>
    <w:p w:rsidR="008F5EAD" w:rsidRPr="008F5EAD" w:rsidRDefault="008F5EAD">
      <w:pPr>
        <w:pStyle w:val="Rubrik1"/>
      </w:pPr>
      <w:r w:rsidRPr="008F5EAD">
        <w:t>Motivering</w:t>
      </w:r>
    </w:p>
    <w:p w:rsidR="008F5EAD" w:rsidRPr="008F5EAD" w:rsidRDefault="008F5EAD">
      <w:pPr>
        <w:rPr>
          <w:b/>
          <w:bCs/>
          <w:szCs w:val="32"/>
        </w:rPr>
      </w:pPr>
      <w:r w:rsidRPr="008F5EAD">
        <w:t>Mot bakgrund av de program som regeringen presenterade inför det svenska ordförandeskapet i Europarådets ministerkommitté var förväntningarna höga när Sverige med utrikesminister Carl Bildt i spetsen i maj 2008 tog över or</w:t>
      </w:r>
      <w:r w:rsidRPr="008F5EAD">
        <w:t>d</w:t>
      </w:r>
      <w:r w:rsidRPr="008F5EAD">
        <w:t>förandeklubban. Tyvärr kommer vi att minnas ordförandeskapet som ett mis</w:t>
      </w:r>
      <w:r w:rsidRPr="008F5EAD">
        <w:t>s</w:t>
      </w:r>
      <w:r w:rsidRPr="008F5EAD">
        <w:t>lyckande för Sverige, främst på grund av hanteringen av kriget mellan Geo</w:t>
      </w:r>
      <w:r w:rsidRPr="008F5EAD">
        <w:t>r</w:t>
      </w:r>
      <w:r w:rsidRPr="008F5EAD">
        <w:t>gien och Ryssland. Till detta kan vi bifoga hanteringen av konventionen om trafficking och människohandel.</w:t>
      </w:r>
    </w:p>
    <w:p w:rsidR="008F5EAD" w:rsidRPr="008F5EAD" w:rsidRDefault="008F5EAD">
      <w:pPr>
        <w:pStyle w:val="Rubrik2"/>
      </w:pPr>
      <w:r w:rsidRPr="008F5EAD">
        <w:t>Konflikten mellan Ryssland och Georgien</w:t>
      </w:r>
    </w:p>
    <w:p w:rsidR="008F5EAD" w:rsidRPr="008F5EAD" w:rsidRDefault="008F5EAD">
      <w:r w:rsidRPr="008F5EAD">
        <w:t>Det svenska ordförandeskapet kom att domineras av konflikten mellan Rys</w:t>
      </w:r>
      <w:r w:rsidRPr="008F5EAD">
        <w:t>s</w:t>
      </w:r>
      <w:r w:rsidRPr="008F5EAD">
        <w:t>land och Georgien. Genom att utgå från organisationens kärna och använda sig av fördelen att både Ryssland och Georgien är medlemsstater måste u</w:t>
      </w:r>
      <w:r w:rsidRPr="008F5EAD">
        <w:t>t</w:t>
      </w:r>
      <w:r w:rsidRPr="008F5EAD">
        <w:t>gångspunkterna för medlingsförsöken anses ha varit mycket goda. Men under Sveriges ledning försatte Europarådet sin chans. I stället tog EU under ord</w:t>
      </w:r>
      <w:r w:rsidRPr="008F5EAD">
        <w:softHyphen/>
        <w:t>förandelandet Frankrike den rollen.</w:t>
      </w:r>
    </w:p>
    <w:p w:rsidR="008F5EAD" w:rsidRPr="008F5EAD" w:rsidRDefault="008F5EAD">
      <w:pPr>
        <w:pStyle w:val="Normaltindrag"/>
      </w:pPr>
      <w:r w:rsidRPr="008F5EAD">
        <w:t xml:space="preserve">Utrikesminister Carl Bildt agerade visserligen snabbt och var närvarande i krisens inledning, men det fanns kritik kring i vilken roll han uttalade sig. </w:t>
      </w:r>
    </w:p>
    <w:p w:rsidR="008F5EAD" w:rsidRPr="008F5EAD" w:rsidRDefault="008F5EAD">
      <w:pPr>
        <w:pStyle w:val="Normaltindrag"/>
      </w:pPr>
      <w:r w:rsidRPr="008F5EAD">
        <w:lastRenderedPageBreak/>
        <w:t>Var det den svenske utrikesministern eller ordföranden i ministerkommi</w:t>
      </w:r>
      <w:r w:rsidRPr="008F5EAD">
        <w:t>t</w:t>
      </w:r>
      <w:r w:rsidRPr="008F5EAD">
        <w:t xml:space="preserve">tén som med så ensidiga kommentarer uttalade sig för Georgiens agerande? Var det den svenske utrikesministern eller ministerkommitténs ordförande som i krisens första skede bara besökte Tiblisi och kom att bli utestängd från Moskva? </w:t>
      </w:r>
    </w:p>
    <w:p w:rsidR="008F5EAD" w:rsidRPr="008F5EAD" w:rsidRDefault="008F5EAD">
      <w:pPr>
        <w:pStyle w:val="Normaltindrag"/>
      </w:pPr>
      <w:r w:rsidRPr="008F5EAD">
        <w:t>Uttalandenas innehåll måste också kritiseras. Europarådet under det sven</w:t>
      </w:r>
      <w:r w:rsidRPr="008F5EAD">
        <w:t>s</w:t>
      </w:r>
      <w:r w:rsidRPr="008F5EAD">
        <w:t>ka ordförandeskapet borde ha agerat medlare vid konflikten och försökt få till stånd ett avtal om vapenstillestånd. Det svenska ordförandeskapets ensidiga kritik av Ryssland omöjliggjorde ett sådant handlande.</w:t>
      </w:r>
    </w:p>
    <w:p w:rsidR="008F5EAD" w:rsidRPr="008F5EAD" w:rsidRDefault="008F5EAD">
      <w:pPr>
        <w:pStyle w:val="Rubrik2"/>
      </w:pPr>
      <w:r w:rsidRPr="008F5EAD">
        <w:t>Situationen i Ryssland är oroande</w:t>
      </w:r>
    </w:p>
    <w:p w:rsidR="008F5EAD" w:rsidRPr="008F5EAD" w:rsidRDefault="008F5EAD">
      <w:r w:rsidRPr="008F5EAD">
        <w:t>Den odemokratiska situationen i Ryssland är djupt oroande. Det finns i dag en allmänt utbredd skepsis mot dagens nyauktoritära regim i Ryssland. Dem</w:t>
      </w:r>
      <w:r w:rsidRPr="008F5EAD">
        <w:t>o</w:t>
      </w:r>
      <w:r w:rsidRPr="008F5EAD">
        <w:t xml:space="preserve">kratins principer respekteras inte, och vägen till en fungerande demokrati tycks mycket lång. </w:t>
      </w:r>
    </w:p>
    <w:p w:rsidR="008F5EAD" w:rsidRPr="008F5EAD" w:rsidRDefault="008F5EAD">
      <w:pPr>
        <w:pStyle w:val="Normaltindrag"/>
      </w:pPr>
      <w:r w:rsidRPr="008F5EAD">
        <w:t>Det finns i dag tecken på att en enskild maktstruktur har makten över den politiska agendan, påverkar medieutbudet och formar statsapparaten efter egna preferenser. Det förefaller som om det ryska folket varken vill eller kan se något alternativ till denna maktstruktur.</w:t>
      </w:r>
    </w:p>
    <w:p w:rsidR="008F5EAD" w:rsidRPr="008F5EAD" w:rsidRDefault="008F5EAD">
      <w:pPr>
        <w:pStyle w:val="Normaltindrag"/>
      </w:pPr>
      <w:r w:rsidRPr="008F5EAD">
        <w:t>Ryssland är medlem i Europarådet sedan 1966 men har ännu inte ratific</w:t>
      </w:r>
      <w:r w:rsidRPr="008F5EAD">
        <w:t>e</w:t>
      </w:r>
      <w:r w:rsidRPr="008F5EAD">
        <w:t xml:space="preserve">rat Europarådets protokoll 14, om reformer för Europeiska domstolen för </w:t>
      </w:r>
      <w:r w:rsidRPr="008F5EAD">
        <w:rPr>
          <w:spacing w:val="-2"/>
        </w:rPr>
        <w:t>mänskliga rättigheter. Någon samlad politik för hur Europarådet ska hantera den ryska demokratiska kräftgången redovisas inte från den svenska regeringen.</w:t>
      </w:r>
    </w:p>
    <w:p w:rsidR="008F5EAD" w:rsidRPr="008F5EAD" w:rsidRDefault="008F5EAD">
      <w:pPr>
        <w:pStyle w:val="Rubrik2"/>
      </w:pPr>
      <w:r w:rsidRPr="008F5EAD">
        <w:t>Människohandel</w:t>
      </w:r>
    </w:p>
    <w:p w:rsidR="008F5EAD" w:rsidRPr="008F5EAD" w:rsidRDefault="008F5EAD">
      <w:r w:rsidRPr="008F5EAD">
        <w:t>Det är pinsamt att Sverige under sitt ordförandeskap i Europarådets ministe</w:t>
      </w:r>
      <w:r w:rsidRPr="008F5EAD">
        <w:t>r</w:t>
      </w:r>
      <w:r w:rsidRPr="008F5EAD">
        <w:t>kommitté inte hade ratificerat konventionen om människohandel. På uppdrag av hela den svenska Europarådsdelegationen uppvaktade vi socialdemokrater regeringen i september 2008. Konventionen undertecknades av Sverige redan 2005. Statssekreteraren i Justitiedepartementet sade sig då dela vår uppfat</w:t>
      </w:r>
      <w:r w:rsidRPr="008F5EAD">
        <w:t>t</w:t>
      </w:r>
      <w:r w:rsidRPr="008F5EAD">
        <w:t>ning om vikten av ett skyndsamt arbete. Sedan dess har ingenting skett. Det är orimligt att ratificeringen försenats i tre år. Denna brist på agerande skadade självfallet Sveriges legitimitet i frågan under ordför</w:t>
      </w:r>
      <w:r w:rsidRPr="008F5EAD">
        <w:t>andeskapet.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F5EAD">
        <w:trPr>
          <w:cantSplit/>
        </w:trPr>
        <w:tc>
          <w:tcPr>
            <w:tcW w:w="3046" w:type="dxa"/>
          </w:tcPr>
          <w:p w:rsidR="008F5EAD" w:rsidRPr="008F5EAD" w:rsidRDefault="008F5EAD">
            <w:pPr>
              <w:pStyle w:val="UnderskriftDatum"/>
              <w:spacing w:before="240"/>
            </w:pPr>
            <w:r w:rsidRPr="008F5EAD">
              <w:t>Stockholm den 26 mars 2009</w:t>
            </w:r>
          </w:p>
        </w:tc>
        <w:tc>
          <w:tcPr>
            <w:tcW w:w="3047" w:type="dxa"/>
          </w:tcPr>
          <w:p w:rsidR="008F5EAD" w:rsidRPr="008F5EAD" w:rsidRDefault="008F5EAD">
            <w:pPr>
              <w:pStyle w:val="Underskrifter"/>
              <w:spacing w:before="240"/>
            </w:pPr>
          </w:p>
        </w:tc>
      </w:tr>
      <w:tr w:rsidR="00000000" w:rsidRPr="008F5EAD">
        <w:trPr>
          <w:cantSplit/>
        </w:trPr>
        <w:tc>
          <w:tcPr>
            <w:tcW w:w="3046" w:type="dxa"/>
          </w:tcPr>
          <w:p w:rsidR="008F5EAD" w:rsidRPr="008F5EAD" w:rsidRDefault="008F5EAD">
            <w:pPr>
              <w:pStyle w:val="Underskrifter"/>
            </w:pPr>
            <w:r w:rsidRPr="008F5EAD">
              <w:t>Björn von Sydow (s)</w:t>
            </w:r>
          </w:p>
        </w:tc>
        <w:tc>
          <w:tcPr>
            <w:tcW w:w="3046" w:type="dxa"/>
          </w:tcPr>
          <w:p w:rsidR="008F5EAD" w:rsidRPr="008F5EAD" w:rsidRDefault="008F5EAD">
            <w:pPr>
              <w:pStyle w:val="Underskrifter"/>
            </w:pPr>
          </w:p>
        </w:tc>
      </w:tr>
      <w:tr w:rsidR="00000000" w:rsidRPr="008F5EAD">
        <w:trPr>
          <w:cantSplit/>
        </w:trPr>
        <w:tc>
          <w:tcPr>
            <w:tcW w:w="3046" w:type="dxa"/>
          </w:tcPr>
          <w:p w:rsidR="008F5EAD" w:rsidRPr="008F5EAD" w:rsidRDefault="008F5EAD">
            <w:pPr>
              <w:pStyle w:val="Underskrifter"/>
            </w:pPr>
            <w:r w:rsidRPr="008F5EAD">
              <w:t>Michael Hagberg (s)</w:t>
            </w:r>
          </w:p>
        </w:tc>
        <w:tc>
          <w:tcPr>
            <w:tcW w:w="3046" w:type="dxa"/>
          </w:tcPr>
          <w:p w:rsidR="008F5EAD" w:rsidRPr="008F5EAD" w:rsidRDefault="008F5EAD">
            <w:pPr>
              <w:pStyle w:val="Underskrifter"/>
            </w:pPr>
            <w:r w:rsidRPr="008F5EAD">
              <w:t>Carina Hägg (s)</w:t>
            </w:r>
          </w:p>
        </w:tc>
      </w:tr>
      <w:tr w:rsidR="00000000" w:rsidRPr="008F5EAD">
        <w:trPr>
          <w:cantSplit/>
        </w:trPr>
        <w:tc>
          <w:tcPr>
            <w:tcW w:w="3046" w:type="dxa"/>
          </w:tcPr>
          <w:p w:rsidR="008F5EAD" w:rsidRPr="008F5EAD" w:rsidRDefault="008F5EAD">
            <w:pPr>
              <w:pStyle w:val="Underskrifter"/>
            </w:pPr>
            <w:r w:rsidRPr="008F5EAD">
              <w:t>Morgan Johansson (s)</w:t>
            </w:r>
          </w:p>
        </w:tc>
        <w:tc>
          <w:tcPr>
            <w:tcW w:w="3046" w:type="dxa"/>
          </w:tcPr>
          <w:p w:rsidR="008F5EAD" w:rsidRPr="008F5EAD" w:rsidRDefault="008F5EAD">
            <w:pPr>
              <w:pStyle w:val="Underskrifter"/>
            </w:pPr>
            <w:r w:rsidRPr="008F5EAD">
              <w:t>Carina Ohlsson (s)</w:t>
            </w:r>
          </w:p>
        </w:tc>
      </w:tr>
      <w:tr w:rsidR="00000000" w:rsidRPr="008F5EAD">
        <w:trPr>
          <w:cantSplit/>
        </w:trPr>
        <w:tc>
          <w:tcPr>
            <w:tcW w:w="3046" w:type="dxa"/>
          </w:tcPr>
          <w:p w:rsidR="008F5EAD" w:rsidRPr="008F5EAD" w:rsidRDefault="008F5EAD">
            <w:pPr>
              <w:pStyle w:val="Underskrifter"/>
            </w:pPr>
            <w:r w:rsidRPr="008F5EAD">
              <w:t>Maryam Yazdanfar (s)</w:t>
            </w:r>
          </w:p>
        </w:tc>
        <w:tc>
          <w:tcPr>
            <w:tcW w:w="3046" w:type="dxa"/>
          </w:tcPr>
          <w:p w:rsidR="008F5EAD" w:rsidRPr="008F5EAD" w:rsidRDefault="008F5EAD">
            <w:pPr>
              <w:pStyle w:val="Underskrifter"/>
            </w:pPr>
          </w:p>
        </w:tc>
      </w:tr>
    </w:tbl>
    <w:p w:rsidR="008F5EAD" w:rsidRPr="008F5EAD" w:rsidRDefault="008F5EAD">
      <w:pPr>
        <w:pStyle w:val="Normaltindrag"/>
      </w:pPr>
    </w:p>
    <w:sectPr w:rsidR="00000000" w:rsidRPr="008F5EA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F5EAD" w:rsidRPr="008F5EAD" w:rsidRDefault="008F5EAD">
      <w:r w:rsidRPr="008F5EAD">
        <w:separator/>
      </w:r>
    </w:p>
  </w:endnote>
  <w:endnote w:type="continuationSeparator" w:id="0">
    <w:p w:rsidR="008F5EAD" w:rsidRPr="008F5EAD" w:rsidRDefault="008F5EAD">
      <w:r w:rsidRPr="008F5EA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EAD" w:rsidRPr="008F5EAD" w:rsidRDefault="008F5EAD">
    <w:pPr>
      <w:pStyle w:val="Sidfot"/>
    </w:pPr>
    <w:r w:rsidRPr="008F5EA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7007428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EAD" w:rsidRDefault="008F5EA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F5EAD" w:rsidRDefault="008F5EA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EAD" w:rsidRPr="008F5EAD" w:rsidRDefault="008F5EAD">
    <w:pPr>
      <w:pStyle w:val="Sidfot"/>
    </w:pPr>
    <w:r w:rsidRPr="008F5EA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608440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EAD" w:rsidRDefault="008F5EA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F5EAD" w:rsidRDefault="008F5EA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EAD" w:rsidRPr="008F5EAD" w:rsidRDefault="008F5EAD">
    <w:pPr>
      <w:pStyle w:val="Sidfot"/>
    </w:pPr>
    <w:r w:rsidRPr="008F5EA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06505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EAD" w:rsidRDefault="008F5EA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F5EAD" w:rsidRDefault="008F5EA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F5EAD" w:rsidRPr="008F5EAD" w:rsidRDefault="008F5EAD">
      <w:r w:rsidRPr="008F5EAD">
        <w:separator/>
      </w:r>
    </w:p>
  </w:footnote>
  <w:footnote w:type="continuationSeparator" w:id="0">
    <w:p w:rsidR="008F5EAD" w:rsidRPr="008F5EAD" w:rsidRDefault="008F5EAD">
      <w:r w:rsidRPr="008F5EA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EAD" w:rsidRPr="008F5EAD" w:rsidRDefault="008F5EAD">
    <w:pPr>
      <w:pStyle w:val="Sidhuvud"/>
    </w:pPr>
    <w:r w:rsidRPr="008F5EA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1454926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EAD" w:rsidRDefault="008F5EA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F5EAD" w:rsidRDefault="008F5EA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EAD" w:rsidRPr="008F5EAD" w:rsidRDefault="008F5EAD">
    <w:pPr>
      <w:pStyle w:val="Sidhuvud"/>
    </w:pPr>
    <w:r w:rsidRPr="008F5EA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2217620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EAD" w:rsidRDefault="008F5EA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F5EAD" w:rsidRDefault="008F5EA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EAD" w:rsidRPr="008F5EAD" w:rsidRDefault="008F5EAD">
    <w:pPr>
      <w:pStyle w:val="FSHNormal"/>
      <w:tabs>
        <w:tab w:val="right" w:pos="5840"/>
      </w:tabs>
    </w:pPr>
    <w:r w:rsidRPr="008F5EAD">
      <w:br/>
    </w:r>
    <w:r w:rsidRPr="008F5EAD">
      <w:fldChar w:fldCharType="begin" w:fldLock="1"/>
    </w:r>
    <w:r w:rsidRPr="008F5EAD">
      <w:instrText xml:space="preserve"> DOCPROPERTY</w:instrText>
    </w:r>
    <w:r w:rsidRPr="008F5EAD">
      <w:rPr>
        <w:sz w:val="18"/>
      </w:rPr>
      <w:instrText xml:space="preserve"> "YearUser" *\charformat </w:instrText>
    </w:r>
    <w:r w:rsidRPr="008F5EAD">
      <w:fldChar w:fldCharType="separate"/>
    </w:r>
    <w:r w:rsidRPr="008F5EAD">
      <w:t>2008/09</w:t>
    </w:r>
    <w:r w:rsidRPr="008F5EAD">
      <w:fldChar w:fldCharType="end"/>
    </w:r>
    <w:r w:rsidRPr="008F5EAD">
      <w:t xml:space="preserve"> </w:t>
    </w:r>
    <w:r w:rsidRPr="008F5EAD">
      <w:tab/>
      <w:t xml:space="preserve">mnr: </w:t>
    </w:r>
    <w:r w:rsidRPr="008F5EAD">
      <w:fldChar w:fldCharType="begin" w:fldLock="1"/>
    </w:r>
    <w:r w:rsidRPr="008F5EAD">
      <w:instrText xml:space="preserve"> DOCPROPERTY</w:instrText>
    </w:r>
    <w:r w:rsidRPr="008F5EAD">
      <w:rPr>
        <w:sz w:val="18"/>
      </w:rPr>
      <w:instrText xml:space="preserve"> "Motionsnummer" *\charformat </w:instrText>
    </w:r>
    <w:r w:rsidRPr="008F5EAD">
      <w:fldChar w:fldCharType="separate"/>
    </w:r>
    <w:r w:rsidRPr="008F5EAD">
      <w:t>U13</w:t>
    </w:r>
    <w:r w:rsidRPr="008F5EAD">
      <w:fldChar w:fldCharType="end"/>
    </w:r>
    <w:r w:rsidRPr="008F5EAD">
      <w:br/>
    </w:r>
    <w:r w:rsidRPr="008F5EAD">
      <w:fldChar w:fldCharType="begin" w:fldLock="1"/>
    </w:r>
    <w:r w:rsidRPr="008F5EAD">
      <w:instrText xml:space="preserve"> DOCPROPERTY</w:instrText>
    </w:r>
    <w:r w:rsidRPr="008F5EAD">
      <w:rPr>
        <w:sz w:val="18"/>
      </w:rPr>
      <w:instrText xml:space="preserve"> "Samling" *\charformat </w:instrText>
    </w:r>
    <w:r w:rsidRPr="008F5EAD">
      <w:fldChar w:fldCharType="end"/>
    </w:r>
    <w:r w:rsidRPr="008F5EAD">
      <w:tab/>
      <w:t xml:space="preserve">pnr: </w:t>
    </w:r>
    <w:r w:rsidRPr="008F5EAD">
      <w:fldChar w:fldCharType="begin" w:fldLock="1"/>
    </w:r>
    <w:r w:rsidRPr="008F5EAD">
      <w:instrText xml:space="preserve"> DOCPROPERTY</w:instrText>
    </w:r>
    <w:r w:rsidRPr="008F5EAD">
      <w:rPr>
        <w:sz w:val="18"/>
      </w:rPr>
      <w:instrText xml:space="preserve"> "Partinummer" *\charformat </w:instrText>
    </w:r>
    <w:r w:rsidRPr="008F5EAD">
      <w:fldChar w:fldCharType="separate"/>
    </w:r>
    <w:r w:rsidRPr="008F5EAD">
      <w:t>s13100</w:t>
    </w:r>
    <w:r w:rsidRPr="008F5EAD">
      <w:fldChar w:fldCharType="end"/>
    </w:r>
  </w:p>
  <w:p w:rsidR="008F5EAD" w:rsidRPr="008F5EAD" w:rsidRDefault="008F5EAD">
    <w:pPr>
      <w:pStyle w:val="FSHRub1"/>
    </w:pPr>
    <w:r w:rsidRPr="008F5EAD">
      <w:t>Motion till riksdagen</w:t>
    </w:r>
    <w:r w:rsidRPr="008F5EAD">
      <w:br/>
    </w:r>
    <w:r w:rsidRPr="008F5EAD">
      <w:fldChar w:fldCharType="begin" w:fldLock="1"/>
    </w:r>
    <w:r w:rsidRPr="008F5EAD">
      <w:instrText xml:space="preserve"> DOCPROPERTY "YearUser" *\charformat </w:instrText>
    </w:r>
    <w:r w:rsidRPr="008F5EAD">
      <w:fldChar w:fldCharType="separate"/>
    </w:r>
    <w:r w:rsidRPr="008F5EAD">
      <w:t>2008/09</w:t>
    </w:r>
    <w:r w:rsidRPr="008F5EAD">
      <w:fldChar w:fldCharType="end"/>
    </w:r>
    <w:r w:rsidRPr="008F5EAD">
      <w:t>:</w:t>
    </w:r>
    <w:r w:rsidRPr="008F5EAD">
      <w:fldChar w:fldCharType="begin" w:fldLock="1"/>
    </w:r>
    <w:r w:rsidRPr="008F5EAD">
      <w:instrText xml:space="preserve"> DOCPROPERTY "Motionsnummer" *\charformat </w:instrText>
    </w:r>
    <w:r w:rsidRPr="008F5EAD">
      <w:fldChar w:fldCharType="separate"/>
    </w:r>
    <w:r w:rsidRPr="008F5EAD">
      <w:t>U13</w:t>
    </w:r>
    <w:r w:rsidRPr="008F5EAD">
      <w:fldChar w:fldCharType="end"/>
    </w:r>
  </w:p>
  <w:p w:rsidR="008F5EAD" w:rsidRPr="008F5EAD" w:rsidRDefault="008F5EAD">
    <w:pPr>
      <w:pStyle w:val="FSHNormalS5"/>
    </w:pPr>
    <w:r w:rsidRPr="008F5EAD">
      <w:fldChar w:fldCharType="begin" w:fldLock="1"/>
    </w:r>
    <w:r w:rsidRPr="008F5EAD">
      <w:instrText xml:space="preserve"> DOCPROPERTY "MotionarText" *\charformat </w:instrText>
    </w:r>
    <w:r w:rsidRPr="008F5EAD">
      <w:fldChar w:fldCharType="separate"/>
    </w:r>
    <w:r w:rsidRPr="008F5EAD">
      <w:t>av Björn von Sydow m.fl. (s)</w:t>
    </w:r>
    <w:r w:rsidRPr="008F5EAD">
      <w:fldChar w:fldCharType="end"/>
    </w:r>
    <w:r w:rsidRPr="008F5EAD">
      <w:br/>
    </w:r>
    <w:r w:rsidRPr="008F5EAD">
      <w:fldChar w:fldCharType="begin" w:fldLock="1"/>
    </w:r>
    <w:r w:rsidRPr="008F5EAD">
      <w:instrText xml:space="preserve"> DOCPROPERTY "SvarFrasKort" *\charformat </w:instrText>
    </w:r>
    <w:r w:rsidRPr="008F5EAD">
      <w:fldChar w:fldCharType="separate"/>
    </w:r>
    <w:r w:rsidRPr="008F5EAD">
      <w:t>med anledning av redog. 2008/09:ER1</w:t>
    </w:r>
    <w:r w:rsidRPr="008F5EAD">
      <w:fldChar w:fldCharType="end"/>
    </w:r>
  </w:p>
  <w:p w:rsidR="008F5EAD" w:rsidRPr="008F5EAD" w:rsidRDefault="008F5EAD">
    <w:pPr>
      <w:pStyle w:val="FSHTitel"/>
    </w:pPr>
    <w:r w:rsidRPr="008F5EAD">
      <w:fldChar w:fldCharType="begin" w:fldLock="1"/>
    </w:r>
    <w:r w:rsidRPr="008F5EAD">
      <w:instrText xml:space="preserve"> DOCPROPERTY</w:instrText>
    </w:r>
    <w:r w:rsidRPr="008F5EAD">
      <w:rPr>
        <w:sz w:val="18"/>
      </w:rPr>
      <w:instrText xml:space="preserve"> "RubrikSvar" *\charformat </w:instrText>
    </w:r>
    <w:r w:rsidRPr="008F5EAD">
      <w:fldChar w:fldCharType="separate"/>
    </w:r>
    <w:r w:rsidRPr="008F5EAD">
      <w:t>Från Sveriges delegation vid Europarådets parlamentariska församling</w:t>
    </w:r>
    <w:r w:rsidRPr="008F5EAD">
      <w:fldChar w:fldCharType="end"/>
    </w:r>
  </w:p>
  <w:p w:rsidR="008F5EAD" w:rsidRPr="008F5EAD" w:rsidRDefault="008F5EAD">
    <w:pPr>
      <w:pStyle w:val="Normal00"/>
    </w:pPr>
  </w:p>
  <w:p w:rsidR="008F5EAD" w:rsidRPr="008F5EAD" w:rsidRDefault="008F5EA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75827686">
    <w:abstractNumId w:val="8"/>
  </w:num>
  <w:num w:numId="2" w16cid:durableId="1264267496">
    <w:abstractNumId w:val="9"/>
  </w:num>
  <w:num w:numId="3" w16cid:durableId="2120634951">
    <w:abstractNumId w:val="8"/>
  </w:num>
  <w:num w:numId="4" w16cid:durableId="896739807">
    <w:abstractNumId w:val="9"/>
  </w:num>
  <w:num w:numId="5" w16cid:durableId="395588026">
    <w:abstractNumId w:val="13"/>
  </w:num>
  <w:num w:numId="6" w16cid:durableId="1712798699">
    <w:abstractNumId w:val="10"/>
  </w:num>
  <w:num w:numId="7" w16cid:durableId="1989896325">
    <w:abstractNumId w:val="11"/>
  </w:num>
  <w:num w:numId="8" w16cid:durableId="211843794">
    <w:abstractNumId w:val="12"/>
  </w:num>
  <w:num w:numId="9" w16cid:durableId="408581268">
    <w:abstractNumId w:val="8"/>
  </w:num>
  <w:num w:numId="10" w16cid:durableId="600451541">
    <w:abstractNumId w:val="3"/>
  </w:num>
  <w:num w:numId="11" w16cid:durableId="445121478">
    <w:abstractNumId w:val="2"/>
  </w:num>
  <w:num w:numId="12" w16cid:durableId="2044674581">
    <w:abstractNumId w:val="1"/>
  </w:num>
  <w:num w:numId="13" w16cid:durableId="1425955287">
    <w:abstractNumId w:val="0"/>
  </w:num>
  <w:num w:numId="14" w16cid:durableId="1249970661">
    <w:abstractNumId w:val="9"/>
  </w:num>
  <w:num w:numId="15" w16cid:durableId="1255628606">
    <w:abstractNumId w:val="7"/>
  </w:num>
  <w:num w:numId="16" w16cid:durableId="425544879">
    <w:abstractNumId w:val="6"/>
  </w:num>
  <w:num w:numId="17" w16cid:durableId="169105100">
    <w:abstractNumId w:val="5"/>
  </w:num>
  <w:num w:numId="18" w16cid:durableId="5100716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3-25"/>
    <w:docVar w:name="PersonGUIDs" w:val="{98FC261F-2437-45C2-8A6B-5C31D78287B6},{90DE8CB7-4529-46A3-B9CA-8FC406FE53F4},{9911A249-5F34-4F66-8E06-5194917FEC0D},{BE505140-C6B7-4A61-8BC7-AD683366E765},{FDDDEA78-73E3-4A37-B918-74E72858C484},{FDC08393-1644-4EA5-958C-632563107604}"/>
  </w:docVars>
  <w:rsids>
    <w:rsidRoot w:val="00963024"/>
    <w:rsid w:val="008F5EAD"/>
    <w:rsid w:val="0096302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5CFE788E-F09C-40F6-91A6-E59206FBA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483</Words>
  <Characters>3000</Characters>
  <Application>Microsoft Office Word</Application>
  <DocSecurity>4</DocSecurity>
  <Lines>62</Lines>
  <Paragraphs>25</Paragraphs>
  <ScaleCrop>false</ScaleCrop>
  <HeadingPairs>
    <vt:vector size="2" baseType="variant">
      <vt:variant>
        <vt:lpstr>Rubrik</vt:lpstr>
      </vt:variant>
      <vt:variant>
        <vt:i4>1</vt:i4>
      </vt:variant>
    </vt:vector>
  </HeadingPairs>
  <TitlesOfParts>
    <vt:vector size="1" baseType="lpstr">
      <vt:lpstr>s13100</vt:lpstr>
    </vt:vector>
  </TitlesOfParts>
  <Company>Riksdagen</Company>
  <LinksUpToDate>false</LinksUpToDate>
  <CharactersWithSpaces>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s13100</dc:title>
  <dc:subject>s13100</dc:subject>
  <dc:creator>Riksdagen</dc:creator>
  <cp:keywords>Riksdagen</cp:keywords>
  <dc:description>TKG-ktrl, MSMQ4mb, PersReg-Distribution mm b-&gt;ny fplogga c-&gt;nygamla s-rosen xmltvätten, xmldelete för parti, headerctrl, chksum med datumtid, överför utan highlight, yrkxmlfixen för tryckeriet</dc:description>
  <cp:lastModifiedBy>Lars Brink</cp:lastModifiedBy>
  <cp:revision>2</cp:revision>
  <cp:lastPrinted>2009-03-25T15:32:00Z</cp:lastPrinted>
  <dcterms:created xsi:type="dcterms:W3CDTF">2025-12-17T18:45:00Z</dcterms:created>
  <dcterms:modified xsi:type="dcterms:W3CDTF">2025-12-17T18:45:00Z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mot2000_496_2009-03-25</vt:lpwstr>
  </property>
  <property fmtid="{D5CDD505-2E9C-101B-9397-08002B2CF9AE}" pid="3" name="version">
    <vt:lpwstr>mot2000_496_2009-03-25</vt:lpwstr>
  </property>
  <property fmtid="{D5CDD505-2E9C-101B-9397-08002B2CF9AE}" pid="4" name="dokumenttyp">
    <vt:lpwstr>motion</vt:lpwstr>
  </property>
  <property fmtid="{D5CDD505-2E9C-101B-9397-08002B2CF9AE}" pid="5" name="Sekr">
    <vt:lpwstr>MY</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redog. 2008/09:ER1 Från Sveriges delegation vid Europarådets parlamentariska församling</vt:lpwstr>
  </property>
  <property fmtid="{D5CDD505-2E9C-101B-9397-08002B2CF9AE}" pid="11" name="SvarFrasKort">
    <vt:lpwstr>med anledning av redog. 2008/09:ER1</vt:lpwstr>
  </property>
  <property fmtid="{D5CDD505-2E9C-101B-9397-08002B2CF9AE}" pid="12" name="Svar">
    <vt:lpwstr>Redogörelse</vt:lpwstr>
  </property>
  <property fmtid="{D5CDD505-2E9C-101B-9397-08002B2CF9AE}" pid="13" name="SvarNr">
    <vt:lpwstr>2008/09:ER1</vt:lpwstr>
  </property>
  <property fmtid="{D5CDD505-2E9C-101B-9397-08002B2CF9AE}" pid="14" name="RubrikSvar">
    <vt:lpwstr>Från Sveriges delegation vid Europarådets parlamentariska församling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s13100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Björn von Sydow m.fl. (s)</vt:lpwstr>
  </property>
  <property fmtid="{D5CDD505-2E9C-101B-9397-08002B2CF9AE}" pid="26" name="MotionarLista">
    <vt:lpwstr>von Sydow, Björn (s)\Hagberg, Michael (s)\Hägg, Carina (s)\Johansson, Morgan (s)\Ohlsson, Carina (s)\Yazdanfar, Maryam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Björn von Sydow (s), Michael Hagberg (s), Carina Ohlsson (s), Carina Hägg (s), Morgan Johansson (s), Maryam Yazdanfar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124</vt:lpwstr>
  </property>
  <property fmtid="{D5CDD505-2E9C-101B-9397-08002B2CF9AE}" pid="35" name="Samling">
    <vt:lpwstr/>
  </property>
  <property fmtid="{D5CDD505-2E9C-101B-9397-08002B2CF9AE}" pid="36" name="SamlingPrint">
    <vt:lpwstr/>
  </property>
  <property fmtid="{D5CDD505-2E9C-101B-9397-08002B2CF9AE}" pid="37" name="Motionsnummer">
    <vt:lpwstr>U13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mars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20082009000000000115000131000069</vt:lpwstr>
  </property>
  <property fmtid="{D5CDD505-2E9C-101B-9397-08002B2CF9AE}" pid="47" name="datum">
    <vt:lpwstr>090326</vt:lpwstr>
  </property>
  <property fmtid="{D5CDD505-2E9C-101B-9397-08002B2CF9AE}" pid="48" name="avsändar-e-post">
    <vt:lpwstr>lena.palmgren@riksdagen.se</vt:lpwstr>
  </property>
  <property fmtid="{D5CDD505-2E9C-101B-9397-08002B2CF9AE}" pid="49" name="id">
    <vt:lpwstr>20082009000000000115000131000069</vt:lpwstr>
  </property>
  <property fmtid="{D5CDD505-2E9C-101B-9397-08002B2CF9AE}" pid="50" name="nummer">
    <vt:lpwstr>13</vt:lpwstr>
  </property>
  <property fmtid="{D5CDD505-2E9C-101B-9397-08002B2CF9AE}" pid="51" name="utskottsbeteckning">
    <vt:lpwstr>U</vt:lpwstr>
  </property>
  <property fmtid="{D5CDD505-2E9C-101B-9397-08002B2CF9AE}" pid="52" name="GlobalUID">
    <vt:lpwstr>{2BB3847B-6F61-43CC-A66F-074CF2BC2DA1}</vt:lpwstr>
  </property>
  <property fmtid="{D5CDD505-2E9C-101B-9397-08002B2CF9AE}" pid="53" name="Överföringar">
    <vt:i4>0</vt:i4>
  </property>
  <property fmtid="{D5CDD505-2E9C-101B-9397-08002B2CF9AE}" pid="54" name="Checksum">
    <vt:lpwstr>*0012315063052*</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090402 20:30:52.933</vt:lpwstr>
  </property>
  <property fmtid="{D5CDD505-2E9C-101B-9397-08002B2CF9AE}" pid="58" name="urixGuid">
    <vt:lpwstr>{F80B21D8-9EF3-446A-A277-D369811C5375}</vt:lpwstr>
  </property>
</Properties>
</file>