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:rsidTr="00D23B3C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2B6F27">
              <w:rPr>
                <w:b/>
              </w:rPr>
              <w:t>1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2B6F27">
              <w:rPr>
                <w:b/>
              </w:rPr>
              <w:t>2</w:t>
            </w:r>
            <w:r w:rsidR="00915415">
              <w:rPr>
                <w:b/>
              </w:rPr>
              <w:t>:</w:t>
            </w:r>
            <w:r w:rsidR="004E651A">
              <w:rPr>
                <w:b/>
              </w:rPr>
              <w:t>17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4E651A" w:rsidP="00327A63">
            <w:r>
              <w:t>Tisdagen den 22 februari 2022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4E651A">
              <w:t>10.30–</w:t>
            </w:r>
            <w:r w:rsidR="006C73C5">
              <w:t>11.55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2A29C8" w:rsidRDefault="002A29C8">
      <w:pPr>
        <w:tabs>
          <w:tab w:val="left" w:pos="1701"/>
        </w:tabs>
        <w:rPr>
          <w:snapToGrid w:val="0"/>
          <w:color w:val="000000" w:themeColor="text1"/>
        </w:rPr>
      </w:pPr>
    </w:p>
    <w:p w:rsidR="006C73C5" w:rsidRPr="00506658" w:rsidRDefault="006C73C5">
      <w:pPr>
        <w:tabs>
          <w:tab w:val="left" w:pos="1701"/>
        </w:tabs>
        <w:rPr>
          <w:snapToGrid w:val="0"/>
          <w:color w:val="000000" w:themeColor="text1"/>
        </w:rPr>
      </w:pPr>
    </w:p>
    <w:p w:rsidR="00765ADA" w:rsidRPr="00506658" w:rsidRDefault="00765ADA">
      <w:pPr>
        <w:tabs>
          <w:tab w:val="left" w:pos="1701"/>
        </w:tabs>
        <w:rPr>
          <w:snapToGrid w:val="0"/>
          <w:color w:val="000000" w:themeColor="text1"/>
        </w:rPr>
      </w:pPr>
    </w:p>
    <w:p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>
        <w:tc>
          <w:tcPr>
            <w:tcW w:w="567" w:type="dxa"/>
          </w:tcPr>
          <w:p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506658" w:rsidRDefault="004E651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>
        <w:tc>
          <w:tcPr>
            <w:tcW w:w="567" w:type="dxa"/>
          </w:tcPr>
          <w:p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E876D3" w:rsidRPr="00506658" w:rsidRDefault="004E651A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2021/22:16 av den 17 februari 2022.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DA4F61" w:rsidRPr="00506658">
        <w:tc>
          <w:tcPr>
            <w:tcW w:w="567" w:type="dxa"/>
          </w:tcPr>
          <w:p w:rsidR="00DA4F61" w:rsidRPr="00506658" w:rsidRDefault="00DA4F61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2</w:t>
            </w:r>
          </w:p>
        </w:tc>
        <w:tc>
          <w:tcPr>
            <w:tcW w:w="6947" w:type="dxa"/>
            <w:gridSpan w:val="2"/>
          </w:tcPr>
          <w:p w:rsidR="00DA4F61" w:rsidRPr="00506658" w:rsidRDefault="006C73C5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Medgivande att närvara</w:t>
            </w:r>
          </w:p>
        </w:tc>
      </w:tr>
      <w:tr w:rsidR="00DA4F61" w:rsidRPr="00506658">
        <w:tc>
          <w:tcPr>
            <w:tcW w:w="567" w:type="dxa"/>
          </w:tcPr>
          <w:p w:rsidR="00DA4F61" w:rsidRPr="00506658" w:rsidRDefault="00DA4F61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DA4F61" w:rsidRPr="00506658" w:rsidRDefault="006C73C5" w:rsidP="006C73C5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Utskottet beslutade att </w:t>
            </w:r>
            <w:proofErr w:type="spellStart"/>
            <w:r>
              <w:rPr>
                <w:snapToGrid w:val="0"/>
                <w:color w:val="000000" w:themeColor="text1"/>
              </w:rPr>
              <w:t>Lawen</w:t>
            </w:r>
            <w:proofErr w:type="spellEnd"/>
            <w:r>
              <w:rPr>
                <w:snapToGrid w:val="0"/>
                <w:color w:val="000000" w:themeColor="text1"/>
              </w:rPr>
              <w:t xml:space="preserve"> </w:t>
            </w:r>
            <w:proofErr w:type="spellStart"/>
            <w:r>
              <w:rPr>
                <w:snapToGrid w:val="0"/>
                <w:color w:val="000000" w:themeColor="text1"/>
              </w:rPr>
              <w:t>Redars</w:t>
            </w:r>
            <w:proofErr w:type="spellEnd"/>
            <w:r>
              <w:rPr>
                <w:snapToGrid w:val="0"/>
                <w:color w:val="000000" w:themeColor="text1"/>
              </w:rPr>
              <w:t xml:space="preserve"> (S) prao-elev fick närvara under informationspunkterna § 3, § 4 och § 6 vid dagens sammanträde.</w:t>
            </w:r>
          </w:p>
        </w:tc>
      </w:tr>
      <w:tr w:rsidR="00DA4F61" w:rsidRPr="00506658">
        <w:tc>
          <w:tcPr>
            <w:tcW w:w="567" w:type="dxa"/>
          </w:tcPr>
          <w:p w:rsidR="00DA4F61" w:rsidRPr="00506658" w:rsidRDefault="00DA4F61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DA4F61" w:rsidRPr="00506658" w:rsidRDefault="00DA4F6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327A63" w:rsidRPr="00506658" w:rsidRDefault="00E019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DA4F61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6947" w:type="dxa"/>
            <w:gridSpan w:val="2"/>
          </w:tcPr>
          <w:p w:rsidR="00327A63" w:rsidRPr="00506658" w:rsidRDefault="00FC37BF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Information från kulturminister Jeanette Gustafsdotter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A03992" w:rsidRDefault="00FC37BF" w:rsidP="00966CE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Kulturminister Jeanette Gustafsdotter</w:t>
            </w:r>
            <w:r w:rsidR="006C73C5">
              <w:rPr>
                <w:snapToGrid w:val="0"/>
                <w:color w:val="000000" w:themeColor="text1"/>
              </w:rPr>
              <w:t xml:space="preserve"> och medarbetare</w:t>
            </w:r>
            <w:r>
              <w:rPr>
                <w:snapToGrid w:val="0"/>
                <w:color w:val="000000" w:themeColor="text1"/>
              </w:rPr>
              <w:t>, Kultur</w:t>
            </w:r>
            <w:r w:rsidR="006C73C5">
              <w:rPr>
                <w:snapToGrid w:val="0"/>
                <w:color w:val="000000" w:themeColor="text1"/>
              </w:rPr>
              <w:t>-</w:t>
            </w:r>
            <w:r>
              <w:rPr>
                <w:snapToGrid w:val="0"/>
                <w:color w:val="000000" w:themeColor="text1"/>
              </w:rPr>
              <w:t>departementet</w:t>
            </w:r>
            <w:r w:rsidR="006C73C5">
              <w:rPr>
                <w:snapToGrid w:val="0"/>
                <w:color w:val="000000" w:themeColor="text1"/>
              </w:rPr>
              <w:t xml:space="preserve">, </w:t>
            </w:r>
            <w:r>
              <w:rPr>
                <w:snapToGrid w:val="0"/>
                <w:color w:val="000000" w:themeColor="text1"/>
              </w:rPr>
              <w:t>informerade om departementets planering inför det svenska ordförandeskapet i EU, samt besvarade frågor från utskottets ledamöter</w:t>
            </w:r>
            <w:r w:rsidR="00A03992">
              <w:rPr>
                <w:snapToGrid w:val="0"/>
                <w:color w:val="000000" w:themeColor="text1"/>
              </w:rPr>
              <w:t xml:space="preserve"> (jfr PM dnr 1344-2021/22).</w:t>
            </w:r>
          </w:p>
          <w:p w:rsidR="00A03992" w:rsidRDefault="00A03992" w:rsidP="00966CE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6C73C5" w:rsidRPr="00506658" w:rsidRDefault="006C73C5" w:rsidP="00966CE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En politisk sekreterare, (SD)</w:t>
            </w:r>
            <w:r w:rsidR="00D23B3C">
              <w:rPr>
                <w:snapToGrid w:val="0"/>
                <w:color w:val="000000" w:themeColor="text1"/>
              </w:rPr>
              <w:t xml:space="preserve"> och en prao-elev </w:t>
            </w:r>
            <w:r>
              <w:rPr>
                <w:snapToGrid w:val="0"/>
                <w:color w:val="000000" w:themeColor="text1"/>
              </w:rPr>
              <w:t>närvarade under denna punkt.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DA4F61"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6947" w:type="dxa"/>
            <w:gridSpan w:val="2"/>
          </w:tcPr>
          <w:p w:rsidR="00327A63" w:rsidRPr="00506658" w:rsidRDefault="00FC37BF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Utredningen om innehållsvillkor på internet för public service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Default="00FC37BF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Särskilda utredaren Ann-Jeanette Eriksson</w:t>
            </w:r>
            <w:r w:rsidR="006C73C5">
              <w:rPr>
                <w:snapToGrid w:val="0"/>
                <w:color w:val="000000" w:themeColor="text1"/>
              </w:rPr>
              <w:t xml:space="preserve"> och sekreteraren </w:t>
            </w:r>
            <w:r w:rsidR="006C73C5" w:rsidRPr="006C73C5">
              <w:rPr>
                <w:snapToGrid w:val="0"/>
                <w:color w:val="000000" w:themeColor="text1"/>
              </w:rPr>
              <w:t xml:space="preserve">Kerstin </w:t>
            </w:r>
            <w:proofErr w:type="spellStart"/>
            <w:r w:rsidR="006C73C5" w:rsidRPr="006C73C5">
              <w:rPr>
                <w:snapToGrid w:val="0"/>
                <w:color w:val="000000" w:themeColor="text1"/>
              </w:rPr>
              <w:t>Morast</w:t>
            </w:r>
            <w:proofErr w:type="spellEnd"/>
            <w:r>
              <w:rPr>
                <w:snapToGrid w:val="0"/>
                <w:color w:val="000000" w:themeColor="text1"/>
              </w:rPr>
              <w:t xml:space="preserve">, informerade om utredningens </w:t>
            </w:r>
            <w:r w:rsidR="00D23B3C">
              <w:rPr>
                <w:snapToGrid w:val="0"/>
                <w:color w:val="000000" w:themeColor="text1"/>
              </w:rPr>
              <w:t>förslag om i</w:t>
            </w:r>
            <w:r w:rsidR="00D23B3C" w:rsidRPr="00D23B3C">
              <w:rPr>
                <w:snapToGrid w:val="0"/>
                <w:color w:val="000000" w:themeColor="text1"/>
              </w:rPr>
              <w:t>n</w:t>
            </w:r>
            <w:r w:rsidR="00D23B3C">
              <w:rPr>
                <w:snapToGrid w:val="0"/>
                <w:color w:val="000000" w:themeColor="text1"/>
              </w:rPr>
              <w:t>n</w:t>
            </w:r>
            <w:r w:rsidR="00D23B3C" w:rsidRPr="00D23B3C">
              <w:rPr>
                <w:snapToGrid w:val="0"/>
                <w:color w:val="000000" w:themeColor="text1"/>
              </w:rPr>
              <w:t>ehållsvillkor för public service på internet och ordningen för beslut vid förhandsprövning</w:t>
            </w:r>
            <w:r w:rsidR="00D23B3C">
              <w:rPr>
                <w:snapToGrid w:val="0"/>
                <w:color w:val="000000" w:themeColor="text1"/>
              </w:rPr>
              <w:t xml:space="preserve"> och b</w:t>
            </w:r>
            <w:r>
              <w:rPr>
                <w:snapToGrid w:val="0"/>
                <w:color w:val="000000" w:themeColor="text1"/>
              </w:rPr>
              <w:t>esvarade frågor från utskottets ledamöter (SOU 2022:5)</w:t>
            </w:r>
            <w:r w:rsidR="00D23B3C">
              <w:rPr>
                <w:snapToGrid w:val="0"/>
                <w:color w:val="000000" w:themeColor="text1"/>
              </w:rPr>
              <w:t>.</w:t>
            </w:r>
          </w:p>
          <w:p w:rsidR="006C73C5" w:rsidRDefault="006C73C5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6C73C5" w:rsidRPr="00506658" w:rsidRDefault="00D23B3C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En politisk sekreterare, (SD) och en prao-elev närvarade under denna punkt.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DA4F61" w:rsidRPr="00506658">
        <w:tc>
          <w:tcPr>
            <w:tcW w:w="567" w:type="dxa"/>
          </w:tcPr>
          <w:p w:rsidR="00DA4F61" w:rsidRPr="00506658" w:rsidRDefault="00DA4F61" w:rsidP="00DA4F61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5</w:t>
            </w:r>
          </w:p>
        </w:tc>
        <w:tc>
          <w:tcPr>
            <w:tcW w:w="6947" w:type="dxa"/>
            <w:gridSpan w:val="2"/>
          </w:tcPr>
          <w:p w:rsidR="00DA4F61" w:rsidRPr="00506658" w:rsidRDefault="00DA4F61" w:rsidP="00DA4F61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Folkbildning och spelfrågor (KrU5)</w:t>
            </w:r>
          </w:p>
        </w:tc>
      </w:tr>
      <w:tr w:rsidR="00DA4F61" w:rsidRPr="00506658">
        <w:tc>
          <w:tcPr>
            <w:tcW w:w="567" w:type="dxa"/>
          </w:tcPr>
          <w:p w:rsidR="00DA4F61" w:rsidRPr="00506658" w:rsidRDefault="00DA4F61" w:rsidP="00DA4F61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DA4F61" w:rsidRDefault="00DA4F61" w:rsidP="00DA4F6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Behandlades motioner om folkbildning.</w:t>
            </w:r>
          </w:p>
          <w:p w:rsidR="00DA4F61" w:rsidRDefault="00DA4F61" w:rsidP="00DA4F6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DA4F61" w:rsidRPr="00506658" w:rsidRDefault="00DA4F61" w:rsidP="00DA4F6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Ärendet bordlades.</w:t>
            </w:r>
          </w:p>
        </w:tc>
      </w:tr>
      <w:tr w:rsidR="00DA4F61" w:rsidRPr="00506658">
        <w:tc>
          <w:tcPr>
            <w:tcW w:w="567" w:type="dxa"/>
          </w:tcPr>
          <w:p w:rsidR="00DA4F61" w:rsidRPr="00506658" w:rsidRDefault="00DA4F61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DA4F61" w:rsidRPr="00506658" w:rsidRDefault="00DA4F61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DA4F61">
              <w:rPr>
                <w:b/>
                <w:snapToGrid w:val="0"/>
                <w:color w:val="000000" w:themeColor="text1"/>
              </w:rPr>
              <w:t>6</w:t>
            </w:r>
          </w:p>
        </w:tc>
        <w:tc>
          <w:tcPr>
            <w:tcW w:w="6947" w:type="dxa"/>
            <w:gridSpan w:val="2"/>
          </w:tcPr>
          <w:p w:rsidR="00506658" w:rsidRPr="00506658" w:rsidRDefault="00FC37BF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Information från integrations- och migrationsminister Anders </w:t>
            </w:r>
            <w:proofErr w:type="spellStart"/>
            <w:r>
              <w:rPr>
                <w:b/>
                <w:snapToGrid w:val="0"/>
                <w:color w:val="000000" w:themeColor="text1"/>
              </w:rPr>
              <w:t>Ygeman</w:t>
            </w:r>
            <w:proofErr w:type="spellEnd"/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Default="00FC37BF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Integrations- och migrationsminister Anders </w:t>
            </w:r>
            <w:proofErr w:type="spellStart"/>
            <w:r>
              <w:rPr>
                <w:snapToGrid w:val="0"/>
                <w:color w:val="000000" w:themeColor="text1"/>
              </w:rPr>
              <w:t>Ygeman</w:t>
            </w:r>
            <w:proofErr w:type="spellEnd"/>
            <w:r w:rsidR="006C73C5">
              <w:rPr>
                <w:snapToGrid w:val="0"/>
                <w:color w:val="000000" w:themeColor="text1"/>
              </w:rPr>
              <w:t xml:space="preserve"> och medarbetare</w:t>
            </w:r>
            <w:r>
              <w:rPr>
                <w:snapToGrid w:val="0"/>
                <w:color w:val="000000" w:themeColor="text1"/>
              </w:rPr>
              <w:t>, Justitiedepartementet, informerade om aktuella idrottsfrågor och besvarade frågor från utskottets ledamöter.</w:t>
            </w:r>
          </w:p>
          <w:p w:rsidR="006C73C5" w:rsidRDefault="006C73C5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6C73C5" w:rsidRPr="00506658" w:rsidRDefault="00D23B3C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En politisk sekreterare, (SD) och en prao-elev närvarade under denna punkt.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7</w:t>
            </w:r>
          </w:p>
        </w:tc>
        <w:tc>
          <w:tcPr>
            <w:tcW w:w="6947" w:type="dxa"/>
            <w:gridSpan w:val="2"/>
          </w:tcPr>
          <w:p w:rsidR="00506658" w:rsidRPr="00506658" w:rsidRDefault="00FC37BF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Näsa sammanträde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FC37BF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nästa sammanträde ska äga rum torsdagen den 24 februari 2022 kl. 09.00 – Forskningsförmiddag.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D23B3C" w:rsidRDefault="00D23B3C" w:rsidP="00327A63">
            <w:pPr>
              <w:tabs>
                <w:tab w:val="left" w:pos="1701"/>
              </w:tabs>
            </w:pPr>
          </w:p>
          <w:p w:rsidR="00327A63" w:rsidRDefault="00192A8D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D23B3C" w:rsidRDefault="00D23B3C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D8263E" w:rsidRDefault="00D8263E" w:rsidP="00915415">
      <w:pPr>
        <w:tabs>
          <w:tab w:val="left" w:pos="1276"/>
        </w:tabs>
        <w:ind w:left="-1134" w:firstLine="1134"/>
      </w:pPr>
    </w:p>
    <w:p w:rsidR="00D8263E" w:rsidRDefault="00D8263E">
      <w:pPr>
        <w:widowControl/>
      </w:pPr>
      <w:bookmarkStart w:id="0" w:name="_GoBack"/>
      <w:bookmarkEnd w:id="0"/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D8263E" w:rsidTr="00085C63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D8263E" w:rsidRDefault="00D8263E" w:rsidP="00085C63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263E" w:rsidRDefault="00D8263E" w:rsidP="00085C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263E" w:rsidRPr="00EA4FB9" w:rsidRDefault="00D8263E" w:rsidP="00085C63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2021/22:17</w:t>
            </w:r>
          </w:p>
        </w:tc>
      </w:tr>
      <w:tr w:rsidR="00D8263E" w:rsidTr="00085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D8263E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D8263E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D8263E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D8263E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6–7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263E" w:rsidTr="00085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D8263E" w:rsidTr="00085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8A7775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8263E" w:rsidRPr="0063675A" w:rsidTr="00085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8A7775" w:rsidRDefault="00D8263E" w:rsidP="00085C63">
            <w:pPr>
              <w:rPr>
                <w:lang w:val="fr-FR"/>
              </w:rPr>
            </w:pPr>
            <w:proofErr w:type="spellStart"/>
            <w:r w:rsidRPr="008A7775">
              <w:rPr>
                <w:lang w:val="fr-FR"/>
              </w:rPr>
              <w:t>Vasiliki</w:t>
            </w:r>
            <w:proofErr w:type="spellEnd"/>
            <w:r w:rsidRPr="008A7775">
              <w:rPr>
                <w:lang w:val="fr-FR"/>
              </w:rPr>
              <w:t xml:space="preserve"> </w:t>
            </w:r>
            <w:proofErr w:type="spellStart"/>
            <w:r w:rsidRPr="008A7775">
              <w:rPr>
                <w:lang w:val="fr-FR"/>
              </w:rPr>
              <w:t>Tsouplaki</w:t>
            </w:r>
            <w:proofErr w:type="spellEnd"/>
            <w:r w:rsidRPr="008A7775">
              <w:rPr>
                <w:lang w:val="fr-FR"/>
              </w:rPr>
              <w:t xml:space="preserve">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8A7775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8A7775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8A7775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8A7775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8A7775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8A7775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8A7775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8A7775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8A7775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8A7775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8A7775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8A7775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8A7775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8A7775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D8263E" w:rsidRPr="0012084D" w:rsidTr="00085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63675A" w:rsidRDefault="00D8263E" w:rsidP="00085C63">
            <w:r>
              <w:t>Kristina Axén Olin</w:t>
            </w:r>
            <w:r w:rsidRPr="0063675A">
              <w:t xml:space="preserve"> (M), andre vice 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63675A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63675A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63675A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63675A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63675A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63675A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63675A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63675A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63675A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63675A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63675A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63675A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63675A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63675A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8263E" w:rsidRPr="0012084D" w:rsidTr="00085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63675A" w:rsidRDefault="00D8263E" w:rsidP="00085C63">
            <w:proofErr w:type="spellStart"/>
            <w:r w:rsidRPr="0063675A">
              <w:t>Lawen</w:t>
            </w:r>
            <w:proofErr w:type="spellEnd"/>
            <w:r w:rsidRPr="0063675A">
              <w:t xml:space="preserve"> </w:t>
            </w:r>
            <w:proofErr w:type="spellStart"/>
            <w:r w:rsidRPr="0063675A">
              <w:t>Redar</w:t>
            </w:r>
            <w:proofErr w:type="spellEnd"/>
            <w:r w:rsidRPr="0063675A">
              <w:t xml:space="preserve"> (S), tredje vice 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63675A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63675A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63675A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63675A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63675A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63675A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63675A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63675A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63675A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63675A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63675A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63675A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63675A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63675A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8263E" w:rsidRPr="00E84917" w:rsidTr="00085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E84917" w:rsidRDefault="00D8263E" w:rsidP="00085C63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8263E" w:rsidRPr="00E84917" w:rsidTr="00085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843A98" w:rsidRDefault="00D8263E" w:rsidP="00085C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Annicka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Engblom</w:t>
            </w:r>
            <w:proofErr w:type="spellEnd"/>
            <w:r>
              <w:rPr>
                <w:lang w:val="en-US"/>
              </w:rPr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8263E" w:rsidRPr="00E84917" w:rsidTr="00085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E84917" w:rsidRDefault="00D8263E" w:rsidP="00085C63">
            <w:pPr>
              <w:rPr>
                <w:lang w:val="en-US"/>
              </w:rPr>
            </w:pPr>
            <w:r>
              <w:rPr>
                <w:lang w:val="en-US"/>
              </w:rPr>
              <w:t>Bo Broman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8263E" w:rsidRPr="00C929D4" w:rsidTr="00085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C929D4" w:rsidRDefault="00D8263E" w:rsidP="00085C63">
            <w:pPr>
              <w:rPr>
                <w:lang w:val="en-US"/>
              </w:rPr>
            </w:pPr>
            <w:r>
              <w:rPr>
                <w:lang w:val="en-US"/>
              </w:rPr>
              <w:t xml:space="preserve">Lars </w:t>
            </w:r>
            <w:proofErr w:type="spellStart"/>
            <w:r>
              <w:rPr>
                <w:lang w:val="en-US"/>
              </w:rPr>
              <w:t>Mejern</w:t>
            </w:r>
            <w:proofErr w:type="spellEnd"/>
            <w:r>
              <w:rPr>
                <w:lang w:val="en-US"/>
              </w:rPr>
              <w:t xml:space="preserve">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8263E" w:rsidTr="00085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Default="00D8263E" w:rsidP="00085C63">
            <w:r>
              <w:t xml:space="preserve">Catarina </w:t>
            </w:r>
            <w:proofErr w:type="spellStart"/>
            <w:r>
              <w:t>Deremar</w:t>
            </w:r>
            <w:proofErr w:type="spellEnd"/>
            <w:r>
              <w:t xml:space="preserve">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8263E" w:rsidTr="00085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Default="00D8263E" w:rsidP="00085C63">
            <w:r>
              <w:t xml:space="preserve">Ann-Britt </w:t>
            </w:r>
            <w:proofErr w:type="spellStart"/>
            <w:r>
              <w:t>Åsebol</w:t>
            </w:r>
            <w:proofErr w:type="spellEnd"/>
            <w:r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8263E" w:rsidTr="00085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Default="00D8263E" w:rsidP="00085C63">
            <w: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8263E" w:rsidTr="00085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Default="00D8263E" w:rsidP="00085C63">
            <w:proofErr w:type="spellStart"/>
            <w:r>
              <w:t>Azadeh</w:t>
            </w:r>
            <w:proofErr w:type="spellEnd"/>
            <w:r>
              <w:t xml:space="preserve"> </w:t>
            </w:r>
            <w:proofErr w:type="spellStart"/>
            <w:r>
              <w:t>Rojhan</w:t>
            </w:r>
            <w:proofErr w:type="spellEnd"/>
            <w:r>
              <w:t xml:space="preserve"> Gustafsson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8263E" w:rsidTr="00085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Default="00D8263E" w:rsidP="00085C63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8263E" w:rsidTr="00085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Default="00D8263E" w:rsidP="00085C63">
            <w:r>
              <w:t>Åsa Karlsson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8263E" w:rsidTr="00085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Default="00D8263E" w:rsidP="00085C63">
            <w:r>
              <w:t>Jonas Andersson i Linghem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8263E" w:rsidTr="00085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Default="00D8263E" w:rsidP="00085C63">
            <w:r>
              <w:t xml:space="preserve">Anna </w:t>
            </w:r>
            <w:proofErr w:type="spellStart"/>
            <w:r>
              <w:t>Sibinska</w:t>
            </w:r>
            <w:proofErr w:type="spellEnd"/>
            <w:r>
              <w:t xml:space="preserve">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5370B9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8263E" w:rsidRPr="008A2E14" w:rsidTr="00085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A3483F" w:rsidRDefault="00D8263E" w:rsidP="00085C63">
            <w:r>
              <w:t xml:space="preserve">John </w:t>
            </w:r>
            <w:proofErr w:type="spellStart"/>
            <w:r>
              <w:t>Weinerhall</w:t>
            </w:r>
            <w:proofErr w:type="spellEnd"/>
            <w:r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A3483F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A3483F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A3483F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A3483F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A3483F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A3483F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A3483F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A3483F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A3483F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A3483F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A3483F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A3483F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A3483F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A3483F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8263E" w:rsidTr="00085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Default="00D8263E" w:rsidP="00085C63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263E" w:rsidTr="00085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D0223E" w:rsidRDefault="00D8263E" w:rsidP="00085C63">
            <w:r>
              <w:lastRenderedPageBreak/>
              <w:t>Anna-</w:t>
            </w:r>
            <w:proofErr w:type="spellStart"/>
            <w:r>
              <w:t>Belle</w:t>
            </w:r>
            <w:proofErr w:type="spellEnd"/>
            <w:r>
              <w:t xml:space="preserve"> Strömberg</w:t>
            </w:r>
            <w:r w:rsidRPr="00D0223E">
              <w:t xml:space="preserve">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8263E" w:rsidTr="00085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D0223E" w:rsidRDefault="00D8263E" w:rsidP="00085C63">
            <w:r w:rsidRPr="00D0223E">
              <w:t>Magnus Stuart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8263E" w:rsidTr="00085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D0223E" w:rsidRDefault="00D8263E" w:rsidP="00085C63">
            <w:r w:rsidRPr="00D0223E">
              <w:t>Caroline Helmersson Olsson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8263E" w:rsidRPr="00317138" w:rsidTr="00085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D0223E" w:rsidRDefault="00D8263E" w:rsidP="00085C63">
            <w:pPr>
              <w:rPr>
                <w:lang w:val="en-US"/>
              </w:rPr>
            </w:pPr>
            <w:r w:rsidRPr="00D0223E">
              <w:rPr>
                <w:lang w:val="en-US"/>
              </w:rPr>
              <w:t xml:space="preserve">Marta </w:t>
            </w:r>
            <w:proofErr w:type="spellStart"/>
            <w:r w:rsidRPr="00D0223E">
              <w:rPr>
                <w:lang w:val="en-US"/>
              </w:rPr>
              <w:t>Obminska</w:t>
            </w:r>
            <w:proofErr w:type="spellEnd"/>
            <w:r w:rsidRPr="00D0223E">
              <w:rPr>
                <w:lang w:val="en-US"/>
              </w:rPr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D8263E" w:rsidRPr="00317138" w:rsidTr="00085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D0223E" w:rsidRDefault="00D8263E" w:rsidP="00085C63">
            <w:r w:rsidRPr="00D0223E">
              <w:t>Cassandra Sundin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D8263E" w:rsidRPr="00317138" w:rsidTr="00085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D0223E" w:rsidRDefault="00D8263E" w:rsidP="00085C63">
            <w:r w:rsidRPr="00D0223E">
              <w:t>Vakant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D8263E" w:rsidTr="00085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D0223E" w:rsidRDefault="00D8263E" w:rsidP="00085C63">
            <w:r>
              <w:t>Anne-Li Sjölund</w:t>
            </w:r>
            <w:r w:rsidRPr="00D0223E">
              <w:t xml:space="preserve">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8263E" w:rsidTr="00085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D0223E" w:rsidRDefault="00D8263E" w:rsidP="00085C63">
            <w:r w:rsidRPr="00D0223E">
              <w:t>Jon Thorbjörnson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8263E" w:rsidTr="00085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D0223E" w:rsidRDefault="00D8263E" w:rsidP="00085C63">
            <w:r w:rsidRPr="00D0223E">
              <w:t>Ulrika Jörgensen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8263E" w:rsidRPr="00113234" w:rsidTr="00085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D0223E" w:rsidRDefault="00D8263E" w:rsidP="00085C63">
            <w:r w:rsidRPr="00D0223E"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C564AA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C564AA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C564AA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C564AA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C564AA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C564AA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C564AA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C564AA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C564AA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C564AA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C564AA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C564AA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C564AA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C564AA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8263E" w:rsidTr="00085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D0223E" w:rsidRDefault="00D8263E" w:rsidP="00085C63">
            <w:r w:rsidRPr="00D0223E">
              <w:t xml:space="preserve">Petter </w:t>
            </w:r>
            <w:proofErr w:type="spellStart"/>
            <w:r w:rsidRPr="00D0223E">
              <w:t>Löberg</w:t>
            </w:r>
            <w:proofErr w:type="spellEnd"/>
            <w:r w:rsidRPr="00D0223E">
              <w:t xml:space="preserve">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8263E" w:rsidTr="00085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D0223E" w:rsidRDefault="00D8263E" w:rsidP="00085C63">
            <w:r w:rsidRPr="00D0223E">
              <w:t>Vakant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8263E" w:rsidTr="00085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D0223E" w:rsidRDefault="00D8263E" w:rsidP="00085C63">
            <w:r w:rsidRPr="00D0223E">
              <w:t>Linus Sköld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8263E" w:rsidTr="00085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D0223E" w:rsidRDefault="00D8263E" w:rsidP="00085C63">
            <w:r w:rsidRPr="00D0223E">
              <w:t>Nina Lundström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8263E" w:rsidTr="00085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D0223E" w:rsidRDefault="00D8263E" w:rsidP="00085C63">
            <w:r w:rsidRPr="00D0223E">
              <w:t xml:space="preserve">Michael </w:t>
            </w:r>
            <w:proofErr w:type="spellStart"/>
            <w:r w:rsidRPr="00D0223E">
              <w:t>Rubbestad</w:t>
            </w:r>
            <w:proofErr w:type="spellEnd"/>
            <w:r w:rsidRPr="00D0223E">
              <w:t xml:space="preserve">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8263E" w:rsidTr="00085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D0223E" w:rsidRDefault="00D8263E" w:rsidP="00085C63">
            <w:r w:rsidRPr="00D0223E">
              <w:t>Emma Hult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8263E" w:rsidTr="00085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D0223E" w:rsidRDefault="00D8263E" w:rsidP="00085C63">
            <w:r w:rsidRPr="00D0223E">
              <w:t xml:space="preserve">Marie-Louise </w:t>
            </w:r>
            <w:proofErr w:type="spellStart"/>
            <w:r w:rsidRPr="00D0223E">
              <w:t>Hänel</w:t>
            </w:r>
            <w:proofErr w:type="spellEnd"/>
            <w:r w:rsidRPr="00D0223E">
              <w:t xml:space="preserve"> Sandström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8263E" w:rsidTr="00085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D0223E" w:rsidRDefault="00D8263E" w:rsidP="00085C63">
            <w:r w:rsidRPr="00D0223E">
              <w:t>Per Söderlund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8263E" w:rsidTr="00085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D0223E" w:rsidRDefault="00D8263E" w:rsidP="00085C63">
            <w:r w:rsidRPr="00D0223E">
              <w:t>Sara Gille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8263E" w:rsidTr="00085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D0223E" w:rsidRDefault="00D8263E" w:rsidP="00085C63">
            <w:r w:rsidRPr="00D0223E">
              <w:t>Malin Danielsson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8263E" w:rsidTr="00085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D0223E" w:rsidRDefault="00D8263E" w:rsidP="00085C63">
            <w:r w:rsidRPr="00D0223E">
              <w:t>Bengt Eliasson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8263E" w:rsidTr="00085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D0223E" w:rsidRDefault="00D8263E" w:rsidP="00085C63">
            <w:r>
              <w:t>Peter Helander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8263E" w:rsidTr="00085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D0223E" w:rsidRDefault="00D8263E" w:rsidP="00085C63">
            <w:proofErr w:type="spellStart"/>
            <w:r w:rsidRPr="00D0223E">
              <w:t>Momodou</w:t>
            </w:r>
            <w:proofErr w:type="spellEnd"/>
            <w:r w:rsidRPr="00D0223E">
              <w:t xml:space="preserve"> Malcolm </w:t>
            </w:r>
            <w:proofErr w:type="spellStart"/>
            <w:r w:rsidRPr="00D0223E">
              <w:t>Jallow</w:t>
            </w:r>
            <w:proofErr w:type="spellEnd"/>
            <w:r w:rsidRPr="00D0223E">
              <w:t xml:space="preserve">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8263E" w:rsidTr="00085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D0223E" w:rsidRDefault="00D8263E" w:rsidP="00085C63">
            <w:r w:rsidRPr="00D0223E">
              <w:t>Andreas Carlson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8263E" w:rsidTr="00085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D0223E" w:rsidRDefault="00D8263E" w:rsidP="00085C63">
            <w:r w:rsidRPr="00D0223E">
              <w:t xml:space="preserve">Michael </w:t>
            </w:r>
            <w:proofErr w:type="spellStart"/>
            <w:r w:rsidRPr="00D0223E">
              <w:t>Anefur</w:t>
            </w:r>
            <w:proofErr w:type="spellEnd"/>
            <w:r w:rsidRPr="00D0223E">
              <w:t xml:space="preserve">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8263E" w:rsidTr="00085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D0223E" w:rsidRDefault="00D8263E" w:rsidP="00085C63">
            <w:proofErr w:type="spellStart"/>
            <w:r>
              <w:t>Janine</w:t>
            </w:r>
            <w:proofErr w:type="spellEnd"/>
            <w:r>
              <w:t xml:space="preserve"> Alm Ericson</w:t>
            </w:r>
            <w:r w:rsidRPr="00D0223E">
              <w:t xml:space="preserve">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8263E" w:rsidTr="00085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D0223E" w:rsidRDefault="00D8263E" w:rsidP="00085C63">
            <w:r w:rsidRPr="00D0223E">
              <w:t>Vakant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8263E" w:rsidTr="00085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D0223E" w:rsidRDefault="00D8263E" w:rsidP="00085C63">
            <w:r w:rsidRPr="00D0223E">
              <w:t>Vakant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8263E" w:rsidTr="00085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D0223E" w:rsidRDefault="00D8263E" w:rsidP="00085C63">
            <w:r w:rsidRPr="00D0223E">
              <w:t>Hanna Gunnarsson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Pr="00426117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8263E" w:rsidTr="00085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3E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:rsidR="00D8263E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:rsidR="00D8263E" w:rsidRDefault="00D8263E" w:rsidP="00085C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sectPr w:rsidR="00915415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92A8D"/>
    <w:rsid w:val="001A3A0D"/>
    <w:rsid w:val="001C6F45"/>
    <w:rsid w:val="002A29C8"/>
    <w:rsid w:val="002B6F27"/>
    <w:rsid w:val="002D577C"/>
    <w:rsid w:val="002D720C"/>
    <w:rsid w:val="002F3D32"/>
    <w:rsid w:val="00327A63"/>
    <w:rsid w:val="0035489E"/>
    <w:rsid w:val="003E2D14"/>
    <w:rsid w:val="003E7E7F"/>
    <w:rsid w:val="004523A2"/>
    <w:rsid w:val="00452C0D"/>
    <w:rsid w:val="00452D87"/>
    <w:rsid w:val="00463BA3"/>
    <w:rsid w:val="004E651A"/>
    <w:rsid w:val="00503F49"/>
    <w:rsid w:val="00506658"/>
    <w:rsid w:val="00515CCF"/>
    <w:rsid w:val="005163AE"/>
    <w:rsid w:val="00567EC1"/>
    <w:rsid w:val="005C4B06"/>
    <w:rsid w:val="005E0940"/>
    <w:rsid w:val="005E64EE"/>
    <w:rsid w:val="00657E3E"/>
    <w:rsid w:val="00662476"/>
    <w:rsid w:val="006728E0"/>
    <w:rsid w:val="006744D6"/>
    <w:rsid w:val="006910B4"/>
    <w:rsid w:val="006A48A1"/>
    <w:rsid w:val="006C73C5"/>
    <w:rsid w:val="00712610"/>
    <w:rsid w:val="007157D8"/>
    <w:rsid w:val="00735421"/>
    <w:rsid w:val="007602C7"/>
    <w:rsid w:val="00765ADA"/>
    <w:rsid w:val="007728BA"/>
    <w:rsid w:val="00777F75"/>
    <w:rsid w:val="007921D7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A03992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30ED"/>
    <w:rsid w:val="00AE6EEB"/>
    <w:rsid w:val="00AF7F08"/>
    <w:rsid w:val="00B1514D"/>
    <w:rsid w:val="00B45880"/>
    <w:rsid w:val="00B47A54"/>
    <w:rsid w:val="00C7246E"/>
    <w:rsid w:val="00CA3C93"/>
    <w:rsid w:val="00CF350D"/>
    <w:rsid w:val="00D03C95"/>
    <w:rsid w:val="00D15AC1"/>
    <w:rsid w:val="00D17499"/>
    <w:rsid w:val="00D23B3C"/>
    <w:rsid w:val="00D8263E"/>
    <w:rsid w:val="00DA0C91"/>
    <w:rsid w:val="00DA4F61"/>
    <w:rsid w:val="00DD1050"/>
    <w:rsid w:val="00E0198B"/>
    <w:rsid w:val="00E168C2"/>
    <w:rsid w:val="00E20D4E"/>
    <w:rsid w:val="00E60139"/>
    <w:rsid w:val="00E811BF"/>
    <w:rsid w:val="00E86865"/>
    <w:rsid w:val="00E876D3"/>
    <w:rsid w:val="00F01380"/>
    <w:rsid w:val="00F04474"/>
    <w:rsid w:val="00FA7F95"/>
    <w:rsid w:val="00FC116A"/>
    <w:rsid w:val="00FC2280"/>
    <w:rsid w:val="00FC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0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3464</Characters>
  <Application>Microsoft Office Word</Application>
  <DocSecurity>0</DocSecurity>
  <Lines>3464</Lines>
  <Paragraphs>441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2015-09-23T13:52:00Z</cp:lastPrinted>
  <dcterms:created xsi:type="dcterms:W3CDTF">2022-03-03T13:30:00Z</dcterms:created>
  <dcterms:modified xsi:type="dcterms:W3CDTF">2022-03-03T13:30:00Z</dcterms:modified>
</cp:coreProperties>
</file>