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264B2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3264B2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3264B2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264B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3264B2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264B2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264B2" w:rsidRDefault="00CD7FE6" w:rsidP="007242A3">
            <w:pPr>
              <w:framePr w:w="5035" w:h="1644" w:wrap="notBeside" w:vAnchor="page" w:hAnchor="page" w:x="6573" w:y="721"/>
            </w:pPr>
            <w:r w:rsidRPr="003264B2">
              <w:t>2011-</w:t>
            </w:r>
            <w:r w:rsidR="009A6E44" w:rsidRPr="003264B2">
              <w:t>10</w:t>
            </w:r>
            <w:r w:rsidRPr="003264B2">
              <w:t>-1</w:t>
            </w:r>
            <w:r w:rsidR="00EE05C9" w:rsidRPr="003264B2">
              <w:t>7</w:t>
            </w:r>
          </w:p>
        </w:tc>
        <w:tc>
          <w:tcPr>
            <w:tcW w:w="2999" w:type="dxa"/>
            <w:gridSpan w:val="2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3264B2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264B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264B2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9A6E4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264B2">
              <w:rPr>
                <w:bCs/>
                <w:iCs/>
              </w:rPr>
              <w:t>Polisenheten</w:t>
            </w:r>
          </w:p>
          <w:p w:rsidR="009A6E44" w:rsidRPr="003264B2" w:rsidRDefault="009A6E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264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3264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3264B2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3264B2" w:rsidRDefault="00CD7FE6" w:rsidP="009A6E4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264B2">
        <w:t xml:space="preserve">Rådets möte </w:t>
      </w:r>
      <w:r w:rsidR="009A6E44" w:rsidRPr="003264B2">
        <w:t>(</w:t>
      </w:r>
      <w:r w:rsidR="006B4291" w:rsidRPr="003264B2">
        <w:t>r</w:t>
      </w:r>
      <w:r w:rsidR="009A6E44" w:rsidRPr="003264B2">
        <w:t>ättsliga och inrikes frågor</w:t>
      </w:r>
      <w:r w:rsidRPr="003264B2">
        <w:t xml:space="preserve">) den </w:t>
      </w:r>
      <w:r w:rsidR="009A6E44" w:rsidRPr="003264B2">
        <w:t xml:space="preserve">27-28 oktober 2011  </w:t>
      </w:r>
    </w:p>
    <w:p w:rsidR="006B4291" w:rsidRPr="003264B2" w:rsidRDefault="006B4291">
      <w:pPr>
        <w:pStyle w:val="RKnormal"/>
      </w:pPr>
    </w:p>
    <w:p w:rsidR="00CD7FE6" w:rsidRPr="003264B2" w:rsidRDefault="00CD7FE6">
      <w:pPr>
        <w:pStyle w:val="RKnormal"/>
      </w:pPr>
      <w:r w:rsidRPr="003264B2">
        <w:t xml:space="preserve">Dagordningspunkt </w:t>
      </w:r>
      <w:r w:rsidR="006B4291" w:rsidRPr="003264B2">
        <w:t>11</w:t>
      </w:r>
    </w:p>
    <w:p w:rsidR="00CD7FE6" w:rsidRPr="003264B2" w:rsidRDefault="00CD7FE6">
      <w:pPr>
        <w:pStyle w:val="RKnormal"/>
      </w:pPr>
    </w:p>
    <w:p w:rsidR="00CD7FE6" w:rsidRPr="003264B2" w:rsidRDefault="00CD7FE6">
      <w:pPr>
        <w:pStyle w:val="RKnormal"/>
      </w:pPr>
      <w:r w:rsidRPr="003264B2">
        <w:t>Rubrik:</w:t>
      </w:r>
      <w:r w:rsidR="009A6E44" w:rsidRPr="003264B2">
        <w:t xml:space="preserve"> Förslag till en EU-pakt mot syntetisk narkotika </w:t>
      </w:r>
    </w:p>
    <w:p w:rsidR="00CD7FE6" w:rsidRPr="003264B2" w:rsidRDefault="00CD7FE6">
      <w:pPr>
        <w:pStyle w:val="RKnormal"/>
      </w:pPr>
    </w:p>
    <w:p w:rsidR="006B4291" w:rsidRPr="003264B2" w:rsidRDefault="00CD7FE6">
      <w:pPr>
        <w:pStyle w:val="RKnormal"/>
      </w:pPr>
      <w:r w:rsidRPr="003264B2">
        <w:t>Dokument:</w:t>
      </w:r>
      <w:r w:rsidR="009A6E44" w:rsidRPr="003264B2">
        <w:t xml:space="preserve"> </w:t>
      </w:r>
      <w:r w:rsidR="006B4291" w:rsidRPr="003264B2">
        <w:t>det har ännu inte presenterats någon dokument för behandlingen i rådet.</w:t>
      </w:r>
    </w:p>
    <w:p w:rsidR="006B4291" w:rsidRPr="003264B2" w:rsidRDefault="006B4291">
      <w:pPr>
        <w:pStyle w:val="RKnormal"/>
      </w:pPr>
    </w:p>
    <w:p w:rsidR="006B4291" w:rsidRPr="003264B2" w:rsidRDefault="006B4291" w:rsidP="006B4291">
      <w:pPr>
        <w:pStyle w:val="RKnormal"/>
      </w:pPr>
      <w:r w:rsidRPr="003264B2">
        <w:t>Tidigare dokument: 13286/4/11 REV 4 JAI 544 COSI 58 etc. (bifogas)</w:t>
      </w:r>
    </w:p>
    <w:p w:rsidR="00CD7FE6" w:rsidRPr="003264B2" w:rsidRDefault="00CD7FE6">
      <w:pPr>
        <w:pStyle w:val="RKnormal"/>
      </w:pPr>
    </w:p>
    <w:p w:rsidR="00CD7FE6" w:rsidRPr="003264B2" w:rsidRDefault="00CD7FE6">
      <w:pPr>
        <w:pStyle w:val="RKnormal"/>
      </w:pPr>
      <w:r w:rsidRPr="003264B2">
        <w:t xml:space="preserve">Tidigare behandlad vid samråd med EU-nämnden: </w:t>
      </w:r>
      <w:r w:rsidR="00CE5A35" w:rsidRPr="003264B2">
        <w:t>-</w:t>
      </w:r>
    </w:p>
    <w:p w:rsidR="00CE5A35" w:rsidRPr="003264B2" w:rsidRDefault="00CE5A35">
      <w:pPr>
        <w:pStyle w:val="RKnormal"/>
      </w:pPr>
    </w:p>
    <w:p w:rsidR="00CD7FE6" w:rsidRPr="003264B2" w:rsidRDefault="00CD7FE6">
      <w:pPr>
        <w:pStyle w:val="RKnormal"/>
      </w:pPr>
      <w:r w:rsidRPr="003264B2">
        <w:t xml:space="preserve">Tidigare behandlad vid överläggning med eller information till riksdagsutskott: </w:t>
      </w:r>
      <w:r w:rsidR="00CE5A35" w:rsidRPr="003264B2">
        <w:t xml:space="preserve">- </w:t>
      </w:r>
    </w:p>
    <w:p w:rsidR="00CD7FE6" w:rsidRPr="003264B2" w:rsidRDefault="00CD7FE6">
      <w:pPr>
        <w:pStyle w:val="RKrubrik"/>
      </w:pPr>
      <w:r w:rsidRPr="003264B2">
        <w:t>Bakgrund</w:t>
      </w:r>
    </w:p>
    <w:p w:rsidR="00B131AE" w:rsidRPr="003264B2" w:rsidRDefault="00CE5A35">
      <w:pPr>
        <w:pStyle w:val="RKnormal"/>
      </w:pPr>
      <w:r w:rsidRPr="003264B2">
        <w:t xml:space="preserve">Det </w:t>
      </w:r>
      <w:r w:rsidR="00B77432" w:rsidRPr="003264B2">
        <w:t xml:space="preserve">polska </w:t>
      </w:r>
      <w:r w:rsidRPr="003264B2">
        <w:t xml:space="preserve">ordförandeskapet </w:t>
      </w:r>
      <w:r w:rsidR="006B4291" w:rsidRPr="003264B2">
        <w:t xml:space="preserve">i EU </w:t>
      </w:r>
      <w:r w:rsidRPr="003264B2">
        <w:t xml:space="preserve">presenterade i juli 2011 ett förslag till EU-pakt för bekämpning av syntetisk narkotika. Förslaget är en naturlig fortsättning av den </w:t>
      </w:r>
      <w:r w:rsidR="00B77432" w:rsidRPr="003264B2">
        <w:t xml:space="preserve">EU-pakt mot heroin och kokain som antogs under franskt ordförandeskap år 2008. </w:t>
      </w:r>
      <w:r w:rsidR="00B131AE" w:rsidRPr="003264B2">
        <w:t xml:space="preserve">Vid antagandet av den pakten bestämde rådet att i framtiden gå vidare med åtgärder mot andra typer av narkotika. Syntetisk narkotika utgör den näst vanligaste narkotikatypen inom EU och är därmed ett allvarligt problem. </w:t>
      </w:r>
    </w:p>
    <w:p w:rsidR="006B4291" w:rsidRPr="003264B2" w:rsidRDefault="006B4291">
      <w:pPr>
        <w:pStyle w:val="RKnormal"/>
      </w:pPr>
    </w:p>
    <w:p w:rsidR="006B4291" w:rsidRPr="003264B2" w:rsidRDefault="006B4291">
      <w:pPr>
        <w:pStyle w:val="RKnormal"/>
      </w:pPr>
      <w:r w:rsidRPr="003264B2">
        <w:t>Förslaget till EU-pakt för bekämpning av syntetisk narkotika har under hösten diskuterats på tjänstemannanivå i rådsstrukturen. Rådet förväntas vid sitt möte den 27-28 oktober anta förslaget.</w:t>
      </w:r>
    </w:p>
    <w:p w:rsidR="00CD7FE6" w:rsidRPr="003264B2" w:rsidRDefault="00CD7FE6">
      <w:pPr>
        <w:pStyle w:val="RKrubrik"/>
      </w:pPr>
      <w:r w:rsidRPr="003264B2">
        <w:t>Rättslig grund och beslutsförfarande</w:t>
      </w:r>
    </w:p>
    <w:p w:rsidR="00CD7FE6" w:rsidRPr="003264B2" w:rsidRDefault="00B77432">
      <w:pPr>
        <w:pStyle w:val="RKnormal"/>
      </w:pPr>
      <w:r w:rsidRPr="003264B2">
        <w:t xml:space="preserve">Förslaget till EU-pakt är ett politiskt dokument utan någon rättsligt bindande verkan. </w:t>
      </w:r>
      <w:r w:rsidR="005B02F7" w:rsidRPr="003264B2">
        <w:t xml:space="preserve">Antagande sker med enhällighet av rådet. Ingen ytterligare behandling krävs därefter. </w:t>
      </w:r>
    </w:p>
    <w:p w:rsidR="00CD7FE6" w:rsidRPr="003264B2" w:rsidRDefault="00CD7FE6">
      <w:pPr>
        <w:pStyle w:val="RKrubrik"/>
        <w:rPr>
          <w:i/>
          <w:iCs/>
        </w:rPr>
      </w:pPr>
      <w:r w:rsidRPr="003264B2">
        <w:rPr>
          <w:i/>
          <w:iCs/>
        </w:rPr>
        <w:lastRenderedPageBreak/>
        <w:t>Svensk ståndpunkt</w:t>
      </w:r>
    </w:p>
    <w:p w:rsidR="00CD7FE6" w:rsidRPr="003264B2" w:rsidRDefault="006B4291">
      <w:pPr>
        <w:pStyle w:val="RKnormal"/>
      </w:pPr>
      <w:r w:rsidRPr="003264B2">
        <w:t>Sverige</w:t>
      </w:r>
      <w:r w:rsidR="00A25EEB" w:rsidRPr="003264B2">
        <w:t xml:space="preserve"> ställer sig positivt till en </w:t>
      </w:r>
      <w:r w:rsidR="00911575" w:rsidRPr="003264B2">
        <w:t>EU-pakt mot syntetisk narkotika. S</w:t>
      </w:r>
      <w:r w:rsidRPr="003264B2">
        <w:t xml:space="preserve">verige välkomnar ordförandeskapets initiativ och kan godkänna förslaget till EU-pakt mot syntetisk narkotika. </w:t>
      </w:r>
      <w:r w:rsidR="00911575" w:rsidRPr="003264B2">
        <w:t xml:space="preserve"> </w:t>
      </w:r>
    </w:p>
    <w:p w:rsidR="00CD7FE6" w:rsidRPr="003264B2" w:rsidRDefault="00CD7FE6">
      <w:pPr>
        <w:pStyle w:val="RKrubrik"/>
      </w:pPr>
      <w:r w:rsidRPr="003264B2">
        <w:t>Europaparlamentets inställning</w:t>
      </w:r>
    </w:p>
    <w:p w:rsidR="00CD7FE6" w:rsidRPr="003264B2" w:rsidRDefault="00911575">
      <w:pPr>
        <w:pStyle w:val="RKnormal"/>
      </w:pPr>
      <w:r w:rsidRPr="003264B2">
        <w:t xml:space="preserve">Eftersom det inte rör sig om ett rättsligt bindande förslag så har Europaparlamentet inte yttrat sig om detsamma. </w:t>
      </w:r>
      <w:r w:rsidR="005B02F7" w:rsidRPr="003264B2">
        <w:t>Det antagna förslaget kommer inte heller att underställas Europaparlamentet.</w:t>
      </w:r>
    </w:p>
    <w:p w:rsidR="00CD7FE6" w:rsidRPr="003264B2" w:rsidRDefault="00CD7FE6">
      <w:pPr>
        <w:pStyle w:val="RKrubrik"/>
        <w:rPr>
          <w:i/>
          <w:iCs/>
        </w:rPr>
      </w:pPr>
      <w:r w:rsidRPr="003264B2">
        <w:rPr>
          <w:i/>
          <w:iCs/>
        </w:rPr>
        <w:t>Förslaget</w:t>
      </w:r>
    </w:p>
    <w:p w:rsidR="00431CA9" w:rsidRPr="003264B2" w:rsidRDefault="00431CA9" w:rsidP="00431CA9">
      <w:pPr>
        <w:pStyle w:val="RKnormal"/>
      </w:pPr>
      <w:r w:rsidRPr="003264B2">
        <w:t xml:space="preserve">Av förslaget framgår att </w:t>
      </w:r>
      <w:r w:rsidR="006B4291" w:rsidRPr="003264B2">
        <w:t>EU-</w:t>
      </w:r>
      <w:r w:rsidRPr="003264B2">
        <w:t>pakten</w:t>
      </w:r>
      <w:r w:rsidR="006B4291" w:rsidRPr="003264B2">
        <w:t xml:space="preserve"> mot syntetisk narkotika</w:t>
      </w:r>
      <w:r w:rsidRPr="003264B2">
        <w:t xml:space="preserve"> är indelad i fyra huvudspår, nämligen</w:t>
      </w:r>
    </w:p>
    <w:p w:rsidR="00431CA9" w:rsidRPr="003264B2" w:rsidRDefault="00431CA9" w:rsidP="00431CA9">
      <w:pPr>
        <w:pStyle w:val="RKnormal"/>
      </w:pPr>
      <w:r w:rsidRPr="003264B2">
        <w:t>- bekämpning av tillverkning av syntetisk narkotika</w:t>
      </w:r>
    </w:p>
    <w:p w:rsidR="00431CA9" w:rsidRPr="003264B2" w:rsidRDefault="00431CA9" w:rsidP="00431CA9">
      <w:pPr>
        <w:pStyle w:val="RKnormal"/>
      </w:pPr>
      <w:r w:rsidRPr="003264B2">
        <w:t>- bekämpning av smuggling och distribution av syntetisk narkotika</w:t>
      </w:r>
    </w:p>
    <w:p w:rsidR="00431CA9" w:rsidRPr="003264B2" w:rsidRDefault="00431CA9" w:rsidP="00431CA9">
      <w:pPr>
        <w:pStyle w:val="RKnormal"/>
      </w:pPr>
      <w:r w:rsidRPr="003264B2">
        <w:t xml:space="preserve">- hantering av </w:t>
      </w:r>
      <w:r w:rsidR="006B4291" w:rsidRPr="003264B2">
        <w:t>s.k. nya psykoaktiva substanser</w:t>
      </w:r>
      <w:r w:rsidRPr="003264B2">
        <w:t xml:space="preserve"> samt</w:t>
      </w:r>
    </w:p>
    <w:p w:rsidR="00431CA9" w:rsidRPr="003264B2" w:rsidRDefault="00431CA9" w:rsidP="00431CA9">
      <w:pPr>
        <w:pStyle w:val="RKnormal"/>
      </w:pPr>
      <w:r w:rsidRPr="003264B2">
        <w:t xml:space="preserve">- utbildning av brottsbekämpande myndigheter rörande detta område. </w:t>
      </w:r>
    </w:p>
    <w:p w:rsidR="00431CA9" w:rsidRPr="003264B2" w:rsidRDefault="00431CA9" w:rsidP="00431CA9">
      <w:pPr>
        <w:pStyle w:val="RKnormal"/>
      </w:pPr>
    </w:p>
    <w:p w:rsidR="00CD7FE6" w:rsidRPr="003264B2" w:rsidRDefault="00431CA9">
      <w:pPr>
        <w:pStyle w:val="RKnormal"/>
      </w:pPr>
      <w:r w:rsidRPr="003264B2">
        <w:t>Under varje huvudrubrik anges ett antal åtgärder/ förslag som bör beaktas /genomföras av medlemsstaterna, kommissionen och relevanta EU-myndigheter, främst EU:s narkotika</w:t>
      </w:r>
      <w:r w:rsidR="00B131AE" w:rsidRPr="003264B2">
        <w:t>övervakningsorgan</w:t>
      </w:r>
      <w:r w:rsidRPr="003264B2">
        <w:t xml:space="preserve"> EMCDDA</w:t>
      </w:r>
      <w:r w:rsidR="006B4291" w:rsidRPr="003264B2">
        <w:rPr>
          <w:rStyle w:val="Fotnotsreferens"/>
        </w:rPr>
        <w:footnoteReference w:id="1"/>
      </w:r>
      <w:r w:rsidRPr="003264B2">
        <w:t>, Europol och polisakademin CEPOL</w:t>
      </w:r>
      <w:r w:rsidR="006B4291" w:rsidRPr="003264B2">
        <w:rPr>
          <w:rStyle w:val="Fotnotsreferens"/>
        </w:rPr>
        <w:footnoteReference w:id="2"/>
      </w:r>
      <w:r w:rsidRPr="003264B2">
        <w:t xml:space="preserve">. </w:t>
      </w:r>
    </w:p>
    <w:p w:rsidR="00CD7FE6" w:rsidRPr="003264B2" w:rsidRDefault="00CD7FE6">
      <w:pPr>
        <w:pStyle w:val="RKrubrik"/>
        <w:rPr>
          <w:i/>
          <w:iCs/>
        </w:rPr>
      </w:pPr>
      <w:r w:rsidRPr="003264B2">
        <w:rPr>
          <w:i/>
          <w:iCs/>
        </w:rPr>
        <w:t>Gällande svenska regler och förslagets effekter på dessa</w:t>
      </w:r>
    </w:p>
    <w:p w:rsidR="00CD7FE6" w:rsidRPr="003264B2" w:rsidRDefault="00911575">
      <w:pPr>
        <w:pStyle w:val="RKnormal"/>
      </w:pPr>
      <w:r w:rsidRPr="003264B2">
        <w:t>Förslaget förväntas inte påverka det svenska regelverket och inte heller medföra några ändringar av det.</w:t>
      </w:r>
    </w:p>
    <w:p w:rsidR="00CD7FE6" w:rsidRPr="003264B2" w:rsidRDefault="00CD7FE6">
      <w:pPr>
        <w:pStyle w:val="RKrubrik"/>
      </w:pPr>
      <w:r w:rsidRPr="003264B2">
        <w:t>Ekonomiska konsekvenser</w:t>
      </w:r>
    </w:p>
    <w:p w:rsidR="00CD7FE6" w:rsidRPr="003264B2" w:rsidRDefault="00911575">
      <w:pPr>
        <w:pStyle w:val="RKnormal"/>
      </w:pPr>
      <w:r w:rsidRPr="003264B2">
        <w:t>Förslaget förväntas inte medföra några ekonomiska konsekvenser.</w:t>
      </w:r>
    </w:p>
    <w:p w:rsidR="00CD7FE6" w:rsidRPr="003264B2" w:rsidRDefault="00CD7FE6">
      <w:pPr>
        <w:pStyle w:val="RKrubrik"/>
      </w:pPr>
      <w:r w:rsidRPr="003264B2">
        <w:t>Övrigt</w:t>
      </w:r>
    </w:p>
    <w:p w:rsidR="00CD7FE6" w:rsidRPr="003264B2" w:rsidRDefault="006B4291">
      <w:pPr>
        <w:pStyle w:val="RKnormal"/>
      </w:pPr>
      <w:r w:rsidRPr="003264B2">
        <w:t>-</w:t>
      </w:r>
    </w:p>
    <w:p w:rsidR="00CD7FE6" w:rsidRPr="003264B2" w:rsidRDefault="00CD7FE6">
      <w:pPr>
        <w:pStyle w:val="RKnormal"/>
        <w:rPr>
          <w:i/>
          <w:iCs/>
        </w:rPr>
      </w:pPr>
    </w:p>
    <w:p w:rsidR="00CD7FE6" w:rsidRPr="003264B2" w:rsidRDefault="00CD7FE6">
      <w:pPr>
        <w:pStyle w:val="RKnormal"/>
        <w:ind w:left="-1134"/>
      </w:pPr>
    </w:p>
    <w:p w:rsidR="006E4E11" w:rsidRPr="003264B2" w:rsidRDefault="006E4E11">
      <w:pPr>
        <w:pStyle w:val="RKrubrik"/>
        <w:spacing w:before="0" w:after="0"/>
      </w:pPr>
    </w:p>
    <w:p w:rsidR="006E4E11" w:rsidRPr="003264B2" w:rsidRDefault="006E4E11">
      <w:pPr>
        <w:pStyle w:val="RKnormal"/>
      </w:pPr>
    </w:p>
    <w:p w:rsidR="00CD7FE6" w:rsidRPr="003264B2" w:rsidRDefault="00CD7FE6">
      <w:pPr>
        <w:pStyle w:val="RKnormal"/>
      </w:pPr>
    </w:p>
    <w:sectPr w:rsidR="00CD7FE6" w:rsidRPr="003264B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56E" w:rsidRPr="003264B2" w:rsidRDefault="0033056E">
      <w:r w:rsidRPr="003264B2">
        <w:separator/>
      </w:r>
    </w:p>
  </w:endnote>
  <w:endnote w:type="continuationSeparator" w:id="0">
    <w:p w:rsidR="0033056E" w:rsidRPr="003264B2" w:rsidRDefault="0033056E">
      <w:r w:rsidRPr="00326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56E" w:rsidRPr="003264B2" w:rsidRDefault="0033056E">
      <w:r w:rsidRPr="003264B2">
        <w:separator/>
      </w:r>
    </w:p>
  </w:footnote>
  <w:footnote w:type="continuationSeparator" w:id="0">
    <w:p w:rsidR="0033056E" w:rsidRPr="003264B2" w:rsidRDefault="0033056E">
      <w:r w:rsidRPr="003264B2">
        <w:continuationSeparator/>
      </w:r>
    </w:p>
  </w:footnote>
  <w:footnote w:id="1">
    <w:p w:rsidR="006B4291" w:rsidRPr="003264B2" w:rsidRDefault="006B4291" w:rsidP="006B4291">
      <w:pPr>
        <w:pStyle w:val="Fotnotstext"/>
        <w:spacing w:line="240" w:lineRule="auto"/>
      </w:pPr>
      <w:r w:rsidRPr="003264B2">
        <w:rPr>
          <w:rStyle w:val="Fotnotsreferens"/>
        </w:rPr>
        <w:footnoteRef/>
      </w:r>
      <w:r w:rsidRPr="003264B2">
        <w:t xml:space="preserve"> European Monitoring Centre for Drugs and Drug Addiction.</w:t>
      </w:r>
    </w:p>
    <w:p w:rsidR="006B4291" w:rsidRPr="003264B2" w:rsidRDefault="006B4291" w:rsidP="006B4291">
      <w:pPr>
        <w:pStyle w:val="Fotnotstext"/>
        <w:spacing w:line="240" w:lineRule="auto"/>
      </w:pPr>
    </w:p>
  </w:footnote>
  <w:footnote w:id="2">
    <w:p w:rsidR="006B4291" w:rsidRPr="003264B2" w:rsidRDefault="006B4291" w:rsidP="006B4291">
      <w:pPr>
        <w:pStyle w:val="Fotnotstext"/>
        <w:spacing w:line="240" w:lineRule="auto"/>
      </w:pPr>
      <w:r w:rsidRPr="003264B2">
        <w:rPr>
          <w:rStyle w:val="Fotnotsreferens"/>
        </w:rPr>
        <w:footnoteRef/>
      </w:r>
      <w:r w:rsidRPr="003264B2">
        <w:t xml:space="preserve"> European Police College.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75" w:rsidRPr="003264B2" w:rsidRDefault="00911575">
    <w:pPr>
      <w:pStyle w:val="Sidhuvud"/>
      <w:framePr w:wrap="around" w:vAnchor="text" w:hAnchor="margin" w:xAlign="right" w:y="1"/>
      <w:rPr>
        <w:rStyle w:val="Sidnummer"/>
      </w:rPr>
    </w:pPr>
    <w:r w:rsidRPr="003264B2">
      <w:rPr>
        <w:rStyle w:val="Sidnummer"/>
      </w:rPr>
      <w:fldChar w:fldCharType="begin" w:fldLock="1"/>
    </w:r>
    <w:r w:rsidRPr="003264B2">
      <w:rPr>
        <w:rStyle w:val="Sidnummer"/>
      </w:rPr>
      <w:instrText xml:space="preserve">PAGE  </w:instrText>
    </w:r>
    <w:r w:rsidRPr="003264B2">
      <w:rPr>
        <w:rStyle w:val="Sidnummer"/>
      </w:rPr>
      <w:fldChar w:fldCharType="separate"/>
    </w:r>
    <w:r w:rsidR="00FF138D" w:rsidRPr="003264B2">
      <w:rPr>
        <w:rStyle w:val="Sidnummer"/>
      </w:rPr>
      <w:t>2</w:t>
    </w:r>
    <w:r w:rsidRPr="003264B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11575" w:rsidRPr="003264B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11575" w:rsidRPr="003264B2" w:rsidRDefault="0091157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11575" w:rsidRPr="003264B2" w:rsidRDefault="00911575">
          <w:pPr>
            <w:pStyle w:val="Sidhuvud"/>
            <w:ind w:right="360"/>
          </w:pPr>
        </w:p>
      </w:tc>
      <w:tc>
        <w:tcPr>
          <w:tcW w:w="1525" w:type="dxa"/>
        </w:tcPr>
        <w:p w:rsidR="00911575" w:rsidRPr="003264B2" w:rsidRDefault="00911575">
          <w:pPr>
            <w:pStyle w:val="Sidhuvud"/>
            <w:ind w:right="360"/>
          </w:pPr>
        </w:p>
      </w:tc>
    </w:tr>
  </w:tbl>
  <w:p w:rsidR="00911575" w:rsidRPr="003264B2" w:rsidRDefault="0091157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75" w:rsidRPr="003264B2" w:rsidRDefault="00911575">
    <w:pPr>
      <w:pStyle w:val="Sidhuvud"/>
      <w:framePr w:wrap="around" w:vAnchor="text" w:hAnchor="margin" w:xAlign="right" w:y="1"/>
      <w:rPr>
        <w:rStyle w:val="Sidnummer"/>
      </w:rPr>
    </w:pPr>
    <w:r w:rsidRPr="003264B2">
      <w:rPr>
        <w:rStyle w:val="Sidnummer"/>
      </w:rPr>
      <w:fldChar w:fldCharType="begin" w:fldLock="1"/>
    </w:r>
    <w:r w:rsidRPr="003264B2">
      <w:rPr>
        <w:rStyle w:val="Sidnummer"/>
      </w:rPr>
      <w:instrText xml:space="preserve">PAGE  </w:instrText>
    </w:r>
    <w:r w:rsidRPr="003264B2">
      <w:rPr>
        <w:rStyle w:val="Sidnummer"/>
      </w:rPr>
      <w:fldChar w:fldCharType="separate"/>
    </w:r>
    <w:r w:rsidR="00FF138D" w:rsidRPr="003264B2">
      <w:rPr>
        <w:rStyle w:val="Sidnummer"/>
      </w:rPr>
      <w:t>3</w:t>
    </w:r>
    <w:r w:rsidRPr="003264B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11575" w:rsidRPr="003264B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11575" w:rsidRPr="003264B2" w:rsidRDefault="0091157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11575" w:rsidRPr="003264B2" w:rsidRDefault="00911575">
          <w:pPr>
            <w:pStyle w:val="Sidhuvud"/>
            <w:ind w:right="360"/>
          </w:pPr>
        </w:p>
      </w:tc>
      <w:tc>
        <w:tcPr>
          <w:tcW w:w="1525" w:type="dxa"/>
        </w:tcPr>
        <w:p w:rsidR="00911575" w:rsidRPr="003264B2" w:rsidRDefault="00911575">
          <w:pPr>
            <w:pStyle w:val="Sidhuvud"/>
            <w:ind w:right="360"/>
          </w:pPr>
        </w:p>
      </w:tc>
    </w:tr>
  </w:tbl>
  <w:p w:rsidR="00911575" w:rsidRPr="003264B2" w:rsidRDefault="0091157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575" w:rsidRPr="003264B2" w:rsidRDefault="003264B2">
    <w:pPr>
      <w:framePr w:w="2948" w:h="1321" w:hRule="exact" w:wrap="notBeside" w:vAnchor="page" w:hAnchor="page" w:x="1362" w:y="653"/>
    </w:pPr>
    <w:r w:rsidRPr="003264B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575" w:rsidRPr="003264B2" w:rsidRDefault="009115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11575" w:rsidRPr="003264B2" w:rsidRDefault="00911575">
    <w:pPr>
      <w:rPr>
        <w:rFonts w:ascii="TradeGothic" w:hAnsi="TradeGothic"/>
        <w:b/>
        <w:bCs/>
        <w:spacing w:val="12"/>
        <w:sz w:val="22"/>
      </w:rPr>
    </w:pPr>
  </w:p>
  <w:p w:rsidR="00911575" w:rsidRPr="003264B2" w:rsidRDefault="0091157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11575" w:rsidRPr="003264B2" w:rsidRDefault="0091157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150384"/>
    <w:rsid w:val="001805B7"/>
    <w:rsid w:val="003264B2"/>
    <w:rsid w:val="0033056E"/>
    <w:rsid w:val="00431CA9"/>
    <w:rsid w:val="004A328D"/>
    <w:rsid w:val="005010A4"/>
    <w:rsid w:val="0058762B"/>
    <w:rsid w:val="005B02F7"/>
    <w:rsid w:val="006B4291"/>
    <w:rsid w:val="006E4E11"/>
    <w:rsid w:val="007242A3"/>
    <w:rsid w:val="007606B4"/>
    <w:rsid w:val="007A6855"/>
    <w:rsid w:val="00911575"/>
    <w:rsid w:val="009A6E44"/>
    <w:rsid w:val="00A25EEB"/>
    <w:rsid w:val="00B131AE"/>
    <w:rsid w:val="00B77432"/>
    <w:rsid w:val="00BA386E"/>
    <w:rsid w:val="00CD7FE6"/>
    <w:rsid w:val="00CE5A35"/>
    <w:rsid w:val="00D133D7"/>
    <w:rsid w:val="00EC25F9"/>
    <w:rsid w:val="00ED583F"/>
    <w:rsid w:val="00EE05C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F1B86-8089-4651-8091-8FEE3F2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sid w:val="006B4291"/>
    <w:rPr>
      <w:sz w:val="20"/>
    </w:rPr>
  </w:style>
  <w:style w:type="character" w:styleId="Fotnotsreferens">
    <w:name w:val="footnote reference"/>
    <w:basedOn w:val="Standardstycketeckensnitt"/>
    <w:semiHidden/>
    <w:rsid w:val="006B4291"/>
    <w:rPr>
      <w:vertAlign w:val="superscript"/>
    </w:rPr>
  </w:style>
  <w:style w:type="paragraph" w:styleId="Ballongtext">
    <w:name w:val="Balloon Text"/>
    <w:basedOn w:val="Normal"/>
    <w:semiHidden/>
    <w:rsid w:val="00FF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2309</Characters>
  <Application>Microsoft Office Word</Application>
  <DocSecurity>4</DocSecurity>
  <Lines>85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2011-10-17T16:03:00Z</cp:lastPrinted>
  <dcterms:created xsi:type="dcterms:W3CDTF">2025-12-17T21:37:00Z</dcterms:created>
  <dcterms:modified xsi:type="dcterms:W3CDTF">2025-12-17T21:37:00Z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