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32A5" w:rsidRPr="001E177A" w:rsidRDefault="007232A5" w:rsidP="007232A5">
      <w:pPr>
        <w:pStyle w:val="Hemstlrubrik"/>
      </w:pPr>
      <w:r w:rsidRPr="001E177A">
        <w:t>Förslag till riksdagsbeslut</w:t>
      </w:r>
    </w:p>
    <w:p w:rsidR="00B426EF" w:rsidRPr="001E177A" w:rsidRDefault="00B426EF" w:rsidP="00B426EF">
      <w:pPr>
        <w:pStyle w:val="Hemstlatt"/>
      </w:pPr>
      <w:r w:rsidRPr="001E177A">
        <w:t>Riksdagen tillkännager för regeringen som sin mening vad i motionen anförs om att inte ge något tillfälligt ekonomiskt stöd till kommuner för att underlätta vindkraftens utveckling.</w:t>
      </w:r>
    </w:p>
    <w:p w:rsidR="00731655" w:rsidRPr="001E177A" w:rsidRDefault="00731655" w:rsidP="00731655">
      <w:pPr>
        <w:pStyle w:val="Hemstlatt"/>
      </w:pPr>
      <w:r w:rsidRPr="001E177A">
        <w:t>Riksdagen tillkännager för regeringen som sin mening vad i motionen anförs om att inte sätta upp några nationella planeringsmål för vindkraft.</w:t>
      </w:r>
    </w:p>
    <w:p w:rsidR="00B75E12" w:rsidRPr="001E177A" w:rsidRDefault="00B75E12" w:rsidP="00B75E12">
      <w:pPr>
        <w:pStyle w:val="Hemstlatt"/>
      </w:pPr>
      <w:r w:rsidRPr="001E177A">
        <w:t>Riksdagen avslår regeringens förslag om användning av aviserade medel för pilotprojekt.</w:t>
      </w:r>
    </w:p>
    <w:p w:rsidR="00955949" w:rsidRPr="001E177A" w:rsidRDefault="00955949" w:rsidP="00955949">
      <w:pPr>
        <w:pStyle w:val="Hemstlatt"/>
      </w:pPr>
      <w:r w:rsidRPr="001E177A">
        <w:t>Riksdagen avslår regeringens förslag om sänkt fastighetsskatt för vin</w:t>
      </w:r>
      <w:r w:rsidRPr="001E177A">
        <w:t>d</w:t>
      </w:r>
      <w:r w:rsidRPr="001E177A">
        <w:t>kraftverk.</w:t>
      </w:r>
    </w:p>
    <w:p w:rsidR="00DF559F" w:rsidRPr="001E177A" w:rsidRDefault="00DF559F" w:rsidP="00DF559F">
      <w:pPr>
        <w:pStyle w:val="Hemstlatt"/>
      </w:pPr>
      <w:r w:rsidRPr="001E177A">
        <w:t>Riksdagen tillkännager för regeringen som sin mening vad i motionen anförs om att se över grunden för taxering av kraftverk i syfte att utvec</w:t>
      </w:r>
      <w:r w:rsidRPr="001E177A">
        <w:t>k</w:t>
      </w:r>
      <w:r w:rsidRPr="001E177A">
        <w:t>la ett enklare system som behandlar alla typer av kraftverk likvärdigt.</w:t>
      </w:r>
    </w:p>
    <w:p w:rsidR="009C6FC1" w:rsidRPr="001E177A" w:rsidRDefault="009C6FC1" w:rsidP="009C6FC1">
      <w:pPr>
        <w:pStyle w:val="Hemstlatt"/>
      </w:pPr>
      <w:r w:rsidRPr="001E177A">
        <w:t>Riksdagen tillkännager för regeringen som sin mening vad i motionen anförs om att ha andra kriterier än elektrisk effekt för tillståndsprövning av vindkraftverk.</w:t>
      </w:r>
    </w:p>
    <w:p w:rsidR="00731655" w:rsidRPr="001E177A" w:rsidRDefault="00731655" w:rsidP="00B426EF">
      <w:pPr>
        <w:pStyle w:val="Rubrik1"/>
      </w:pPr>
      <w:r w:rsidRPr="001E177A">
        <w:t>Inledning</w:t>
      </w:r>
    </w:p>
    <w:p w:rsidR="00731655" w:rsidRPr="001E177A" w:rsidRDefault="00731655" w:rsidP="002020C1">
      <w:r w:rsidRPr="001E177A">
        <w:t>Propositionen vill på olika sätt ge vindkraften en särställning, både gentemot andra energikällor och gentemot andra verksamheter i den fysiska planerin</w:t>
      </w:r>
      <w:r w:rsidRPr="001E177A">
        <w:t>g</w:t>
      </w:r>
      <w:r w:rsidRPr="001E177A">
        <w:t>en. Folkpartiet är inte mot vindkraft, men vi anser att vindkraften bör behan</w:t>
      </w:r>
      <w:r w:rsidRPr="001E177A">
        <w:t>d</w:t>
      </w:r>
      <w:r w:rsidRPr="001E177A">
        <w:t>las som en energikälla bland andra, och som en verksamhet bland andra i den fysiska planeringen.</w:t>
      </w:r>
      <w:r w:rsidR="002020C1" w:rsidRPr="001E177A">
        <w:t xml:space="preserve"> Vi vill att vindkraften på egna meriter ska kunna utvec</w:t>
      </w:r>
      <w:r w:rsidR="002020C1" w:rsidRPr="001E177A">
        <w:t>k</w:t>
      </w:r>
      <w:r w:rsidR="002020C1" w:rsidRPr="001E177A">
        <w:t xml:space="preserve">las och konkurrera med andra energikällor på en fri marknad utan politisk klåfingrighet. </w:t>
      </w:r>
      <w:r w:rsidRPr="001E177A">
        <w:t>I de fall vindkraften stöter p</w:t>
      </w:r>
      <w:r w:rsidR="002020C1" w:rsidRPr="001E177A">
        <w:t>å omotiverade svårigheter bör dess</w:t>
      </w:r>
      <w:r w:rsidRPr="001E177A">
        <w:t>a undanröjas. Men det bör ske genom likabehandling, inte genom särbehan</w:t>
      </w:r>
      <w:r w:rsidRPr="001E177A">
        <w:t>d</w:t>
      </w:r>
      <w:r w:rsidRPr="001E177A">
        <w:t>ling.</w:t>
      </w:r>
    </w:p>
    <w:p w:rsidR="000675D8" w:rsidRPr="001E177A" w:rsidRDefault="000675D8" w:rsidP="000675D8">
      <w:pPr>
        <w:pStyle w:val="Normaltindrag"/>
      </w:pPr>
      <w:r w:rsidRPr="001E177A">
        <w:lastRenderedPageBreak/>
        <w:t>I</w:t>
      </w:r>
      <w:r w:rsidR="00A54E39" w:rsidRPr="001E177A">
        <w:t xml:space="preserve"> </w:t>
      </w:r>
      <w:r w:rsidRPr="001E177A">
        <w:t>dag gynnas vindkraften av en rad olika statliga stöd, vilket sammantaget ger vindkraften en orimligt gynnad ställning gentemot andra energikällor. Vi vill avskaffa de flesta statliga stöd till vindkraften, i de flesta fall kommer de att fasas ut under flera års tid så att inte redan gjorda investeringar hotas.</w:t>
      </w:r>
    </w:p>
    <w:p w:rsidR="00B426EF" w:rsidRPr="001E177A" w:rsidRDefault="00B426EF" w:rsidP="00B426EF">
      <w:pPr>
        <w:pStyle w:val="Rubrik1"/>
      </w:pPr>
      <w:r w:rsidRPr="001E177A">
        <w:t>Stöd till översiktlig planering av vindkraft</w:t>
      </w:r>
    </w:p>
    <w:p w:rsidR="00B426EF" w:rsidRPr="001E177A" w:rsidRDefault="00B426EF" w:rsidP="00B426EF">
      <w:r w:rsidRPr="001E177A">
        <w:t xml:space="preserve">Regeringen vill att kommunerna ska ges ett tillfälligt ekonomiskt </w:t>
      </w:r>
      <w:r w:rsidR="00621EB7" w:rsidRPr="001E177A">
        <w:t xml:space="preserve">stöd för att </w:t>
      </w:r>
      <w:r w:rsidRPr="001E177A">
        <w:t xml:space="preserve">underlätta vindkraftens utveckling. Vi finner denna idé mycket märklig. Vi anser att vindkraften ska behandlas på </w:t>
      </w:r>
      <w:r w:rsidR="00A54E39" w:rsidRPr="001E177A">
        <w:t>samma</w:t>
      </w:r>
      <w:r w:rsidRPr="001E177A">
        <w:t xml:space="preserve"> villkor </w:t>
      </w:r>
      <w:r w:rsidR="00A54E39" w:rsidRPr="001E177A">
        <w:t>som</w:t>
      </w:r>
      <w:r w:rsidRPr="001E177A">
        <w:t xml:space="preserve"> andra verksamheter och inte ges någon särställning. Dessutom är vi skeptiska till den här typen av statlig detaljstyrning av kommunernas verksamhet. Detta bör ges regeringen till</w:t>
      </w:r>
      <w:r w:rsidR="00A54E39" w:rsidRPr="001E177A">
        <w:t xml:space="preserve"> </w:t>
      </w:r>
      <w:r w:rsidRPr="001E177A">
        <w:t>känna.</w:t>
      </w:r>
    </w:p>
    <w:p w:rsidR="00731655" w:rsidRPr="001E177A" w:rsidRDefault="00731655" w:rsidP="00731655">
      <w:pPr>
        <w:pStyle w:val="Rubrik1"/>
      </w:pPr>
      <w:r w:rsidRPr="001E177A">
        <w:t>Planeringsmål för vindkraft</w:t>
      </w:r>
    </w:p>
    <w:p w:rsidR="00731655" w:rsidRPr="001E177A" w:rsidRDefault="00731655" w:rsidP="00731655">
      <w:r w:rsidRPr="001E177A">
        <w:t>Riksdagen beslutade 2002 om ett nationellt pl</w:t>
      </w:r>
      <w:r w:rsidR="00A54E39" w:rsidRPr="001E177A">
        <w:t>aneringsmål för vindkraft på 10 </w:t>
      </w:r>
      <w:r w:rsidRPr="001E177A">
        <w:t>TWh el till 2015. Folkpartiet motsatte sig då detta mål. Regeringen vill nu sätta upp ett nytt mål till 2020.</w:t>
      </w:r>
    </w:p>
    <w:p w:rsidR="00731655" w:rsidRPr="001E177A" w:rsidRDefault="00731655" w:rsidP="00896D21">
      <w:pPr>
        <w:pStyle w:val="Normaltindrag"/>
      </w:pPr>
      <w:r w:rsidRPr="001E177A">
        <w:t>Att ha ett särskilt nationellt planeringsmål för vindkraft, uttryckt i produ</w:t>
      </w:r>
      <w:r w:rsidRPr="001E177A">
        <w:t>k</w:t>
      </w:r>
      <w:r w:rsidRPr="001E177A">
        <w:t>tionskapacitet, är både att ge vindkraften en omotiverad särställning och en form av planekonomi som vi motsätter oss.</w:t>
      </w:r>
    </w:p>
    <w:p w:rsidR="00B75E12" w:rsidRPr="001E177A" w:rsidRDefault="00B75E12" w:rsidP="00B75E12">
      <w:pPr>
        <w:pStyle w:val="Rubrik1"/>
      </w:pPr>
      <w:r w:rsidRPr="001E177A">
        <w:t>Förlängd satsning på pilotprojekt</w:t>
      </w:r>
    </w:p>
    <w:p w:rsidR="00B426EF" w:rsidRPr="001E177A" w:rsidRDefault="00B75E12" w:rsidP="00B75E12">
      <w:r w:rsidRPr="001E177A">
        <w:t>Vi anser att det är feltänkt med en förlängd satsning på pilotprojekt inom vindkraft. Vindkraft är en etablerad teknik, och pilotprojekt ska användas för utveckling av nya tekniker.</w:t>
      </w:r>
    </w:p>
    <w:p w:rsidR="00B75E12" w:rsidRPr="001E177A" w:rsidRDefault="00B75E12" w:rsidP="00B75E12">
      <w:pPr>
        <w:pStyle w:val="Normaltindrag"/>
      </w:pPr>
      <w:r w:rsidRPr="001E177A">
        <w:t xml:space="preserve">Vi motsätter oss inte att en del av den allmänna energiforskningen läggs på vindkraft, men </w:t>
      </w:r>
      <w:r w:rsidR="009C6FC1" w:rsidRPr="001E177A">
        <w:t>vill inte att riksdagen ska fatta specialbeslut om vissa energ</w:t>
      </w:r>
      <w:r w:rsidR="009C6FC1" w:rsidRPr="001E177A">
        <w:t>i</w:t>
      </w:r>
      <w:r w:rsidR="009C6FC1" w:rsidRPr="001E177A">
        <w:t>källor</w:t>
      </w:r>
      <w:r w:rsidRPr="001E177A">
        <w:t>.</w:t>
      </w:r>
    </w:p>
    <w:p w:rsidR="00B75E12" w:rsidRPr="001E177A" w:rsidRDefault="00DF559F" w:rsidP="00DF559F">
      <w:pPr>
        <w:pStyle w:val="Rubrik1"/>
      </w:pPr>
      <w:r w:rsidRPr="001E177A">
        <w:t>Sänkt fastighetsskatt för vindkraftverk</w:t>
      </w:r>
    </w:p>
    <w:p w:rsidR="00DF559F" w:rsidRPr="001E177A" w:rsidRDefault="00DF559F" w:rsidP="00DF559F">
      <w:r w:rsidRPr="001E177A">
        <w:t>Regeringen har uppmärksammat ett problem i dagens fastighetsbeskattning av kraftverk. Det taxeringsvärde som ligger till grund för skatten grundas på effekt, vilket missgynnar kraftverk med låg tillgänglighet som vindkraftverk. För att kompensera för detta föreslår regeringen att skattesatsen för vindkraft sänks från 0,5 % till 0,2 %.</w:t>
      </w:r>
    </w:p>
    <w:p w:rsidR="0099728C" w:rsidRPr="001E177A" w:rsidRDefault="00DF559F" w:rsidP="00DF559F">
      <w:pPr>
        <w:pStyle w:val="Normaltindrag"/>
      </w:pPr>
      <w:r w:rsidRPr="001E177A">
        <w:t>Vi instämmer i att det finns ett problem med dagens system</w:t>
      </w:r>
      <w:r w:rsidR="00955949" w:rsidRPr="001E177A">
        <w:t>, men d</w:t>
      </w:r>
      <w:r w:rsidRPr="001E177A">
        <w:t xml:space="preserve">et är dock olyckligt att regeringen löser problemet genom att ytterligare krångla till ett redan invecklat system. </w:t>
      </w:r>
      <w:r w:rsidR="0099728C" w:rsidRPr="001E177A">
        <w:t xml:space="preserve">Dessutom är </w:t>
      </w:r>
      <w:r w:rsidR="00794358" w:rsidRPr="001E177A">
        <w:t>d</w:t>
      </w:r>
      <w:r w:rsidR="0099728C" w:rsidRPr="001E177A">
        <w:t>e</w:t>
      </w:r>
      <w:r w:rsidR="00794358" w:rsidRPr="001E177A">
        <w:t>t tveksamt om en</w:t>
      </w:r>
      <w:r w:rsidR="0099728C" w:rsidRPr="001E177A">
        <w:t xml:space="preserve"> särskild lägre skatte</w:t>
      </w:r>
      <w:r w:rsidR="00794358" w:rsidRPr="001E177A">
        <w:t>sats för just vindkraft är förenlig m</w:t>
      </w:r>
      <w:r w:rsidR="00A54E39" w:rsidRPr="001E177A">
        <w:t>ed EU:s regler om statligt stöd;</w:t>
      </w:r>
      <w:r w:rsidR="00794358" w:rsidRPr="001E177A">
        <w:t xml:space="preserve"> r</w:t>
      </w:r>
      <w:r w:rsidR="00794358" w:rsidRPr="001E177A">
        <w:t>e</w:t>
      </w:r>
      <w:r w:rsidR="00794358" w:rsidRPr="001E177A">
        <w:t>geringen menar att deras förslag kan passera för att det är ett ”stöd av mindre betydelse”. Om det är av mindre betydelse så kan man fråga sig om det ver</w:t>
      </w:r>
      <w:r w:rsidR="00794358" w:rsidRPr="001E177A">
        <w:t>k</w:t>
      </w:r>
      <w:r w:rsidR="00794358" w:rsidRPr="001E177A">
        <w:t>ligen är nödvändigt.</w:t>
      </w:r>
    </w:p>
    <w:p w:rsidR="00DF559F" w:rsidRPr="001E177A" w:rsidRDefault="00DF559F" w:rsidP="00DF559F">
      <w:pPr>
        <w:pStyle w:val="Normaltindrag"/>
      </w:pPr>
      <w:r w:rsidRPr="001E177A">
        <w:t xml:space="preserve">Vi anser att man </w:t>
      </w:r>
      <w:r w:rsidR="00955949" w:rsidRPr="001E177A">
        <w:t>i</w:t>
      </w:r>
      <w:r w:rsidR="00A54E39" w:rsidRPr="001E177A">
        <w:t xml:space="preserve"> </w:t>
      </w:r>
      <w:r w:rsidR="00955949" w:rsidRPr="001E177A">
        <w:t xml:space="preserve">stället </w:t>
      </w:r>
      <w:r w:rsidRPr="001E177A">
        <w:t>borde se över hela grunden för taxering av kraf</w:t>
      </w:r>
      <w:r w:rsidRPr="001E177A">
        <w:t>t</w:t>
      </w:r>
      <w:r w:rsidRPr="001E177A">
        <w:t>verk i syfte att utveckla ett enklare system som behandlar alla typer av kraf</w:t>
      </w:r>
      <w:r w:rsidRPr="001E177A">
        <w:t>t</w:t>
      </w:r>
      <w:r w:rsidRPr="001E177A">
        <w:t xml:space="preserve">verk likvärdigt. </w:t>
      </w:r>
      <w:r w:rsidR="00794358" w:rsidRPr="001E177A">
        <w:t xml:space="preserve">I samband med detta ska man givetvis se till att utforma det så att det inte riskerar </w:t>
      </w:r>
      <w:r w:rsidR="00A54E39" w:rsidRPr="001E177A">
        <w:t xml:space="preserve">att </w:t>
      </w:r>
      <w:r w:rsidR="00794358" w:rsidRPr="001E177A">
        <w:t xml:space="preserve">komma i konflikt med några EU-regler. </w:t>
      </w:r>
      <w:r w:rsidRPr="001E177A">
        <w:t>Detta bör ges regeringen till</w:t>
      </w:r>
      <w:r w:rsidR="00A54E39" w:rsidRPr="001E177A">
        <w:t xml:space="preserve"> </w:t>
      </w:r>
      <w:r w:rsidRPr="001E177A">
        <w:t>känna.</w:t>
      </w:r>
    </w:p>
    <w:p w:rsidR="00955949" w:rsidRPr="001E177A" w:rsidRDefault="00955949" w:rsidP="00DF559F">
      <w:pPr>
        <w:pStyle w:val="Normaltindrag"/>
      </w:pPr>
      <w:r w:rsidRPr="001E177A">
        <w:t xml:space="preserve">Vi inser att det kommer </w:t>
      </w:r>
      <w:r w:rsidR="00A54E39" w:rsidRPr="001E177A">
        <w:t xml:space="preserve">att </w:t>
      </w:r>
      <w:r w:rsidRPr="001E177A">
        <w:t>krävas en tids utredande innan man kan få ett nytt taxeringssystem på plats, och att problemet därmed kommer att kvarstå under tiden. Men eftersom vindkraften i</w:t>
      </w:r>
      <w:r w:rsidR="00A54E39" w:rsidRPr="001E177A">
        <w:t xml:space="preserve"> </w:t>
      </w:r>
      <w:r w:rsidRPr="001E177A">
        <w:t>dag gynnas av en rad olika statliga stöd tycker vi inte att detta är brådskande. Det är bättre att göra det ordentligt även om det tar lite längre</w:t>
      </w:r>
      <w:r w:rsidR="00621EB7" w:rsidRPr="001E177A">
        <w:t xml:space="preserve"> tid</w:t>
      </w:r>
      <w:r w:rsidRPr="001E177A">
        <w:t xml:space="preserve">. Vi vill förvisso avskaffa de flesta statliga stöd till vindkraften, men </w:t>
      </w:r>
      <w:r w:rsidR="00621EB7" w:rsidRPr="001E177A">
        <w:t xml:space="preserve">det mesta kommer att fasas ut under flera års tid och ett nytt taxeringssystem </w:t>
      </w:r>
      <w:r w:rsidR="0099728C" w:rsidRPr="001E177A">
        <w:t>bör kunna vara på plats innan ut</w:t>
      </w:r>
      <w:r w:rsidR="00621EB7" w:rsidRPr="001E177A">
        <w:t>fasningen är genomförd.</w:t>
      </w:r>
    </w:p>
    <w:p w:rsidR="00DF559F" w:rsidRPr="001E177A" w:rsidRDefault="009C6FC1" w:rsidP="009C6FC1">
      <w:pPr>
        <w:pStyle w:val="Rubrik1"/>
      </w:pPr>
      <w:r w:rsidRPr="001E177A">
        <w:t>Ändrade tillståndsgränser</w:t>
      </w:r>
    </w:p>
    <w:p w:rsidR="009C6FC1" w:rsidRPr="001E177A" w:rsidRDefault="009C6FC1" w:rsidP="009C6FC1">
      <w:r w:rsidRPr="001E177A">
        <w:t xml:space="preserve">Vi anser, i likhet med Energimyndigheten, att en administrativ effektgräns vid tillståndsprövningen riskerar </w:t>
      </w:r>
      <w:r w:rsidR="00A54E39" w:rsidRPr="001E177A">
        <w:t xml:space="preserve">att </w:t>
      </w:r>
      <w:r w:rsidRPr="001E177A">
        <w:t>leda till suboptimering. Den elektriska effe</w:t>
      </w:r>
      <w:r w:rsidRPr="001E177A">
        <w:t>k</w:t>
      </w:r>
      <w:r w:rsidRPr="001E177A">
        <w:t>ten är inte direkt relaterad till miljöpåverkan. Det bör utredas om det går att ha andra kriterier som bättre avspeglar miljöpåverkan, t.ex. höjd eller turbi</w:t>
      </w:r>
      <w:r w:rsidRPr="001E177A">
        <w:t>n</w:t>
      </w:r>
      <w:r w:rsidRPr="001E177A">
        <w:t>storlek. Detta bör ges regeringen till</w:t>
      </w:r>
      <w:r w:rsidR="00A54E39" w:rsidRPr="001E177A">
        <w:t xml:space="preserve"> </w:t>
      </w:r>
      <w:r w:rsidRPr="001E177A">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54E39" w:rsidRPr="001E177A">
        <w:tblPrEx>
          <w:tblCellMar>
            <w:top w:w="0" w:type="dxa"/>
            <w:bottom w:w="0" w:type="dxa"/>
          </w:tblCellMar>
        </w:tblPrEx>
        <w:trPr>
          <w:cantSplit/>
        </w:trPr>
        <w:tc>
          <w:tcPr>
            <w:tcW w:w="3046" w:type="dxa"/>
          </w:tcPr>
          <w:p w:rsidR="00A54E39" w:rsidRPr="001E177A" w:rsidRDefault="00A54E39" w:rsidP="00A54E39">
            <w:pPr>
              <w:pStyle w:val="UnderskriftDatum"/>
              <w:spacing w:before="240"/>
            </w:pPr>
            <w:r w:rsidRPr="001E177A">
              <w:t>Stockholm den 6 april 2006</w:t>
            </w:r>
          </w:p>
        </w:tc>
        <w:tc>
          <w:tcPr>
            <w:tcW w:w="3047" w:type="dxa"/>
          </w:tcPr>
          <w:p w:rsidR="00A54E39" w:rsidRPr="001E177A" w:rsidRDefault="00A54E39" w:rsidP="00A54E39">
            <w:pPr>
              <w:pStyle w:val="Underskrifter"/>
              <w:spacing w:before="240"/>
            </w:pPr>
          </w:p>
        </w:tc>
      </w:tr>
      <w:tr w:rsidR="00A54E39" w:rsidRPr="001E177A">
        <w:tblPrEx>
          <w:tblCellMar>
            <w:top w:w="0" w:type="dxa"/>
            <w:bottom w:w="0" w:type="dxa"/>
          </w:tblCellMar>
        </w:tblPrEx>
        <w:trPr>
          <w:cantSplit/>
        </w:trPr>
        <w:tc>
          <w:tcPr>
            <w:tcW w:w="3046" w:type="dxa"/>
          </w:tcPr>
          <w:p w:rsidR="00A54E39" w:rsidRPr="001E177A" w:rsidRDefault="00A54E39" w:rsidP="00A54E39">
            <w:pPr>
              <w:pStyle w:val="Underskrifter"/>
            </w:pPr>
            <w:r w:rsidRPr="001E177A">
              <w:t>Eva Flyborg (fp)</w:t>
            </w:r>
          </w:p>
        </w:tc>
        <w:tc>
          <w:tcPr>
            <w:tcW w:w="3047" w:type="dxa"/>
          </w:tcPr>
          <w:p w:rsidR="00A54E39" w:rsidRPr="001E177A" w:rsidRDefault="00A54E39" w:rsidP="00A54E39">
            <w:pPr>
              <w:pStyle w:val="Underskrifter"/>
            </w:pPr>
          </w:p>
        </w:tc>
      </w:tr>
      <w:tr w:rsidR="00A54E39" w:rsidRPr="001E177A">
        <w:tblPrEx>
          <w:tblCellMar>
            <w:top w:w="0" w:type="dxa"/>
            <w:bottom w:w="0" w:type="dxa"/>
          </w:tblCellMar>
        </w:tblPrEx>
        <w:trPr>
          <w:cantSplit/>
        </w:trPr>
        <w:tc>
          <w:tcPr>
            <w:tcW w:w="3046" w:type="dxa"/>
          </w:tcPr>
          <w:p w:rsidR="00A54E39" w:rsidRPr="001E177A" w:rsidRDefault="00A54E39" w:rsidP="00A54E39">
            <w:pPr>
              <w:pStyle w:val="Underskrifter"/>
            </w:pPr>
            <w:r w:rsidRPr="001E177A">
              <w:t>Yvonne Ångström (fp)</w:t>
            </w:r>
          </w:p>
        </w:tc>
        <w:tc>
          <w:tcPr>
            <w:tcW w:w="3047" w:type="dxa"/>
          </w:tcPr>
          <w:p w:rsidR="00A54E39" w:rsidRPr="001E177A" w:rsidRDefault="00A54E39" w:rsidP="00A54E39">
            <w:pPr>
              <w:pStyle w:val="Underskrifter"/>
            </w:pPr>
            <w:r w:rsidRPr="001E177A">
              <w:t>Nyamko Sabuni (fp)</w:t>
            </w:r>
          </w:p>
        </w:tc>
      </w:tr>
      <w:tr w:rsidR="00A54E39" w:rsidRPr="001E177A">
        <w:tblPrEx>
          <w:tblCellMar>
            <w:top w:w="0" w:type="dxa"/>
            <w:bottom w:w="0" w:type="dxa"/>
          </w:tblCellMar>
        </w:tblPrEx>
        <w:trPr>
          <w:cantSplit/>
        </w:trPr>
        <w:tc>
          <w:tcPr>
            <w:tcW w:w="3046" w:type="dxa"/>
          </w:tcPr>
          <w:p w:rsidR="00A54E39" w:rsidRPr="001E177A" w:rsidRDefault="00A54E39" w:rsidP="00A54E39">
            <w:pPr>
              <w:pStyle w:val="Underskrifter"/>
            </w:pPr>
            <w:r w:rsidRPr="001E177A">
              <w:t>Sverker Thorén (fp)</w:t>
            </w:r>
          </w:p>
        </w:tc>
        <w:tc>
          <w:tcPr>
            <w:tcW w:w="3047" w:type="dxa"/>
          </w:tcPr>
          <w:p w:rsidR="00A54E39" w:rsidRPr="001E177A" w:rsidRDefault="00A54E39" w:rsidP="00A54E39">
            <w:pPr>
              <w:pStyle w:val="Underskrifter"/>
            </w:pPr>
            <w:r w:rsidRPr="001E177A">
              <w:t>Hans Backman (fp)</w:t>
            </w:r>
          </w:p>
        </w:tc>
      </w:tr>
      <w:tr w:rsidR="00A54E39" w:rsidRPr="001E177A">
        <w:tblPrEx>
          <w:tblCellMar>
            <w:top w:w="0" w:type="dxa"/>
            <w:bottom w:w="0" w:type="dxa"/>
          </w:tblCellMar>
        </w:tblPrEx>
        <w:trPr>
          <w:cantSplit/>
        </w:trPr>
        <w:tc>
          <w:tcPr>
            <w:tcW w:w="3046" w:type="dxa"/>
          </w:tcPr>
          <w:p w:rsidR="00A54E39" w:rsidRPr="001E177A" w:rsidRDefault="00A54E39" w:rsidP="00A54E39">
            <w:pPr>
              <w:pStyle w:val="Underskrifter"/>
            </w:pPr>
            <w:r w:rsidRPr="001E177A">
              <w:t>Carl B Hamilton (fp)</w:t>
            </w:r>
          </w:p>
        </w:tc>
        <w:tc>
          <w:tcPr>
            <w:tcW w:w="3047" w:type="dxa"/>
          </w:tcPr>
          <w:p w:rsidR="00A54E39" w:rsidRPr="001E177A" w:rsidRDefault="00A54E39" w:rsidP="00A54E39">
            <w:pPr>
              <w:pStyle w:val="Underskrifter"/>
            </w:pPr>
          </w:p>
        </w:tc>
      </w:tr>
    </w:tbl>
    <w:p w:rsidR="002753F2" w:rsidRPr="001E177A" w:rsidRDefault="002753F2" w:rsidP="00A54E39">
      <w:pPr>
        <w:pStyle w:val="Normaltindrag"/>
      </w:pPr>
    </w:p>
    <w:sectPr w:rsidR="002753F2" w:rsidRPr="001E177A" w:rsidSect="00A54E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4429" w:rsidRPr="001E177A" w:rsidRDefault="00E24429">
      <w:r w:rsidRPr="001E177A">
        <w:separator/>
      </w:r>
    </w:p>
  </w:endnote>
  <w:endnote w:type="continuationSeparator" w:id="0">
    <w:p w:rsidR="00E24429" w:rsidRPr="001E177A" w:rsidRDefault="00E24429">
      <w:r w:rsidRPr="001E17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430" w:rsidRPr="001E177A" w:rsidRDefault="001E177A" w:rsidP="00A54E39">
    <w:pPr>
      <w:pStyle w:val="Sidfot"/>
    </w:pPr>
    <w:r w:rsidRPr="001E17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68201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E39" w:rsidRDefault="00A54E3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4E39" w:rsidRDefault="00A54E3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4BF" w:rsidRPr="001E177A" w:rsidRDefault="001E177A" w:rsidP="00A54E39">
    <w:pPr>
      <w:pStyle w:val="Sidfot"/>
    </w:pPr>
    <w:r w:rsidRPr="001E17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33070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E39" w:rsidRDefault="00A54E3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4E39" w:rsidRDefault="00A54E3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4BF" w:rsidRPr="001E177A" w:rsidRDefault="001E177A" w:rsidP="00A54E39">
    <w:pPr>
      <w:pStyle w:val="Sidfot"/>
    </w:pPr>
    <w:r w:rsidRPr="001E17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41841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E39" w:rsidRDefault="00A54E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4E39" w:rsidRDefault="00A54E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4429" w:rsidRPr="001E177A" w:rsidRDefault="00E24429">
      <w:r w:rsidRPr="001E177A">
        <w:separator/>
      </w:r>
    </w:p>
  </w:footnote>
  <w:footnote w:type="continuationSeparator" w:id="0">
    <w:p w:rsidR="00E24429" w:rsidRPr="001E177A" w:rsidRDefault="00E24429">
      <w:r w:rsidRPr="001E17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6430" w:rsidRPr="001E177A" w:rsidRDefault="001E177A" w:rsidP="00A54E39">
    <w:pPr>
      <w:pStyle w:val="Sidhuvud"/>
    </w:pPr>
    <w:r w:rsidRPr="001E17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45676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E39" w:rsidRDefault="00A54E3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4E39" w:rsidRDefault="00A54E3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4BF" w:rsidRPr="001E177A" w:rsidRDefault="001E177A" w:rsidP="00A54E39">
    <w:pPr>
      <w:pStyle w:val="Sidhuvud"/>
    </w:pPr>
    <w:r w:rsidRPr="001E17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01249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4E39" w:rsidRDefault="00A54E3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4E39" w:rsidRDefault="00A54E3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4E39" w:rsidRPr="001E177A" w:rsidRDefault="00A54E39">
    <w:pPr>
      <w:pStyle w:val="FSHNormal"/>
      <w:tabs>
        <w:tab w:val="right" w:pos="5840"/>
      </w:tabs>
    </w:pPr>
    <w:r w:rsidRPr="001E177A">
      <w:br/>
    </w:r>
    <w:r w:rsidRPr="001E177A">
      <w:fldChar w:fldCharType="begin" w:fldLock="1"/>
    </w:r>
    <w:r w:rsidRPr="001E177A">
      <w:instrText xml:space="preserve"> DOCPROPERTY</w:instrText>
    </w:r>
    <w:r w:rsidRPr="001E177A">
      <w:rPr>
        <w:sz w:val="18"/>
      </w:rPr>
      <w:instrText xml:space="preserve"> "YearUser" *\charformat </w:instrText>
    </w:r>
    <w:r w:rsidRPr="001E177A">
      <w:fldChar w:fldCharType="separate"/>
    </w:r>
    <w:r w:rsidRPr="001E177A">
      <w:t>2005/06</w:t>
    </w:r>
    <w:r w:rsidRPr="001E177A">
      <w:fldChar w:fldCharType="end"/>
    </w:r>
    <w:r w:rsidRPr="001E177A">
      <w:t xml:space="preserve"> </w:t>
    </w:r>
    <w:r w:rsidRPr="001E177A">
      <w:tab/>
      <w:t xml:space="preserve">mnr: </w:t>
    </w:r>
    <w:r w:rsidRPr="001E177A">
      <w:fldChar w:fldCharType="begin" w:fldLock="1"/>
    </w:r>
    <w:r w:rsidRPr="001E177A">
      <w:instrText xml:space="preserve"> DOCPROPERTY</w:instrText>
    </w:r>
    <w:r w:rsidRPr="001E177A">
      <w:rPr>
        <w:sz w:val="18"/>
      </w:rPr>
      <w:instrText xml:space="preserve"> "Motionsnummer" *\charformat </w:instrText>
    </w:r>
    <w:r w:rsidRPr="001E177A">
      <w:fldChar w:fldCharType="separate"/>
    </w:r>
    <w:r w:rsidRPr="001E177A">
      <w:t>N25</w:t>
    </w:r>
    <w:r w:rsidRPr="001E177A">
      <w:fldChar w:fldCharType="end"/>
    </w:r>
    <w:r w:rsidRPr="001E177A">
      <w:br/>
    </w:r>
    <w:r w:rsidRPr="001E177A">
      <w:fldChar w:fldCharType="begin" w:fldLock="1"/>
    </w:r>
    <w:r w:rsidRPr="001E177A">
      <w:instrText xml:space="preserve"> DOCPROPERTY</w:instrText>
    </w:r>
    <w:r w:rsidRPr="001E177A">
      <w:rPr>
        <w:sz w:val="18"/>
      </w:rPr>
      <w:instrText xml:space="preserve"> "Samling" *\charformat </w:instrText>
    </w:r>
    <w:r w:rsidRPr="001E177A">
      <w:fldChar w:fldCharType="end"/>
    </w:r>
    <w:r w:rsidRPr="001E177A">
      <w:tab/>
      <w:t xml:space="preserve">pnr: </w:t>
    </w:r>
    <w:r w:rsidRPr="001E177A">
      <w:fldChar w:fldCharType="begin" w:fldLock="1"/>
    </w:r>
    <w:r w:rsidRPr="001E177A">
      <w:instrText xml:space="preserve"> DOCPROPERTY</w:instrText>
    </w:r>
    <w:r w:rsidRPr="001E177A">
      <w:rPr>
        <w:sz w:val="18"/>
      </w:rPr>
      <w:instrText xml:space="preserve"> "Partinummer" *\charformat </w:instrText>
    </w:r>
    <w:r w:rsidRPr="001E177A">
      <w:fldChar w:fldCharType="separate"/>
    </w:r>
    <w:r w:rsidRPr="001E177A">
      <w:t>fp1307</w:t>
    </w:r>
    <w:r w:rsidRPr="001E177A">
      <w:fldChar w:fldCharType="end"/>
    </w:r>
  </w:p>
  <w:p w:rsidR="00A54E39" w:rsidRPr="001E177A" w:rsidRDefault="00A54E39">
    <w:pPr>
      <w:pStyle w:val="FSHRub1"/>
    </w:pPr>
    <w:r w:rsidRPr="001E177A">
      <w:t>Motion till riksdagen</w:t>
    </w:r>
    <w:r w:rsidRPr="001E177A">
      <w:br/>
    </w:r>
    <w:r w:rsidRPr="001E177A">
      <w:fldChar w:fldCharType="begin" w:fldLock="1"/>
    </w:r>
    <w:r w:rsidRPr="001E177A">
      <w:instrText xml:space="preserve"> DOCPROPERTY "YearUser" *\charformat </w:instrText>
    </w:r>
    <w:r w:rsidRPr="001E177A">
      <w:fldChar w:fldCharType="separate"/>
    </w:r>
    <w:r w:rsidRPr="001E177A">
      <w:t>2005/06</w:t>
    </w:r>
    <w:r w:rsidRPr="001E177A">
      <w:fldChar w:fldCharType="end"/>
    </w:r>
    <w:r w:rsidRPr="001E177A">
      <w:t>:</w:t>
    </w:r>
    <w:r w:rsidRPr="001E177A">
      <w:fldChar w:fldCharType="begin" w:fldLock="1"/>
    </w:r>
    <w:r w:rsidRPr="001E177A">
      <w:instrText xml:space="preserve"> DOCPROPERTY "Motionsnummer" *\charformat </w:instrText>
    </w:r>
    <w:r w:rsidRPr="001E177A">
      <w:fldChar w:fldCharType="separate"/>
    </w:r>
    <w:r w:rsidRPr="001E177A">
      <w:t>N25</w:t>
    </w:r>
    <w:r w:rsidRPr="001E177A">
      <w:fldChar w:fldCharType="end"/>
    </w:r>
  </w:p>
  <w:p w:rsidR="00A54E39" w:rsidRPr="001E177A" w:rsidRDefault="00A54E39">
    <w:pPr>
      <w:pStyle w:val="FSHNormalS5"/>
    </w:pPr>
    <w:r w:rsidRPr="001E177A">
      <w:fldChar w:fldCharType="begin" w:fldLock="1"/>
    </w:r>
    <w:r w:rsidRPr="001E177A">
      <w:instrText xml:space="preserve"> DOCPROPERTY "MotionarText" *\charformat </w:instrText>
    </w:r>
    <w:r w:rsidRPr="001E177A">
      <w:fldChar w:fldCharType="separate"/>
    </w:r>
    <w:r w:rsidRPr="001E177A">
      <w:t>av Eva Flyborg m.fl. (fp)</w:t>
    </w:r>
    <w:r w:rsidRPr="001E177A">
      <w:fldChar w:fldCharType="end"/>
    </w:r>
    <w:r w:rsidRPr="001E177A">
      <w:br/>
    </w:r>
    <w:r w:rsidRPr="001E177A">
      <w:fldChar w:fldCharType="begin" w:fldLock="1"/>
    </w:r>
    <w:r w:rsidRPr="001E177A">
      <w:instrText xml:space="preserve"> DOCPROPERTY "SvarFrasKort" *\charformat </w:instrText>
    </w:r>
    <w:r w:rsidRPr="001E177A">
      <w:fldChar w:fldCharType="separate"/>
    </w:r>
    <w:r w:rsidRPr="001E177A">
      <w:t>med anledning av prop. 2005/06:143</w:t>
    </w:r>
    <w:r w:rsidRPr="001E177A">
      <w:fldChar w:fldCharType="end"/>
    </w:r>
  </w:p>
  <w:p w:rsidR="00A54E39" w:rsidRPr="001E177A" w:rsidRDefault="00A54E39">
    <w:pPr>
      <w:pStyle w:val="FSHTitel"/>
    </w:pPr>
    <w:r w:rsidRPr="001E177A">
      <w:fldChar w:fldCharType="begin" w:fldLock="1"/>
    </w:r>
    <w:r w:rsidRPr="001E177A">
      <w:instrText xml:space="preserve"> DOCPROPERTY</w:instrText>
    </w:r>
    <w:r w:rsidRPr="001E177A">
      <w:rPr>
        <w:sz w:val="18"/>
      </w:rPr>
      <w:instrText xml:space="preserve"> "RubrikSvar" *\charformat </w:instrText>
    </w:r>
    <w:r w:rsidRPr="001E177A">
      <w:fldChar w:fldCharType="separate"/>
    </w:r>
    <w:r w:rsidRPr="001E177A">
      <w:t>Miljövänlig el med vindkraft – åtgärder för ett livskraftigt vindbruk</w:t>
    </w:r>
    <w:r w:rsidRPr="001E177A">
      <w:fldChar w:fldCharType="end"/>
    </w:r>
  </w:p>
  <w:p w:rsidR="00A54E39" w:rsidRPr="001E177A" w:rsidRDefault="00A54E39" w:rsidP="00A54E3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3DE0C72"/>
    <w:multiLevelType w:val="hybridMultilevel"/>
    <w:tmpl w:val="60540EFA"/>
    <w:lvl w:ilvl="0" w:tplc="2F1E165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32086230">
    <w:abstractNumId w:val="14"/>
  </w:num>
  <w:num w:numId="2" w16cid:durableId="196045399">
    <w:abstractNumId w:val="10"/>
  </w:num>
  <w:num w:numId="3" w16cid:durableId="1251045300">
    <w:abstractNumId w:val="11"/>
  </w:num>
  <w:num w:numId="4" w16cid:durableId="404883836">
    <w:abstractNumId w:val="13"/>
  </w:num>
  <w:num w:numId="5" w16cid:durableId="285627213">
    <w:abstractNumId w:val="8"/>
  </w:num>
  <w:num w:numId="6" w16cid:durableId="1873571968">
    <w:abstractNumId w:val="3"/>
  </w:num>
  <w:num w:numId="7" w16cid:durableId="764881092">
    <w:abstractNumId w:val="2"/>
  </w:num>
  <w:num w:numId="8" w16cid:durableId="366029723">
    <w:abstractNumId w:val="1"/>
  </w:num>
  <w:num w:numId="9" w16cid:durableId="525603208">
    <w:abstractNumId w:val="0"/>
  </w:num>
  <w:num w:numId="10" w16cid:durableId="1169321787">
    <w:abstractNumId w:val="9"/>
  </w:num>
  <w:num w:numId="11" w16cid:durableId="2134014645">
    <w:abstractNumId w:val="7"/>
  </w:num>
  <w:num w:numId="12" w16cid:durableId="1386949480">
    <w:abstractNumId w:val="6"/>
  </w:num>
  <w:num w:numId="13" w16cid:durableId="1961380943">
    <w:abstractNumId w:val="5"/>
  </w:num>
  <w:num w:numId="14" w16cid:durableId="1217232407">
    <w:abstractNumId w:val="4"/>
  </w:num>
  <w:num w:numId="15" w16cid:durableId="844951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7"/>
  </w:docVars>
  <w:rsids>
    <w:rsidRoot w:val="00896D21"/>
    <w:rsid w:val="00040D14"/>
    <w:rsid w:val="0004381F"/>
    <w:rsid w:val="00064BC3"/>
    <w:rsid w:val="000665E6"/>
    <w:rsid w:val="00066775"/>
    <w:rsid w:val="000675D8"/>
    <w:rsid w:val="00072FB9"/>
    <w:rsid w:val="000E48DA"/>
    <w:rsid w:val="000F5ADD"/>
    <w:rsid w:val="00100531"/>
    <w:rsid w:val="0010382E"/>
    <w:rsid w:val="0015438B"/>
    <w:rsid w:val="00167826"/>
    <w:rsid w:val="001E0043"/>
    <w:rsid w:val="001E177A"/>
    <w:rsid w:val="00201DFB"/>
    <w:rsid w:val="002020C1"/>
    <w:rsid w:val="00204A63"/>
    <w:rsid w:val="00212FF1"/>
    <w:rsid w:val="00230193"/>
    <w:rsid w:val="0025068A"/>
    <w:rsid w:val="002753F2"/>
    <w:rsid w:val="00276817"/>
    <w:rsid w:val="002818D3"/>
    <w:rsid w:val="002943C8"/>
    <w:rsid w:val="00295E6D"/>
    <w:rsid w:val="002C2373"/>
    <w:rsid w:val="002D11A8"/>
    <w:rsid w:val="003866EC"/>
    <w:rsid w:val="003D6E8E"/>
    <w:rsid w:val="003F100A"/>
    <w:rsid w:val="00412F60"/>
    <w:rsid w:val="00445271"/>
    <w:rsid w:val="00447A04"/>
    <w:rsid w:val="0049569A"/>
    <w:rsid w:val="004A0504"/>
    <w:rsid w:val="004E38D9"/>
    <w:rsid w:val="005B145B"/>
    <w:rsid w:val="00621EB7"/>
    <w:rsid w:val="006C447D"/>
    <w:rsid w:val="007232A5"/>
    <w:rsid w:val="00731655"/>
    <w:rsid w:val="00740D6D"/>
    <w:rsid w:val="00743F76"/>
    <w:rsid w:val="00794149"/>
    <w:rsid w:val="00794358"/>
    <w:rsid w:val="007B14B6"/>
    <w:rsid w:val="007B67A7"/>
    <w:rsid w:val="007C6092"/>
    <w:rsid w:val="00846903"/>
    <w:rsid w:val="00896D21"/>
    <w:rsid w:val="00955949"/>
    <w:rsid w:val="0099728C"/>
    <w:rsid w:val="009C6FC1"/>
    <w:rsid w:val="00A053C6"/>
    <w:rsid w:val="00A54E39"/>
    <w:rsid w:val="00AB5000"/>
    <w:rsid w:val="00AB6430"/>
    <w:rsid w:val="00B13BF0"/>
    <w:rsid w:val="00B33C81"/>
    <w:rsid w:val="00B426EF"/>
    <w:rsid w:val="00B67E5B"/>
    <w:rsid w:val="00B75E12"/>
    <w:rsid w:val="00BA6BE0"/>
    <w:rsid w:val="00BB6D75"/>
    <w:rsid w:val="00C1285C"/>
    <w:rsid w:val="00C27B7D"/>
    <w:rsid w:val="00CE3037"/>
    <w:rsid w:val="00CF7A43"/>
    <w:rsid w:val="00D01775"/>
    <w:rsid w:val="00D1174F"/>
    <w:rsid w:val="00D53D04"/>
    <w:rsid w:val="00DA462D"/>
    <w:rsid w:val="00DC6C70"/>
    <w:rsid w:val="00DF559F"/>
    <w:rsid w:val="00E22893"/>
    <w:rsid w:val="00E24429"/>
    <w:rsid w:val="00E349C2"/>
    <w:rsid w:val="00E360DE"/>
    <w:rsid w:val="00E521CB"/>
    <w:rsid w:val="00E75D28"/>
    <w:rsid w:val="00E84F25"/>
    <w:rsid w:val="00EF3F95"/>
    <w:rsid w:val="00F21B30"/>
    <w:rsid w:val="00F73E9E"/>
    <w:rsid w:val="00FA3374"/>
    <w:rsid w:val="00FB34BF"/>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92E50E-526A-449F-A803-45FD7C46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A54E39"/>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818</Words>
  <Characters>4529</Characters>
  <Application>Microsoft Office Word</Application>
  <DocSecurity>4</DocSecurity>
  <Lines>94</Lines>
  <Paragraphs>37</Paragraphs>
  <ScaleCrop>false</ScaleCrop>
  <HeadingPairs>
    <vt:vector size="2" baseType="variant">
      <vt:variant>
        <vt:lpstr>Rubrik</vt:lpstr>
      </vt:variant>
      <vt:variant>
        <vt:i4>1</vt:i4>
      </vt:variant>
    </vt:vector>
  </HeadingPairs>
  <TitlesOfParts>
    <vt:vector size="1" baseType="lpstr">
      <vt:lpstr>N25</vt:lpstr>
    </vt:vector>
  </TitlesOfParts>
  <Company>Riksdagen</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N25</dc:title>
  <dc:subject>N25</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2006-04-12T06:24:00Z</cp:lastPrinted>
  <dcterms:created xsi:type="dcterms:W3CDTF">2025-12-16T20:22:00Z</dcterms:created>
  <dcterms:modified xsi:type="dcterms:W3CDTF">2025-12-16T20:22:00Z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mot2000_433_2006-03-27</vt:lpwstr>
  </property>
  <property fmtid="{D5CDD505-2E9C-101B-9397-08002B2CF9AE}" pid="3" name="version">
    <vt:lpwstr>mot2000_433_2006-03-27</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2005/06:143 Miljövänlig el med vindkraft – åtgärder för ett livskraftigt vindbruk</vt:lpwstr>
  </property>
  <property fmtid="{D5CDD505-2E9C-101B-9397-08002B2CF9AE}" pid="11" name="SvarFrasKort">
    <vt:lpwstr>med anledning av prop. 2005/06:143</vt:lpwstr>
  </property>
  <property fmtid="{D5CDD505-2E9C-101B-9397-08002B2CF9AE}" pid="12" name="Svar">
    <vt:lpwstr>proposition</vt:lpwstr>
  </property>
  <property fmtid="{D5CDD505-2E9C-101B-9397-08002B2CF9AE}" pid="13" name="SvarNr">
    <vt:lpwstr>2005/06:143</vt:lpwstr>
  </property>
  <property fmtid="{D5CDD505-2E9C-101B-9397-08002B2CF9AE}" pid="14" name="RubrikSvar">
    <vt:lpwstr>Miljövänlig el med vindkraft – åtgärder för ett livskraftigt vindbruk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fp1307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Flyborg m.fl. (fp)</vt:lpwstr>
  </property>
  <property fmtid="{D5CDD505-2E9C-101B-9397-08002B2CF9AE}" pid="26" name="MotionarLista">
    <vt:lpwstr>Flyborg, Eva (fp)\Ångström, Yvonne (fp)\Sabuni, Nyamko (fp)\Thorén, Sverker (fp)\Backman, Hans (fp)\Hamilton, Carl B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Yvonne Ångström (fp), Nyamko Sabuni (fp), Sverker Thorén (fp), Hans Backman (fp), Carl B Hamilton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42</vt:lpwstr>
  </property>
  <property fmtid="{D5CDD505-2E9C-101B-9397-08002B2CF9AE}" pid="35" name="Samling">
    <vt:lpwstr/>
  </property>
  <property fmtid="{D5CDD505-2E9C-101B-9397-08002B2CF9AE}" pid="36" name="SamlingPrint">
    <vt:lpwstr/>
  </property>
  <property fmtid="{D5CDD505-2E9C-101B-9397-08002B2CF9AE}" pid="37" name="Motionsnummer">
    <vt:lpwstr>N25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20052006000001020112000013070075</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20052006000001020112000013070075</vt:lpwstr>
  </property>
  <property fmtid="{D5CDD505-2E9C-101B-9397-08002B2CF9AE}" pid="50" name="nummer">
    <vt:lpwstr>25</vt:lpwstr>
  </property>
  <property fmtid="{D5CDD505-2E9C-101B-9397-08002B2CF9AE}" pid="51" name="utskottsbeteckning">
    <vt:lpwstr>N</vt:lpwstr>
  </property>
  <property fmtid="{D5CDD505-2E9C-101B-9397-08002B2CF9AE}" pid="52" name="GlobalUID">
    <vt:lpwstr>{EB92C3B8-5B7E-44F3-A381-301CF9063CE5}</vt:lpwstr>
  </property>
  <property fmtid="{D5CDD505-2E9C-101B-9397-08002B2CF9AE}" pid="53" name="Överföringar">
    <vt:i4>0</vt:i4>
  </property>
</Properties>
</file>