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E4FA7">
        <w:tblPrEx>
          <w:tblCellMar>
            <w:top w:w="0" w:type="dxa"/>
            <w:left w:w="0" w:type="dxa"/>
            <w:bottom w:w="0" w:type="dxa"/>
            <w:right w:w="0" w:type="dxa"/>
          </w:tblCellMar>
        </w:tblPrEx>
        <w:trPr>
          <w:gridAfter w:val="2"/>
          <w:wAfter w:w="1758" w:type="dxa"/>
          <w:cantSplit/>
          <w:trHeight w:val="1320"/>
        </w:trPr>
        <w:tc>
          <w:tcPr>
            <w:tcW w:w="5897" w:type="dxa"/>
          </w:tcPr>
          <w:p w:rsidR="006746CC" w:rsidRPr="003E4FA7" w:rsidRDefault="006746CC">
            <w:pPr>
              <w:pStyle w:val="HuvudRubrik"/>
            </w:pPr>
            <w:r w:rsidRPr="003E4FA7">
              <w:t>Regeringskansliet</w:t>
            </w:r>
          </w:p>
          <w:p w:rsidR="006746CC" w:rsidRPr="003E4FA7" w:rsidRDefault="006746CC">
            <w:pPr>
              <w:pStyle w:val="HuvudRubrik"/>
            </w:pPr>
            <w:r w:rsidRPr="003E4FA7">
              <w:t>Faktapromemoria  2006/07:FPM7</w:t>
            </w:r>
          </w:p>
        </w:tc>
      </w:tr>
      <w:tr w:rsidR="00000000" w:rsidRPr="003E4FA7">
        <w:tblPrEx>
          <w:tblCellMar>
            <w:top w:w="0" w:type="dxa"/>
            <w:left w:w="0" w:type="dxa"/>
            <w:bottom w:w="0" w:type="dxa"/>
            <w:right w:w="0" w:type="dxa"/>
          </w:tblCellMar>
        </w:tblPrEx>
        <w:trPr>
          <w:gridAfter w:val="2"/>
          <w:wAfter w:w="1758" w:type="dxa"/>
          <w:cantSplit/>
          <w:trHeight w:val="240"/>
        </w:trPr>
        <w:tc>
          <w:tcPr>
            <w:tcW w:w="5897" w:type="dxa"/>
          </w:tcPr>
          <w:p w:rsidR="006746CC" w:rsidRPr="003E4FA7" w:rsidRDefault="006746CC">
            <w:pPr>
              <w:pStyle w:val="HuvudRubrik"/>
              <w:rPr>
                <w:sz w:val="28"/>
              </w:rPr>
            </w:pPr>
            <w:r w:rsidRPr="003E4FA7">
              <w:t>Direktiv om höjda minimiskatter på alkohol</w:t>
            </w:r>
          </w:p>
        </w:tc>
      </w:tr>
      <w:tr w:rsidR="001D56CF" w:rsidRPr="003E4FA7">
        <w:tblPrEx>
          <w:tblCellMar>
            <w:top w:w="0" w:type="dxa"/>
            <w:left w:w="0" w:type="dxa"/>
            <w:bottom w:w="0" w:type="dxa"/>
            <w:right w:w="0" w:type="dxa"/>
          </w:tblCellMar>
        </w:tblPrEx>
        <w:trPr>
          <w:cantSplit/>
          <w:trHeight w:val="285"/>
        </w:trPr>
        <w:tc>
          <w:tcPr>
            <w:tcW w:w="7655" w:type="dxa"/>
            <w:gridSpan w:val="3"/>
          </w:tcPr>
          <w:p w:rsidR="001D56CF" w:rsidRPr="003E4FA7" w:rsidRDefault="00AB4DD0">
            <w:pPr>
              <w:pStyle w:val="Departement"/>
              <w:rPr>
                <w:sz w:val="28"/>
              </w:rPr>
            </w:pPr>
            <w:r w:rsidRPr="003E4FA7">
              <w:t>Finansdepartementet</w:t>
            </w:r>
          </w:p>
        </w:tc>
      </w:tr>
      <w:tr w:rsidR="001D56CF" w:rsidRPr="003E4FA7">
        <w:tblPrEx>
          <w:tblCellMar>
            <w:top w:w="0" w:type="dxa"/>
            <w:left w:w="0" w:type="dxa"/>
            <w:bottom w:w="0" w:type="dxa"/>
            <w:right w:w="0" w:type="dxa"/>
          </w:tblCellMar>
        </w:tblPrEx>
        <w:trPr>
          <w:cantSplit/>
          <w:trHeight w:val="240"/>
        </w:trPr>
        <w:tc>
          <w:tcPr>
            <w:tcW w:w="7655" w:type="dxa"/>
            <w:gridSpan w:val="3"/>
          </w:tcPr>
          <w:p w:rsidR="001D56CF" w:rsidRPr="003E4FA7" w:rsidRDefault="00AB4DD0">
            <w:pPr>
              <w:pStyle w:val="Dokumentdatum"/>
            </w:pPr>
            <w:r w:rsidRPr="003E4FA7">
              <w:t>2006-11-01</w:t>
            </w:r>
          </w:p>
        </w:tc>
      </w:tr>
      <w:tr w:rsidR="001D56CF" w:rsidRPr="003E4FA7">
        <w:tblPrEx>
          <w:tblCellMar>
            <w:top w:w="0" w:type="dxa"/>
            <w:left w:w="0" w:type="dxa"/>
            <w:bottom w:w="0" w:type="dxa"/>
            <w:right w:w="0" w:type="dxa"/>
          </w:tblCellMar>
        </w:tblPrEx>
        <w:trPr>
          <w:cantSplit/>
          <w:trHeight w:val="726"/>
        </w:trPr>
        <w:tc>
          <w:tcPr>
            <w:tcW w:w="7655" w:type="dxa"/>
            <w:gridSpan w:val="3"/>
            <w:vAlign w:val="bottom"/>
          </w:tcPr>
          <w:p w:rsidR="001D56CF" w:rsidRPr="003E4FA7" w:rsidRDefault="001D56CF">
            <w:pPr>
              <w:pStyle w:val="Dokumentbeteckning"/>
            </w:pPr>
            <w:r w:rsidRPr="003E4FA7">
              <w:t>Dokumentbeteckning</w:t>
            </w:r>
          </w:p>
        </w:tc>
      </w:tr>
      <w:tr w:rsidR="00E81897" w:rsidRPr="003E4FA7">
        <w:tblPrEx>
          <w:tblCellMar>
            <w:top w:w="0" w:type="dxa"/>
            <w:left w:w="0" w:type="dxa"/>
            <w:bottom w:w="0" w:type="dxa"/>
            <w:right w:w="0" w:type="dxa"/>
          </w:tblCellMar>
        </w:tblPrEx>
        <w:trPr>
          <w:gridAfter w:val="1"/>
          <w:wAfter w:w="1560" w:type="dxa"/>
          <w:trHeight w:val="120"/>
        </w:trPr>
        <w:tc>
          <w:tcPr>
            <w:tcW w:w="6095" w:type="dxa"/>
            <w:gridSpan w:val="2"/>
          </w:tcPr>
          <w:p w:rsidR="00E81897" w:rsidRPr="003E4FA7" w:rsidRDefault="00AB4DD0" w:rsidP="00AB4DD0">
            <w:bookmarkStart w:id="0" w:name="KomNr"/>
            <w:bookmarkEnd w:id="0"/>
            <w:r w:rsidRPr="003E4FA7">
              <w:t>KOM (2006) 486</w:t>
            </w:r>
          </w:p>
        </w:tc>
      </w:tr>
      <w:tr w:rsidR="00AB4DD0" w:rsidRPr="003E4FA7">
        <w:tblPrEx>
          <w:tblCellMar>
            <w:top w:w="0" w:type="dxa"/>
            <w:left w:w="0" w:type="dxa"/>
            <w:bottom w:w="0" w:type="dxa"/>
            <w:right w:w="0" w:type="dxa"/>
          </w:tblCellMar>
        </w:tblPrEx>
        <w:trPr>
          <w:gridAfter w:val="1"/>
          <w:wAfter w:w="1560" w:type="dxa"/>
          <w:trHeight w:val="120"/>
        </w:trPr>
        <w:tc>
          <w:tcPr>
            <w:tcW w:w="6095" w:type="dxa"/>
            <w:gridSpan w:val="2"/>
          </w:tcPr>
          <w:p w:rsidR="00AB4DD0" w:rsidRPr="003E4FA7" w:rsidRDefault="00AB4DD0" w:rsidP="00AB4DD0">
            <w:pPr>
              <w:pStyle w:val="Dokumentbeteckning-titel"/>
            </w:pPr>
            <w:r w:rsidRPr="003E4FA7">
              <w:t>Förslag till rådets direktiv om ändring av direktiv 92/84/EEG om tillnärmning av punktskattesatser på alkohol och alkoholdrycker</w:t>
            </w:r>
          </w:p>
        </w:tc>
      </w:tr>
    </w:tbl>
    <w:p w:rsidR="001D56CF" w:rsidRPr="003E4FA7" w:rsidRDefault="001D56CF"/>
    <w:p w:rsidR="001D56CF" w:rsidRPr="003E4FA7" w:rsidRDefault="001D56CF">
      <w:pPr>
        <w:pStyle w:val="Rubrik1"/>
        <w:numPr>
          <w:ilvl w:val="0"/>
          <w:numId w:val="0"/>
        </w:numPr>
      </w:pPr>
      <w:r w:rsidRPr="003E4FA7">
        <w:t>Sammanfattning</w:t>
      </w:r>
    </w:p>
    <w:p w:rsidR="001D56CF" w:rsidRPr="003E4FA7" w:rsidRDefault="001D56CF">
      <w:r w:rsidRPr="003E4FA7">
        <w:t xml:space="preserve">Den 12 april 2005 beslutade rådet att uppmana kommissionen att presentera ett förslag till höjning av minimiskatterna på alkohol utformat så att höjningen kompenserar för inflationen sedan miniminivåerna infördes 1993. Detta beslut kom till stånd efter stora ansträngningar av bl.a. Sverige. Förslaget skulle innehålla övergångsperioder och inskränkningar för de medlemsstater som kan ha svårigheter att höja sina skattesatser. </w:t>
      </w:r>
    </w:p>
    <w:p w:rsidR="001D56CF" w:rsidRPr="003E4FA7" w:rsidRDefault="001D56CF">
      <w:r w:rsidRPr="003E4FA7">
        <w:t>Kommissionen lämnade den 12 september 2006 ett förslag om inflationsuppräkning av minimiskatterna på alkohol och alkoholdrycker inom EU med 31 procent från 1993. En höjning om 31 procent medför i praktiken mycket små förändringar av de skatter som medlemsstaterna faktiskt tar ut.</w:t>
      </w:r>
    </w:p>
    <w:p w:rsidR="001D56CF" w:rsidRPr="003E4FA7" w:rsidRDefault="001D56CF">
      <w:r w:rsidRPr="003E4FA7">
        <w:t xml:space="preserve">Sverige stödjer kommissionens förslag. </w:t>
      </w:r>
    </w:p>
    <w:p w:rsidR="001D56CF" w:rsidRPr="003E4FA7" w:rsidRDefault="001D56CF">
      <w:pPr>
        <w:pStyle w:val="Rubrik1"/>
      </w:pPr>
      <w:r w:rsidRPr="003E4FA7">
        <w:t>Förslaget</w:t>
      </w:r>
    </w:p>
    <w:p w:rsidR="001D56CF" w:rsidRPr="003E4FA7" w:rsidRDefault="001D56CF">
      <w:pPr>
        <w:pStyle w:val="Rubrik2"/>
      </w:pPr>
      <w:r w:rsidRPr="003E4FA7">
        <w:t>Innehåll</w:t>
      </w:r>
    </w:p>
    <w:p w:rsidR="001D56CF" w:rsidRPr="003E4FA7" w:rsidRDefault="001D56CF">
      <w:r w:rsidRPr="003E4FA7">
        <w:t>I rådets direktiv 92/84/EEG finns gällande bestämmelser om minimiskatter på alkohol och alkoholdrycker.</w:t>
      </w:r>
    </w:p>
    <w:p w:rsidR="001D56CF" w:rsidRPr="003E4FA7" w:rsidRDefault="001D56CF">
      <w:r w:rsidRPr="003E4FA7">
        <w:t>Ekofin-rådet uppmanade i april 2005 kommissionen att lägga fram förslag i syfte att justera minimiskattesatserna på alkohol från år 1993, då direktivet trädde i kraft, för att undvika en minskning av det reala värdet av gemen</w:t>
      </w:r>
      <w:r w:rsidRPr="003E4FA7">
        <w:lastRenderedPageBreak/>
        <w:t>skapens minimiskattesatser, förutsatt övergångsperioder och inskränkningar för de medlemsstater som kan ha svårigheter att höja sina skattesatser.</w:t>
      </w:r>
    </w:p>
    <w:p w:rsidR="001D56CF" w:rsidRPr="003E4FA7" w:rsidRDefault="001D56CF">
      <w:r w:rsidRPr="003E4FA7">
        <w:t xml:space="preserve">Kommissionen lämnade den 12 september 2006 ett förslag om inflationsuppräkning av minimiskatterna på alkohol inom EU med 31 procent från 1993. De föreslagna ändringarna skall sättas i kraft senast den 31 december 2007. För medlemsstater som skulle behöva öka sina nationella satser med mer än 10 procent föreslås övergångsperioder, maximalt fram till den 1 januari 2010. Medlemsstater som måste höja sina nationella satser med mer än 10 procent men mindre än 20 procent föreslås få en övergångsperiod fram till den 1 januari 2009. Medlemsstater som måste höja sina nationella satser med mer än 20 procent föreslås få en övergångsperiod fram till den januari 2010. </w:t>
      </w:r>
    </w:p>
    <w:p w:rsidR="001D56CF" w:rsidRPr="003E4FA7" w:rsidRDefault="001D56CF">
      <w:r w:rsidRPr="003E4FA7">
        <w:t>Vidare föreslås att perioden för kommissionens översyn av minimiskatterna enligt direktivet skall förlängas från 2 till 4 år.</w:t>
      </w:r>
    </w:p>
    <w:p w:rsidR="001D56CF" w:rsidRPr="003E4FA7" w:rsidRDefault="001D56CF">
      <w:pPr>
        <w:pStyle w:val="Rubrik2"/>
      </w:pPr>
      <w:r w:rsidRPr="003E4FA7">
        <w:t>Gällande svenska regler och förslagets effekt på dessa</w:t>
      </w:r>
    </w:p>
    <w:p w:rsidR="001D56CF" w:rsidRPr="003E4FA7" w:rsidRDefault="001D56CF">
      <w:r w:rsidRPr="003E4FA7">
        <w:t>Sveriges skatter på alkohol och alkoholdrycker är betydligt högre än de föreslagna minimiskattesatserna och förslaget påverkar därför inte de svenska alkoholskatterna.</w:t>
      </w:r>
    </w:p>
    <w:p w:rsidR="001D56CF" w:rsidRPr="003E4FA7" w:rsidRDefault="001D56CF">
      <w:pPr>
        <w:pStyle w:val="Rubrik2"/>
      </w:pPr>
      <w:r w:rsidRPr="003E4FA7">
        <w:t>Budgetära konsekvenser</w:t>
      </w:r>
    </w:p>
    <w:p w:rsidR="001D56CF" w:rsidRPr="003E4FA7" w:rsidRDefault="001D56CF">
      <w:r w:rsidRPr="003E4FA7">
        <w:t>Förslaget medför inga budgetära konsekvenser.</w:t>
      </w:r>
    </w:p>
    <w:p w:rsidR="001D56CF" w:rsidRPr="003E4FA7" w:rsidRDefault="001D56CF">
      <w:pPr>
        <w:pStyle w:val="Rubrik1"/>
      </w:pPr>
      <w:r w:rsidRPr="003E4FA7">
        <w:t>Ståndpunkter</w:t>
      </w:r>
    </w:p>
    <w:p w:rsidR="001D56CF" w:rsidRPr="003E4FA7" w:rsidRDefault="001D56CF">
      <w:pPr>
        <w:pStyle w:val="Rubrik2"/>
      </w:pPr>
      <w:r w:rsidRPr="003E4FA7">
        <w:t>Svensk ståndpunkt</w:t>
      </w:r>
    </w:p>
    <w:p w:rsidR="001D56CF" w:rsidRPr="003E4FA7" w:rsidRDefault="001D56CF">
      <w:r w:rsidRPr="003E4FA7">
        <w:t>Sverige stödjer kommissionens förslag samt ordförandeskapets kompromissförslag om förlängda övergångsperioder och anser att det är viktigt att Ekofin-rådet fattar beslut om direktivändringen så snart som möjligt.</w:t>
      </w:r>
    </w:p>
    <w:p w:rsidR="001D56CF" w:rsidRPr="003E4FA7" w:rsidRDefault="001D56CF">
      <w:pPr>
        <w:pStyle w:val="Rubrik2"/>
      </w:pPr>
      <w:r w:rsidRPr="003E4FA7">
        <w:t>Medlemsstaternas ståndpunkter</w:t>
      </w:r>
    </w:p>
    <w:p w:rsidR="001D56CF" w:rsidRPr="003E4FA7" w:rsidRDefault="001D56CF">
      <w:r w:rsidRPr="003E4FA7">
        <w:t>Ett antal medlemsstater har anfört reservationer beträffande höjningar av miniminivåerna avseende öl och mellanklassprodukter och/eller att den föreslagna övergångsordningen inte är tillfredsställande.</w:t>
      </w:r>
    </w:p>
    <w:p w:rsidR="001D56CF" w:rsidRPr="003E4FA7" w:rsidRDefault="001D56CF">
      <w:pPr>
        <w:pStyle w:val="Rubrik2"/>
      </w:pPr>
      <w:r w:rsidRPr="003E4FA7">
        <w:t>Institutionernas ståndpunkter</w:t>
      </w:r>
    </w:p>
    <w:p w:rsidR="001D56CF" w:rsidRPr="003E4FA7" w:rsidRDefault="001D56CF">
      <w:r w:rsidRPr="003E4FA7">
        <w:t>Förslaget har överlämnats till Europaparlamentet och Europeiska ekonomiska och sociala kommittén för yttrande.</w:t>
      </w:r>
    </w:p>
    <w:p w:rsidR="001D56CF" w:rsidRPr="003E4FA7" w:rsidRDefault="001D56CF">
      <w:pPr>
        <w:pStyle w:val="Rubrik2"/>
      </w:pPr>
      <w:r w:rsidRPr="003E4FA7">
        <w:t>Remissinstansernas ståndpunkter</w:t>
      </w:r>
    </w:p>
    <w:p w:rsidR="001D56CF" w:rsidRPr="003E4FA7" w:rsidRDefault="001D56CF">
      <w:r w:rsidRPr="003E4FA7">
        <w:t>Förslaget har inte sänts på remiss.</w:t>
      </w:r>
    </w:p>
    <w:p w:rsidR="001D56CF" w:rsidRPr="003E4FA7" w:rsidRDefault="001D56CF">
      <w:pPr>
        <w:pStyle w:val="Rubrik1"/>
      </w:pPr>
      <w:r w:rsidRPr="003E4FA7">
        <w:t>Övrigt</w:t>
      </w:r>
    </w:p>
    <w:p w:rsidR="001D56CF" w:rsidRPr="003E4FA7" w:rsidRDefault="001D56CF">
      <w:pPr>
        <w:pStyle w:val="Rubrik2"/>
      </w:pPr>
      <w:r w:rsidRPr="003E4FA7">
        <w:t>Fortsatt behandling av ärendet</w:t>
      </w:r>
    </w:p>
    <w:p w:rsidR="001D56CF" w:rsidRPr="003E4FA7" w:rsidRDefault="001D56CF">
      <w:r w:rsidRPr="003E4FA7">
        <w:t xml:space="preserve">Förslaget har behandlats i rådsarbetsgruppen för skattefrågor den 28 september 2006. Ett antal medlemsstater har anfört reservationer beträffande höjningar av miniminivåerna avseende öl och mellanklassprodukter och/eller att den föreslagna övergångsordningen inte är tillfredsställande. Som en kompromiss har ordförandeskapet nu föreslagit en övergångsordning som innebär följande. Medlemsstater som måste höja sina nationella satser med mindre än 20 procent föreslås få en övergångsperiod fram till den 1 januari 2010. Medlemsstater som måste höja sina nationella satser med mer än 20 procent föreslås få en övergångsperiod fram till den januari 2011.  </w:t>
      </w:r>
    </w:p>
    <w:p w:rsidR="001D56CF" w:rsidRPr="003E4FA7" w:rsidRDefault="001D56CF" w:rsidP="00B16E71"/>
    <w:p w:rsidR="001D56CF" w:rsidRPr="003E4FA7" w:rsidRDefault="001D56CF" w:rsidP="00B16E71">
      <w:r w:rsidRPr="003E4FA7">
        <w:t>Syftet är att Ekofin-rådet den 7 november 2006 skall ge en politisk inriktning till kommissionens förslag till direktiv om höjda minimiskatter på alkohol. Beslut i ärendet skall kunna fattas vid ett senare möte i Ekofin-rådet.</w:t>
      </w:r>
    </w:p>
    <w:p w:rsidR="001D56CF" w:rsidRPr="003E4FA7" w:rsidRDefault="001D56CF">
      <w:pPr>
        <w:pStyle w:val="Rubrik2"/>
      </w:pPr>
      <w:r w:rsidRPr="003E4FA7">
        <w:t>Rättslig grund och beslutsförfarande</w:t>
      </w:r>
    </w:p>
    <w:p w:rsidR="001D56CF" w:rsidRPr="003E4FA7" w:rsidRDefault="001D56CF">
      <w:r w:rsidRPr="003E4FA7">
        <w:t>Artikel 93 i EG-fördraget. Beslut fattas med enhällighet av rådet, efter att ha hört Europaparlamentet och Ekonomiska och sociala kommittén.</w:t>
      </w:r>
    </w:p>
    <w:p w:rsidR="001D56CF" w:rsidRPr="003E4FA7" w:rsidRDefault="001D56CF">
      <w:pPr>
        <w:pStyle w:val="Rubrik2"/>
      </w:pPr>
      <w:r w:rsidRPr="003E4FA7">
        <w:t>Fackuttryck/termer</w:t>
      </w:r>
    </w:p>
    <w:p w:rsidR="001D56CF" w:rsidRPr="003E4FA7" w:rsidRDefault="001D56CF"/>
    <w:sectPr w:rsidR="001D56CF" w:rsidRPr="003E4FA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6CC" w:rsidRPr="003E4FA7" w:rsidRDefault="006746CC">
      <w:r w:rsidRPr="003E4FA7">
        <w:separator/>
      </w:r>
    </w:p>
  </w:endnote>
  <w:endnote w:type="continuationSeparator" w:id="0">
    <w:p w:rsidR="006746CC" w:rsidRPr="003E4FA7" w:rsidRDefault="006746CC">
      <w:r w:rsidRPr="003E4F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D0" w:rsidRPr="003E4FA7" w:rsidRDefault="00AB4D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D0" w:rsidRPr="003E4FA7" w:rsidRDefault="00B76CE4">
    <w:pPr>
      <w:pStyle w:val="SidfotH"/>
      <w:framePr w:wrap="around"/>
    </w:pPr>
    <w:r w:rsidRPr="003E4FA7">
      <w:t>3</w:t>
    </w:r>
  </w:p>
  <w:p w:rsidR="00AB4DD0" w:rsidRPr="003E4FA7" w:rsidRDefault="00AB4D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D0" w:rsidRPr="003E4FA7" w:rsidRDefault="006746CC">
    <w:pPr>
      <w:pStyle w:val="SidfotH"/>
      <w:framePr w:wrap="around"/>
    </w:pPr>
    <w:r w:rsidRPr="003E4FA7">
      <w:t>1</w:t>
    </w:r>
  </w:p>
  <w:p w:rsidR="00AB4DD0" w:rsidRPr="003E4FA7" w:rsidRDefault="00AB4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6CC" w:rsidRPr="003E4FA7" w:rsidRDefault="006746CC">
      <w:r w:rsidRPr="003E4FA7">
        <w:separator/>
      </w:r>
    </w:p>
  </w:footnote>
  <w:footnote w:type="continuationSeparator" w:id="0">
    <w:p w:rsidR="006746CC" w:rsidRPr="003E4FA7" w:rsidRDefault="006746CC">
      <w:r w:rsidRPr="003E4F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D0" w:rsidRPr="003E4FA7" w:rsidRDefault="00AB4D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D0" w:rsidRPr="003E4FA7" w:rsidRDefault="00AB4DD0">
    <w:pPr>
      <w:pStyle w:val="Kantrubrik"/>
      <w:framePr w:h="1157" w:hRule="exact" w:wrap="around" w:y="738"/>
    </w:pPr>
    <w:r w:rsidRPr="003E4FA7">
      <w:t>2006/07:FPM7</w:t>
    </w:r>
  </w:p>
  <w:p w:rsidR="00AB4DD0" w:rsidRPr="003E4FA7" w:rsidRDefault="00AB4D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DD0" w:rsidRPr="003E4FA7" w:rsidRDefault="003E4FA7">
    <w:pPr>
      <w:pStyle w:val="Sidhuvud"/>
    </w:pPr>
    <w:r w:rsidRPr="003E4FA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615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DD0" w:rsidRDefault="00AB4DD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B4DD0" w:rsidRDefault="00AB4DD0">
                    <w:pPr>
                      <w:pStyle w:val="Logo"/>
                    </w:pPr>
                    <w:r>
                      <w:object w:dxaOrig="840" w:dyaOrig="1545">
                        <v:shape id="_x0000_i1025" type="#_x0000_t75" style="width:42pt;height:77.15pt" filled="t">
                          <v:imagedata r:id="rId1" o:title=""/>
                        </v:shape>
                        <o:OLEObject Type="Embed" ProgID="Word.Picture.8" ShapeID="_x0000_i1025" DrawAspect="Content" ObjectID="_18274599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0932651">
    <w:abstractNumId w:val="4"/>
  </w:num>
  <w:num w:numId="2" w16cid:durableId="1688098139">
    <w:abstractNumId w:val="1"/>
  </w:num>
  <w:num w:numId="3" w16cid:durableId="1344895584">
    <w:abstractNumId w:val="2"/>
  </w:num>
  <w:num w:numId="4" w16cid:durableId="1988053190">
    <w:abstractNumId w:val="3"/>
  </w:num>
  <w:num w:numId="5" w16cid:durableId="544214826">
    <w:abstractNumId w:val="5"/>
  </w:num>
  <w:num w:numId="6" w16cid:durableId="167341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01"/>
    <w:docVar w:name="Ar" w:val="2006/07"/>
    <w:docVar w:name="Dep" w:val="Finansdepartementet"/>
    <w:docVar w:name="DepWeb" w:val="Finansdepartementet"/>
    <w:docVar w:name="GDB1" w:val="KOM (2006) 48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92/84/EEG om tillnärmning av punktskattesatser på alkohol och alkoholdryck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486"/>
    <w:docVar w:name="Nr" w:val="7"/>
    <w:docVar w:name="RD_APPVERSION" w:val="3.00"/>
    <w:docVar w:name="Rub" w:val="Direktiv om höjda minimiskatter på alkohol"/>
    <w:docVar w:name="UppDat" w:val="2006-11-01"/>
    <w:docVar w:name="Utsk" w:val="Skatteutskottet"/>
  </w:docVars>
  <w:rsids>
    <w:rsidRoot w:val="003E4FA7"/>
    <w:rsid w:val="001D56CF"/>
    <w:rsid w:val="003E4FA7"/>
    <w:rsid w:val="006746CC"/>
    <w:rsid w:val="00AB4DD0"/>
    <w:rsid w:val="00B16E71"/>
    <w:rsid w:val="00B76CE4"/>
    <w:rsid w:val="00E818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6E25F-63A0-449F-AC80-F08E4540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600</Words>
  <Characters>3840</Characters>
  <Application>Microsoft Office Word</Application>
  <DocSecurity>4</DocSecurity>
  <Lines>81</Lines>
  <Paragraphs>43</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2006-10-24T13:45:00Z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vt:lpwstr>
  </property>
  <property fmtid="{D5CDD505-2E9C-101B-9397-08002B2CF9AE}" pid="4" name="GDB1">
    <vt:lpwstr>KOM (2006) 486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höjda minimiskatter på alkohol</vt:lpwstr>
  </property>
  <property fmtid="{D5CDD505-2E9C-101B-9397-08002B2CF9AE}" pid="8" name="UppDat">
    <vt:lpwstr>2006-11-01</vt:lpwstr>
  </property>
  <property fmtid="{D5CDD505-2E9C-101B-9397-08002B2CF9AE}" pid="9" name="AnkDat">
    <vt:lpwstr>2006-11-01</vt:lpwstr>
  </property>
  <property fmtid="{D5CDD505-2E9C-101B-9397-08002B2CF9AE}" pid="10" name="Utsk">
    <vt:lpwstr>Skatteutskottet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ies>
</file>