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613AE" w:rsidRDefault="00EC0561" w14:paraId="77721B4E" w14:textId="77777777">
      <w:pPr>
        <w:pStyle w:val="RubrikFrslagTIllRiksdagsbeslut"/>
      </w:pPr>
      <w:sdt>
        <w:sdtPr>
          <w:alias w:val="CC_Boilerplate_4"/>
          <w:tag w:val="CC_Boilerplate_4"/>
          <w:id w:val="-1644581176"/>
          <w:lock w:val="sdtContentLocked"/>
          <w:placeholder>
            <w:docPart w:val="19C4EE8C0FF94FF396F37E1B1A091FDD"/>
          </w:placeholder>
          <w:text/>
        </w:sdtPr>
        <w:sdtEndPr/>
        <w:sdtContent>
          <w:r w:rsidRPr="009B062B" w:rsidR="00AF30DD">
            <w:t>Förslag till riksdagsbeslut</w:t>
          </w:r>
        </w:sdtContent>
      </w:sdt>
      <w:bookmarkEnd w:id="0"/>
      <w:bookmarkEnd w:id="1"/>
    </w:p>
    <w:sdt>
      <w:sdtPr>
        <w:alias w:val="Yrkande 1"/>
        <w:tag w:val="93180f2e-1e57-4714-9dc7-c7e5e08993a5"/>
        <w:id w:val="-1217816641"/>
        <w:lock w:val="sdtLocked"/>
      </w:sdtPr>
      <w:sdtEndPr/>
      <w:sdtContent>
        <w:p w:rsidR="00FB00E7" w:rsidRDefault="007F3A86" w14:paraId="500B4724" w14:textId="77777777">
          <w:pPr>
            <w:pStyle w:val="Frslagstext"/>
            <w:numPr>
              <w:ilvl w:val="0"/>
              <w:numId w:val="0"/>
            </w:numPr>
          </w:pPr>
          <w:r>
            <w:t>Riksdagen ställer sig bakom det som anförs i motionen om att överväga att ge fler lärosäten riktade uppdrag att arbeta med decentraliserade lärmiljöer i fler delar av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046E35C1A24D39AD10FDDD6102C85F"/>
        </w:placeholder>
        <w:text/>
      </w:sdtPr>
      <w:sdtEndPr/>
      <w:sdtContent>
        <w:p w:rsidRPr="009B062B" w:rsidR="006D79C9" w:rsidP="00333E95" w:rsidRDefault="006D79C9" w14:paraId="48E22154" w14:textId="77777777">
          <w:pPr>
            <w:pStyle w:val="Rubrik1"/>
          </w:pPr>
          <w:r>
            <w:t>Motivering</w:t>
          </w:r>
        </w:p>
      </w:sdtContent>
    </w:sdt>
    <w:bookmarkEnd w:displacedByCustomXml="prev" w:id="3"/>
    <w:bookmarkEnd w:displacedByCustomXml="prev" w:id="4"/>
    <w:p w:rsidR="006F1E12" w:rsidP="007F3A86" w:rsidRDefault="006F1E12" w14:paraId="6B16EE27" w14:textId="627DCDBA">
      <w:pPr>
        <w:pStyle w:val="Normalutanindragellerluft"/>
      </w:pPr>
      <w:r>
        <w:t>Det är tydligt hur arbetsmarknaden i Sverige står inför stora förändringar, både på grund av demografi och på grund av hur arbetslivet</w:t>
      </w:r>
      <w:r w:rsidR="007F3A86">
        <w:t>s</w:t>
      </w:r>
      <w:r>
        <w:t xml:space="preserve"> krav och behov förändras. Detta innebär att </w:t>
      </w:r>
      <w:r w:rsidR="007F3A86">
        <w:t xml:space="preserve">det </w:t>
      </w:r>
      <w:r>
        <w:t>inom överskådlig tid kommer att finnas ett växande behov av arbetskraft med rätt kompetenser. Dessa kompetenser kommer att krävas inom såväl offentlig som privat sektor för att hantera rekryteringsbehoven. För att hantera den växande kompetens</w:t>
      </w:r>
      <w:r w:rsidR="00EC0561">
        <w:softHyphen/>
      </w:r>
      <w:r>
        <w:t>bristen är det av central vikt att en större del av befolkningen tar del av högre utbildning.</w:t>
      </w:r>
    </w:p>
    <w:p w:rsidR="006F1E12" w:rsidP="006F1E12" w:rsidRDefault="006F1E12" w14:paraId="7F61ED30" w14:textId="3C13AB07">
      <w:r>
        <w:t xml:space="preserve">Det är ingen hemlighet att det finns stora skillnader i utbildningsnivån i vårt avlånga land. Givetvis finns det flera förklaringar till detta men en avgörande förklaring är skillnaden i tillgång till högre utbildning i olika geografiska delar av landet. Många människor saknar möjligheten att flytta för att studera, </w:t>
      </w:r>
      <w:r w:rsidR="007F3A86">
        <w:t xml:space="preserve">och </w:t>
      </w:r>
      <w:r>
        <w:t xml:space="preserve">det ska man inte alltid heller behöva göra. Bristen på högre utbildning i många delar av landet har resulterat i att olika aktörer har tagit på sig uppdraget att lägga resurser för att kunna stötta möjligheten för lärosäten att leverera högre utbildning. Ett sådant exempel är de </w:t>
      </w:r>
      <w:r w:rsidR="007F3A86">
        <w:t>d</w:t>
      </w:r>
      <w:r>
        <w:t>alsländska kommunerna och Västra Götalandsregionen som i samverkan med Högskolan Väst finansierar Campus Dalsland.</w:t>
      </w:r>
    </w:p>
    <w:p w:rsidR="006F1E12" w:rsidP="006F1E12" w:rsidRDefault="006F1E12" w14:paraId="17B62E3A" w14:textId="0F4A4A04">
      <w:r>
        <w:t xml:space="preserve">Decentraliserade lärmiljöer möjliggör för fler människor att ta del av högre utbildning då de flesta fysiska träffarna inom ramen för utbildningen sker på en plats betydligt närmre den egna hemorten. Detta stärker tillgången till kvalificerad arbetskraft i områden där det finns sämre tillgång till sådan. I dagsläget är det enbart ett fåtal </w:t>
      </w:r>
      <w:r>
        <w:lastRenderedPageBreak/>
        <w:t xml:space="preserve">lärosäten som har i uppdrag att arbeta med decentraliserade lärmiljöer, </w:t>
      </w:r>
      <w:r w:rsidR="007F3A86">
        <w:t xml:space="preserve">och det finns </w:t>
      </w:r>
      <w:r>
        <w:t>inte någon särskild finansiering från statligt håll för att stötta etablerandet av fler decentrali</w:t>
      </w:r>
      <w:r w:rsidR="00EC0561">
        <w:softHyphen/>
      </w:r>
      <w:r>
        <w:t xml:space="preserve">serade lärmiljöer. Vi </w:t>
      </w:r>
      <w:r w:rsidR="007F3A86">
        <w:t>s</w:t>
      </w:r>
      <w:r>
        <w:t>ocialdemokrater anser att fler lärosäten än i</w:t>
      </w:r>
      <w:r w:rsidR="007F3A86">
        <w:t xml:space="preserve"> </w:t>
      </w:r>
      <w:r>
        <w:t>dag bör få det utpekade uppdraget att etablera decentraliserade lärmiljöer i de geografiska områden som bedöms vara i behov av dessa lärmiljöer.</w:t>
      </w:r>
    </w:p>
    <w:sdt>
      <w:sdtPr>
        <w:rPr>
          <w:i/>
          <w:noProof/>
        </w:rPr>
        <w:alias w:val="CC_Underskrifter"/>
        <w:tag w:val="CC_Underskrifter"/>
        <w:id w:val="583496634"/>
        <w:lock w:val="sdtContentLocked"/>
        <w:placeholder>
          <w:docPart w:val="F7972719F8414B97B2B505DC56B0FE72"/>
        </w:placeholder>
      </w:sdtPr>
      <w:sdtEndPr/>
      <w:sdtContent>
        <w:p w:rsidR="005613AE" w:rsidP="005613AE" w:rsidRDefault="005613AE" w14:paraId="0F3FF8BD" w14:textId="77777777"/>
        <w:p w:rsidR="005613AE" w:rsidP="005613AE" w:rsidRDefault="00EC0561" w14:paraId="13C84B1A" w14:textId="238B8839"/>
      </w:sdtContent>
    </w:sdt>
    <w:tbl>
      <w:tblPr>
        <w:tblW w:w="5000" w:type="pct"/>
        <w:tblLook w:val="04A0" w:firstRow="1" w:lastRow="0" w:firstColumn="1" w:lastColumn="0" w:noHBand="0" w:noVBand="1"/>
        <w:tblCaption w:val="underskrifter"/>
      </w:tblPr>
      <w:tblGrid>
        <w:gridCol w:w="4252"/>
        <w:gridCol w:w="4252"/>
      </w:tblGrid>
      <w:tr w:rsidR="00FB00E7" w14:paraId="6246A2C3" w14:textId="77777777">
        <w:trPr>
          <w:cantSplit/>
        </w:trPr>
        <w:tc>
          <w:tcPr>
            <w:tcW w:w="50" w:type="pct"/>
            <w:vAlign w:val="bottom"/>
          </w:tcPr>
          <w:p w:rsidR="00FB00E7" w:rsidRDefault="007F3A86" w14:paraId="64A623E9" w14:textId="77777777">
            <w:pPr>
              <w:pStyle w:val="Underskrifter"/>
              <w:spacing w:after="0"/>
            </w:pPr>
            <w:r>
              <w:t>Jonathan Svensson (S)</w:t>
            </w:r>
          </w:p>
        </w:tc>
        <w:tc>
          <w:tcPr>
            <w:tcW w:w="50" w:type="pct"/>
            <w:vAlign w:val="bottom"/>
          </w:tcPr>
          <w:p w:rsidR="00FB00E7" w:rsidRDefault="00FB00E7" w14:paraId="54BC9901" w14:textId="77777777">
            <w:pPr>
              <w:pStyle w:val="Underskrifter"/>
              <w:spacing w:after="0"/>
            </w:pPr>
          </w:p>
        </w:tc>
      </w:tr>
    </w:tbl>
    <w:p w:rsidRPr="008E0FE2" w:rsidR="004801AC" w:rsidP="00DF3554" w:rsidRDefault="004801AC" w14:paraId="7275AA35" w14:textId="05F5E9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ACF5" w14:textId="77777777" w:rsidR="006F1E12" w:rsidRDefault="006F1E12" w:rsidP="000C1CAD">
      <w:pPr>
        <w:spacing w:line="240" w:lineRule="auto"/>
      </w:pPr>
      <w:r>
        <w:separator/>
      </w:r>
    </w:p>
  </w:endnote>
  <w:endnote w:type="continuationSeparator" w:id="0">
    <w:p w14:paraId="7598639E" w14:textId="77777777" w:rsidR="006F1E12" w:rsidRDefault="006F1E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BE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85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CCF2" w14:textId="59A4C7B4" w:rsidR="00262EA3" w:rsidRPr="005613AE" w:rsidRDefault="00262EA3" w:rsidP="005613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357F1" w14:textId="77777777" w:rsidR="006F1E12" w:rsidRDefault="006F1E12" w:rsidP="000C1CAD">
      <w:pPr>
        <w:spacing w:line="240" w:lineRule="auto"/>
      </w:pPr>
      <w:r>
        <w:separator/>
      </w:r>
    </w:p>
  </w:footnote>
  <w:footnote w:type="continuationSeparator" w:id="0">
    <w:p w14:paraId="1EDB1D61" w14:textId="77777777" w:rsidR="006F1E12" w:rsidRDefault="006F1E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D4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839F4B" wp14:editId="2A82CF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B8F080" w14:textId="639F0B22" w:rsidR="00262EA3" w:rsidRDefault="00EC0561" w:rsidP="008103B5">
                          <w:pPr>
                            <w:jc w:val="right"/>
                          </w:pPr>
                          <w:sdt>
                            <w:sdtPr>
                              <w:alias w:val="CC_Noformat_Partikod"/>
                              <w:tag w:val="CC_Noformat_Partikod"/>
                              <w:id w:val="-53464382"/>
                              <w:placeholder>
                                <w:docPart w:val="47C4FC53BBF7471593F5F285C72648BC"/>
                              </w:placeholder>
                              <w:text/>
                            </w:sdtPr>
                            <w:sdtEndPr/>
                            <w:sdtContent>
                              <w:r w:rsidR="006F1E12">
                                <w:t>S</w:t>
                              </w:r>
                            </w:sdtContent>
                          </w:sdt>
                          <w:sdt>
                            <w:sdtPr>
                              <w:alias w:val="CC_Noformat_Partinummer"/>
                              <w:tag w:val="CC_Noformat_Partinummer"/>
                              <w:id w:val="-1709555926"/>
                              <w:placeholder>
                                <w:docPart w:val="638B1963379B4B998777E94D82DB5C55"/>
                              </w:placeholder>
                              <w:text/>
                            </w:sdtPr>
                            <w:sdtEndPr/>
                            <w:sdtContent>
                              <w:r w:rsidR="006F1E12">
                                <w:t>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839F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B8F080" w14:textId="639F0B22" w:rsidR="00262EA3" w:rsidRDefault="00EC0561" w:rsidP="008103B5">
                    <w:pPr>
                      <w:jc w:val="right"/>
                    </w:pPr>
                    <w:sdt>
                      <w:sdtPr>
                        <w:alias w:val="CC_Noformat_Partikod"/>
                        <w:tag w:val="CC_Noformat_Partikod"/>
                        <w:id w:val="-53464382"/>
                        <w:placeholder>
                          <w:docPart w:val="47C4FC53BBF7471593F5F285C72648BC"/>
                        </w:placeholder>
                        <w:text/>
                      </w:sdtPr>
                      <w:sdtEndPr/>
                      <w:sdtContent>
                        <w:r w:rsidR="006F1E12">
                          <w:t>S</w:t>
                        </w:r>
                      </w:sdtContent>
                    </w:sdt>
                    <w:sdt>
                      <w:sdtPr>
                        <w:alias w:val="CC_Noformat_Partinummer"/>
                        <w:tag w:val="CC_Noformat_Partinummer"/>
                        <w:id w:val="-1709555926"/>
                        <w:placeholder>
                          <w:docPart w:val="638B1963379B4B998777E94D82DB5C55"/>
                        </w:placeholder>
                        <w:text/>
                      </w:sdtPr>
                      <w:sdtEndPr/>
                      <w:sdtContent>
                        <w:r w:rsidR="006F1E12">
                          <w:t>299</w:t>
                        </w:r>
                      </w:sdtContent>
                    </w:sdt>
                  </w:p>
                </w:txbxContent>
              </v:textbox>
              <w10:wrap anchorx="page"/>
            </v:shape>
          </w:pict>
        </mc:Fallback>
      </mc:AlternateContent>
    </w:r>
  </w:p>
  <w:p w14:paraId="2430C9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30F7" w14:textId="77777777" w:rsidR="00262EA3" w:rsidRDefault="00262EA3" w:rsidP="008563AC">
    <w:pPr>
      <w:jc w:val="right"/>
    </w:pPr>
  </w:p>
  <w:p w14:paraId="3BDF6B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3BE2" w14:textId="77777777" w:rsidR="00262EA3" w:rsidRDefault="00EC05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51A28B" wp14:editId="11D5A2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A52FF0" w14:textId="755DD59F" w:rsidR="00262EA3" w:rsidRDefault="00EC0561" w:rsidP="00A314CF">
    <w:pPr>
      <w:pStyle w:val="FSHNormal"/>
      <w:spacing w:before="40"/>
    </w:pPr>
    <w:sdt>
      <w:sdtPr>
        <w:alias w:val="CC_Noformat_Motionstyp"/>
        <w:tag w:val="CC_Noformat_Motionstyp"/>
        <w:id w:val="1162973129"/>
        <w:lock w:val="sdtContentLocked"/>
        <w15:appearance w15:val="hidden"/>
        <w:text/>
      </w:sdtPr>
      <w:sdtEndPr/>
      <w:sdtContent>
        <w:r w:rsidR="005613AE">
          <w:t>Enskild motion</w:t>
        </w:r>
      </w:sdtContent>
    </w:sdt>
    <w:r w:rsidR="00821B36">
      <w:t xml:space="preserve"> </w:t>
    </w:r>
    <w:sdt>
      <w:sdtPr>
        <w:alias w:val="CC_Noformat_Partikod"/>
        <w:tag w:val="CC_Noformat_Partikod"/>
        <w:id w:val="1471015553"/>
        <w:text/>
      </w:sdtPr>
      <w:sdtEndPr/>
      <w:sdtContent>
        <w:r w:rsidR="006F1E12">
          <w:t>S</w:t>
        </w:r>
      </w:sdtContent>
    </w:sdt>
    <w:sdt>
      <w:sdtPr>
        <w:alias w:val="CC_Noformat_Partinummer"/>
        <w:tag w:val="CC_Noformat_Partinummer"/>
        <w:id w:val="-2014525982"/>
        <w:text/>
      </w:sdtPr>
      <w:sdtEndPr/>
      <w:sdtContent>
        <w:r w:rsidR="006F1E12">
          <w:t>299</w:t>
        </w:r>
      </w:sdtContent>
    </w:sdt>
  </w:p>
  <w:p w14:paraId="502CADB4" w14:textId="77777777" w:rsidR="00262EA3" w:rsidRPr="008227B3" w:rsidRDefault="00EC05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10AFFA" w14:textId="1B92242F" w:rsidR="00262EA3" w:rsidRPr="008227B3" w:rsidRDefault="00EC05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13A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13AE">
          <w:t>:1593</w:t>
        </w:r>
      </w:sdtContent>
    </w:sdt>
  </w:p>
  <w:p w14:paraId="643BDEA3" w14:textId="35AC3715" w:rsidR="00262EA3" w:rsidRDefault="00EC0561" w:rsidP="00E03A3D">
    <w:pPr>
      <w:pStyle w:val="Motionr"/>
    </w:pPr>
    <w:sdt>
      <w:sdtPr>
        <w:alias w:val="CC_Noformat_Avtext"/>
        <w:tag w:val="CC_Noformat_Avtext"/>
        <w:id w:val="-2020768203"/>
        <w:lock w:val="sdtContentLocked"/>
        <w:placeholder>
          <w:docPart w:val="47C4FC53BBF7471593F5F285C72648BC"/>
        </w:placeholder>
        <w15:appearance w15:val="hidden"/>
        <w:text/>
      </w:sdtPr>
      <w:sdtEndPr/>
      <w:sdtContent>
        <w:r w:rsidR="005613AE">
          <w:t>av Jonathan Svensson (S)</w:t>
        </w:r>
      </w:sdtContent>
    </w:sdt>
  </w:p>
  <w:sdt>
    <w:sdtPr>
      <w:alias w:val="CC_Noformat_Rubtext"/>
      <w:tag w:val="CC_Noformat_Rubtext"/>
      <w:id w:val="-218060500"/>
      <w:lock w:val="sdtLocked"/>
      <w:placeholder>
        <w:docPart w:val="638B1963379B4B998777E94D82DB5C55"/>
      </w:placeholder>
      <w:text/>
    </w:sdtPr>
    <w:sdtEndPr/>
    <w:sdtContent>
      <w:p w14:paraId="67D904BB" w14:textId="10FBB480" w:rsidR="00262EA3" w:rsidRDefault="006F1E12" w:rsidP="00283E0F">
        <w:pPr>
          <w:pStyle w:val="FSHRub2"/>
        </w:pPr>
        <w:r>
          <w:t>Riktade uppdrag till svenska lärosäten avseende decentraliserade lärmiljöer</w:t>
        </w:r>
      </w:p>
    </w:sdtContent>
  </w:sdt>
  <w:sdt>
    <w:sdtPr>
      <w:alias w:val="CC_Boilerplate_3"/>
      <w:tag w:val="CC_Boilerplate_3"/>
      <w:id w:val="1606463544"/>
      <w:lock w:val="sdtContentLocked"/>
      <w15:appearance w15:val="hidden"/>
      <w:text w:multiLine="1"/>
    </w:sdtPr>
    <w:sdtEndPr/>
    <w:sdtContent>
      <w:p w14:paraId="0B975A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74485629">
    <w:abstractNumId w:val="9"/>
  </w:num>
  <w:num w:numId="2" w16cid:durableId="275407385">
    <w:abstractNumId w:val="8"/>
  </w:num>
  <w:num w:numId="3" w16cid:durableId="257325215">
    <w:abstractNumId w:val="16"/>
  </w:num>
  <w:num w:numId="4" w16cid:durableId="1468547885">
    <w:abstractNumId w:val="14"/>
  </w:num>
  <w:num w:numId="5" w16cid:durableId="1027871279">
    <w:abstractNumId w:val="17"/>
  </w:num>
  <w:num w:numId="6" w16cid:durableId="142238394">
    <w:abstractNumId w:val="18"/>
  </w:num>
  <w:num w:numId="7" w16cid:durableId="395054910">
    <w:abstractNumId w:val="11"/>
  </w:num>
  <w:num w:numId="8" w16cid:durableId="1120607282">
    <w:abstractNumId w:val="12"/>
  </w:num>
  <w:num w:numId="9" w16cid:durableId="1694334756">
    <w:abstractNumId w:val="15"/>
  </w:num>
  <w:num w:numId="10" w16cid:durableId="850996211">
    <w:abstractNumId w:val="22"/>
  </w:num>
  <w:num w:numId="11" w16cid:durableId="246159954">
    <w:abstractNumId w:val="21"/>
  </w:num>
  <w:num w:numId="12" w16cid:durableId="1038361493">
    <w:abstractNumId w:val="21"/>
  </w:num>
  <w:num w:numId="13" w16cid:durableId="290406291">
    <w:abstractNumId w:val="3"/>
  </w:num>
  <w:num w:numId="14" w16cid:durableId="1892570650">
    <w:abstractNumId w:val="2"/>
  </w:num>
  <w:num w:numId="15" w16cid:durableId="1732969149">
    <w:abstractNumId w:val="1"/>
  </w:num>
  <w:num w:numId="16" w16cid:durableId="884952291">
    <w:abstractNumId w:val="0"/>
  </w:num>
  <w:num w:numId="17" w16cid:durableId="1427075578">
    <w:abstractNumId w:val="7"/>
  </w:num>
  <w:num w:numId="18" w16cid:durableId="1517118397">
    <w:abstractNumId w:val="6"/>
  </w:num>
  <w:num w:numId="19" w16cid:durableId="731540807">
    <w:abstractNumId w:val="5"/>
  </w:num>
  <w:num w:numId="20" w16cid:durableId="20397169">
    <w:abstractNumId w:val="4"/>
  </w:num>
  <w:num w:numId="21" w16cid:durableId="554394739">
    <w:abstractNumId w:val="21"/>
  </w:num>
  <w:num w:numId="22" w16cid:durableId="1883442870">
    <w:abstractNumId w:val="21"/>
  </w:num>
  <w:num w:numId="23" w16cid:durableId="1892842933">
    <w:abstractNumId w:val="21"/>
  </w:num>
  <w:num w:numId="24" w16cid:durableId="368536719">
    <w:abstractNumId w:val="21"/>
  </w:num>
  <w:num w:numId="25" w16cid:durableId="1064794668">
    <w:abstractNumId w:val="21"/>
  </w:num>
  <w:num w:numId="26" w16cid:durableId="1715737866">
    <w:abstractNumId w:val="22"/>
  </w:num>
  <w:num w:numId="27" w16cid:durableId="1162086700">
    <w:abstractNumId w:val="22"/>
  </w:num>
  <w:num w:numId="28" w16cid:durableId="1938097050">
    <w:abstractNumId w:val="22"/>
  </w:num>
  <w:num w:numId="29" w16cid:durableId="1353535802">
    <w:abstractNumId w:val="22"/>
  </w:num>
  <w:num w:numId="30" w16cid:durableId="1779399870">
    <w:abstractNumId w:val="21"/>
  </w:num>
  <w:num w:numId="31" w16cid:durableId="202330171">
    <w:abstractNumId w:val="21"/>
  </w:num>
  <w:num w:numId="32" w16cid:durableId="1240793145">
    <w:abstractNumId w:val="22"/>
  </w:num>
  <w:num w:numId="33" w16cid:durableId="1786658220">
    <w:abstractNumId w:val="21"/>
  </w:num>
  <w:num w:numId="34" w16cid:durableId="1297101691">
    <w:abstractNumId w:val="18"/>
  </w:num>
  <w:num w:numId="35" w16cid:durableId="1438017939">
    <w:abstractNumId w:val="18"/>
    <w:lvlOverride w:ilvl="0">
      <w:startOverride w:val="1"/>
    </w:lvlOverride>
  </w:num>
  <w:num w:numId="36" w16cid:durableId="866678188">
    <w:abstractNumId w:val="19"/>
  </w:num>
  <w:num w:numId="37" w16cid:durableId="1676568332">
    <w:abstractNumId w:val="18"/>
    <w:lvlOverride w:ilvl="0">
      <w:startOverride w:val="1"/>
    </w:lvlOverride>
  </w:num>
  <w:num w:numId="38" w16cid:durableId="1995379228">
    <w:abstractNumId w:val="13"/>
  </w:num>
  <w:num w:numId="39" w16cid:durableId="167451238">
    <w:abstractNumId w:val="10"/>
  </w:num>
  <w:num w:numId="40" w16cid:durableId="9855454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1E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3AE"/>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E12"/>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A86"/>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7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561"/>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E7"/>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A913D0"/>
  <w15:chartTrackingRefBased/>
  <w15:docId w15:val="{3FA018A9-42D3-401A-B228-84D52D0E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982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C4EE8C0FF94FF396F37E1B1A091FDD"/>
        <w:category>
          <w:name w:val="Allmänt"/>
          <w:gallery w:val="placeholder"/>
        </w:category>
        <w:types>
          <w:type w:val="bbPlcHdr"/>
        </w:types>
        <w:behaviors>
          <w:behavior w:val="content"/>
        </w:behaviors>
        <w:guid w:val="{6544EC88-1229-4CFD-8A7B-C5A4DFBA4A5B}"/>
      </w:docPartPr>
      <w:docPartBody>
        <w:p w:rsidR="007D1BF9" w:rsidRDefault="007D1BF9">
          <w:pPr>
            <w:pStyle w:val="19C4EE8C0FF94FF396F37E1B1A091FDD"/>
          </w:pPr>
          <w:r w:rsidRPr="005A0A93">
            <w:rPr>
              <w:rStyle w:val="Platshllartext"/>
            </w:rPr>
            <w:t>Förslag till riksdagsbeslut</w:t>
          </w:r>
        </w:p>
      </w:docPartBody>
    </w:docPart>
    <w:docPart>
      <w:docPartPr>
        <w:name w:val="A2046E35C1A24D39AD10FDDD6102C85F"/>
        <w:category>
          <w:name w:val="Allmänt"/>
          <w:gallery w:val="placeholder"/>
        </w:category>
        <w:types>
          <w:type w:val="bbPlcHdr"/>
        </w:types>
        <w:behaviors>
          <w:behavior w:val="content"/>
        </w:behaviors>
        <w:guid w:val="{3E77EA62-A19C-43C9-A304-0A30D8F49AEA}"/>
      </w:docPartPr>
      <w:docPartBody>
        <w:p w:rsidR="007D1BF9" w:rsidRDefault="007D1BF9">
          <w:pPr>
            <w:pStyle w:val="A2046E35C1A24D39AD10FDDD6102C85F"/>
          </w:pPr>
          <w:r w:rsidRPr="005A0A93">
            <w:rPr>
              <w:rStyle w:val="Platshllartext"/>
            </w:rPr>
            <w:t>Motivering</w:t>
          </w:r>
        </w:p>
      </w:docPartBody>
    </w:docPart>
    <w:docPart>
      <w:docPartPr>
        <w:name w:val="47C4FC53BBF7471593F5F285C72648BC"/>
        <w:category>
          <w:name w:val="Allmänt"/>
          <w:gallery w:val="placeholder"/>
        </w:category>
        <w:types>
          <w:type w:val="bbPlcHdr"/>
        </w:types>
        <w:behaviors>
          <w:behavior w:val="content"/>
        </w:behaviors>
        <w:guid w:val="{ACC38A57-C274-4CF4-B7F2-4A9A0E0EC8FB}"/>
      </w:docPartPr>
      <w:docPartBody>
        <w:p w:rsidR="007D1BF9" w:rsidRDefault="007D1BF9">
          <w:pPr>
            <w:pStyle w:val="47C4FC53BBF7471593F5F285C72648BC"/>
          </w:pPr>
          <w:r>
            <w:rPr>
              <w:rStyle w:val="Platshllartext"/>
            </w:rPr>
            <w:t xml:space="preserve"> </w:t>
          </w:r>
        </w:p>
      </w:docPartBody>
    </w:docPart>
    <w:docPart>
      <w:docPartPr>
        <w:name w:val="638B1963379B4B998777E94D82DB5C55"/>
        <w:category>
          <w:name w:val="Allmänt"/>
          <w:gallery w:val="placeholder"/>
        </w:category>
        <w:types>
          <w:type w:val="bbPlcHdr"/>
        </w:types>
        <w:behaviors>
          <w:behavior w:val="content"/>
        </w:behaviors>
        <w:guid w:val="{550A4A18-72F2-4B1D-837D-A03B63B59B5C}"/>
      </w:docPartPr>
      <w:docPartBody>
        <w:p w:rsidR="007D1BF9" w:rsidRDefault="007D1BF9">
          <w:pPr>
            <w:pStyle w:val="638B1963379B4B998777E94D82DB5C55"/>
          </w:pPr>
          <w:r>
            <w:t xml:space="preserve"> </w:t>
          </w:r>
        </w:p>
      </w:docPartBody>
    </w:docPart>
    <w:docPart>
      <w:docPartPr>
        <w:name w:val="F7972719F8414B97B2B505DC56B0FE72"/>
        <w:category>
          <w:name w:val="Allmänt"/>
          <w:gallery w:val="placeholder"/>
        </w:category>
        <w:types>
          <w:type w:val="bbPlcHdr"/>
        </w:types>
        <w:behaviors>
          <w:behavior w:val="content"/>
        </w:behaviors>
        <w:guid w:val="{A7BB2284-2AF4-4DE5-8791-A64B523407C3}"/>
      </w:docPartPr>
      <w:docPartBody>
        <w:p w:rsidR="00F556F0" w:rsidRDefault="00F556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BF9"/>
    <w:rsid w:val="007D1BF9"/>
    <w:rsid w:val="00AF5B29"/>
    <w:rsid w:val="00EA70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9C4EE8C0FF94FF396F37E1B1A091FDD">
    <w:name w:val="19C4EE8C0FF94FF396F37E1B1A091FDD"/>
  </w:style>
  <w:style w:type="paragraph" w:customStyle="1" w:styleId="A2046E35C1A24D39AD10FDDD6102C85F">
    <w:name w:val="A2046E35C1A24D39AD10FDDD6102C85F"/>
  </w:style>
  <w:style w:type="paragraph" w:customStyle="1" w:styleId="47C4FC53BBF7471593F5F285C72648BC">
    <w:name w:val="47C4FC53BBF7471593F5F285C72648BC"/>
  </w:style>
  <w:style w:type="paragraph" w:customStyle="1" w:styleId="638B1963379B4B998777E94D82DB5C55">
    <w:name w:val="638B1963379B4B998777E94D82DB5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22BC6F-9CEB-4930-9AA7-9BEFFAAAB2EC}"/>
</file>

<file path=customXml/itemProps2.xml><?xml version="1.0" encoding="utf-8"?>
<ds:datastoreItem xmlns:ds="http://schemas.openxmlformats.org/officeDocument/2006/customXml" ds:itemID="{9DFE2768-4C46-4FC5-9AE2-2968753D269C}"/>
</file>

<file path=customXml/itemProps3.xml><?xml version="1.0" encoding="utf-8"?>
<ds:datastoreItem xmlns:ds="http://schemas.openxmlformats.org/officeDocument/2006/customXml" ds:itemID="{49F283B7-68BB-4A6C-BDDF-06EF18E62A33}"/>
</file>

<file path=docProps/app.xml><?xml version="1.0" encoding="utf-8"?>
<Properties xmlns="http://schemas.openxmlformats.org/officeDocument/2006/extended-properties" xmlns:vt="http://schemas.openxmlformats.org/officeDocument/2006/docPropsVTypes">
  <Template>Normal</Template>
  <TotalTime>9</TotalTime>
  <Pages>2</Pages>
  <Words>343</Words>
  <Characters>1925</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