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61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23 januari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2024/25:88 Ett nytt rättsmedel i dataskyddslagen och brottsdatalagen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2024/25:76 Kompletterande bestämmelser till EU:s förordning om användning av förnybara och koldioxidsnåla bränslen för sjötransport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2024/25:3297 av Malin Östh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2024/25:317 av Anna Wallentheim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Kvinnors ekonomiska utsatthet och överskuldsättning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2024/25:257 av Jacob Risberg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Företag som agerar i israeliska bosättningar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2024/25:264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Bilden av UNRWA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2024/25:275 av Ola Möller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Läget i Syrien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2024/25:291 av Alexandra Völker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2024/25:292 av Alexandra Völker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Etiopien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Landsbygdsminister Peter Kullgren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Acko Ankarberg Johansson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Erik Slottner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Niklas Wykman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23 januari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2025-01-23</SAFIR_Sammantradesdatum_Doc>
    <SAFIR_SammantradeID xmlns="C07A1A6C-0B19-41D9-BDF8-F523BA3921EB">36b40469-cc35-46a5-8160-f348d4899261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60ECC0F-98AC-45A0-89EB-008A29B8C11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23 januari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