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E2E6D" w:rsidP="00DA0661">
      <w:pPr>
        <w:pStyle w:val="Title"/>
      </w:pPr>
      <w:bookmarkStart w:id="0" w:name="Start"/>
      <w:bookmarkEnd w:id="0"/>
      <w:r>
        <w:t xml:space="preserve">Svar på fråga 2022/23:836 av </w:t>
      </w:r>
      <w:sdt>
        <w:sdtPr>
          <w:alias w:val="Frågeställare"/>
          <w:tag w:val="delete"/>
          <w:id w:val="-211816850"/>
          <w:placeholder>
            <w:docPart w:val="D69FDB5185944E7B9EDB0BEE9509E6EC"/>
          </w:placeholder>
          <w:dataBinding w:xpath="/ns0:DocumentInfo[1]/ns0:BaseInfo[1]/ns0:Extra3[1]" w:storeItemID="{9520A441-29DE-4046-B6E9-67E4F44D7036}" w:prefixMappings="xmlns:ns0='http://lp/documentinfo/RK' "/>
          <w:text/>
        </w:sdtPr>
        <w:sdtContent>
          <w:r w:rsidRPr="002E2E6D">
            <w:t>Laila Naraghi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B0729C599814B5EB660F440372671DD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2E2E6D">
        <w:t>Ett stärkt hyresrättsligt skydd för våldsutsatta</w:t>
      </w:r>
    </w:p>
    <w:p w:rsidR="002E2E6D" w:rsidP="002E2E6D">
      <w:pPr>
        <w:pStyle w:val="BodyText"/>
      </w:pPr>
      <w:sdt>
        <w:sdtPr>
          <w:alias w:val="Frågeställare"/>
          <w:tag w:val="delete"/>
          <w:id w:val="-1635256365"/>
          <w:placeholder>
            <w:docPart w:val="64106A81F6644482B9D5916B034259EE"/>
          </w:placeholder>
          <w:dataBinding w:xpath="/ns0:DocumentInfo[1]/ns0:BaseInfo[1]/ns0:Extra3[1]" w:storeItemID="{9520A441-29DE-4046-B6E9-67E4F44D7036}" w:prefixMappings="xmlns:ns0='http://lp/documentinfo/RK' "/>
          <w:text/>
        </w:sdtPr>
        <w:sdtContent>
          <w:r>
            <w:t>Laila Naraghi</w:t>
          </w:r>
        </w:sdtContent>
      </w:sdt>
      <w:r>
        <w:t xml:space="preserve"> har frågat mig hur jag och regeringen avser att agera för att lagändringar om ett stärkt hyresrättsligt skydd för våldsutsatta ska kunna träda i kraft den 1 juli 2024.</w:t>
      </w:r>
    </w:p>
    <w:p w:rsidR="00427A81" w:rsidP="002E2E6D">
      <w:pPr>
        <w:pStyle w:val="BodyText"/>
      </w:pPr>
      <w:r w:rsidRPr="002E2E6D">
        <w:t xml:space="preserve">Mäns våld mot kvinnor ska bekämpas med full kraft. Arbetet mot mäns våld mot kvinnor är en prioriterad fråga för regeringen </w:t>
      </w:r>
      <w:r w:rsidR="0010744A">
        <w:t>som</w:t>
      </w:r>
      <w:r w:rsidR="00FE3C5C">
        <w:t xml:space="preserve"> behöver ske på bred front. </w:t>
      </w:r>
      <w:bookmarkStart w:id="1" w:name="_Hlk139369190"/>
      <w:r w:rsidR="00FE3C5C">
        <w:t>Det arbetet</w:t>
      </w:r>
      <w:r w:rsidRPr="002E2E6D">
        <w:t xml:space="preserve"> inbegriper åtgärder för att hjälpa de kvinnor och barn som exponeras för våld</w:t>
      </w:r>
      <w:r w:rsidR="00EE0F34">
        <w:t>,</w:t>
      </w:r>
      <w:r w:rsidR="00FE3C5C">
        <w:t xml:space="preserve"> och </w:t>
      </w:r>
      <w:r w:rsidRPr="002E2E6D">
        <w:t>möjligheten att bo kvar i en gemensam bostad</w:t>
      </w:r>
      <w:r w:rsidR="00FE3C5C">
        <w:t xml:space="preserve"> är</w:t>
      </w:r>
      <w:r w:rsidRPr="002E2E6D">
        <w:t xml:space="preserve"> en viktig del</w:t>
      </w:r>
      <w:r w:rsidR="00FE3C5C">
        <w:t xml:space="preserve"> i </w:t>
      </w:r>
      <w:r w:rsidR="00594409">
        <w:t>det arbetet</w:t>
      </w:r>
      <w:r w:rsidR="0059372C">
        <w:t xml:space="preserve">. </w:t>
      </w:r>
      <w:bookmarkEnd w:id="1"/>
      <w:r w:rsidR="0059372C">
        <w:t>Det är därför positivt att det har gjorts en</w:t>
      </w:r>
      <w:r w:rsidR="007A4267">
        <w:t xml:space="preserve"> översyn av det </w:t>
      </w:r>
      <w:r>
        <w:t xml:space="preserve">hyresrättsliga skyddet för </w:t>
      </w:r>
      <w:r w:rsidRPr="00427A81">
        <w:t>personer som har utsatts för brott i en nära relatio</w:t>
      </w:r>
      <w:r w:rsidR="0059372C">
        <w:t>n</w:t>
      </w:r>
      <w:r>
        <w:t xml:space="preserve">. </w:t>
      </w:r>
    </w:p>
    <w:p w:rsidR="002E2E6D" w:rsidP="002E2E6D">
      <w:pPr>
        <w:pStyle w:val="BodyText"/>
      </w:pPr>
      <w:r>
        <w:t>Departementspromemorian</w:t>
      </w:r>
      <w:r>
        <w:t xml:space="preserve"> </w:t>
      </w:r>
      <w:r w:rsidRPr="007A4267" w:rsidR="007A4267">
        <w:t>Stärkt hyresrättsligt skydd för våldsutsatta kvinnor</w:t>
      </w:r>
      <w:r w:rsidR="007A4267">
        <w:t xml:space="preserve"> </w:t>
      </w:r>
      <w:r>
        <w:t xml:space="preserve">överlämnades till </w:t>
      </w:r>
      <w:r w:rsidR="00E32A46">
        <w:t>Justitie</w:t>
      </w:r>
      <w:r>
        <w:t xml:space="preserve">departementet i juni. </w:t>
      </w:r>
      <w:r w:rsidR="00FE3C5C">
        <w:t>Promemorian</w:t>
      </w:r>
      <w:r>
        <w:t xml:space="preserve"> </w:t>
      </w:r>
      <w:r>
        <w:t xml:space="preserve">kommer </w:t>
      </w:r>
      <w:r w:rsidR="00FE3C5C">
        <w:t>att remitteras</w:t>
      </w:r>
      <w:r w:rsidR="009572DE">
        <w:t xml:space="preserve"> och r</w:t>
      </w:r>
      <w:r w:rsidR="00F850E2">
        <w:t>emissvaren och f</w:t>
      </w:r>
      <w:r w:rsidR="00FE3C5C">
        <w:t xml:space="preserve">örslagen </w:t>
      </w:r>
      <w:r w:rsidR="00F850E2">
        <w:t xml:space="preserve">i promemorian </w:t>
      </w:r>
      <w:r w:rsidR="00FE3C5C">
        <w:t xml:space="preserve">kommer därefter </w:t>
      </w:r>
      <w:r w:rsidR="003D4D43">
        <w:t xml:space="preserve">att </w:t>
      </w:r>
      <w:r>
        <w:t xml:space="preserve">analyseras och beredas </w:t>
      </w:r>
      <w:r>
        <w:t>vidare inom R</w:t>
      </w:r>
      <w:r>
        <w:t>e</w:t>
      </w:r>
      <w:r>
        <w:t>geringskansliet</w:t>
      </w:r>
      <w:r>
        <w:t>.</w:t>
      </w:r>
    </w:p>
    <w:p w:rsidR="002E2E6D" w:rsidP="002E2E6D">
      <w:pPr>
        <w:pStyle w:val="BodyText"/>
      </w:pPr>
    </w:p>
    <w:p w:rsidR="002E2E6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E2B8443B19C48C7B4AB624806093283"/>
          </w:placeholder>
          <w:dataBinding w:xpath="/ns0:DocumentInfo[1]/ns0:BaseInfo[1]/ns0:HeaderDate[1]" w:storeItemID="{9520A441-29DE-4046-B6E9-67E4F44D7036}" w:prefixMappings="xmlns:ns0='http://lp/documentinfo/RK' "/>
          <w:date w:fullDate="2023-07-1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17 juli 2023</w:t>
          </w:r>
        </w:sdtContent>
      </w:sdt>
    </w:p>
    <w:p w:rsidR="002E2E6D" w:rsidP="004E7A8F">
      <w:pPr>
        <w:pStyle w:val="Brdtextutanavstnd"/>
      </w:pPr>
    </w:p>
    <w:p w:rsidR="002E2E6D" w:rsidP="004E7A8F">
      <w:pPr>
        <w:pStyle w:val="Brdtextutanavstnd"/>
      </w:pPr>
    </w:p>
    <w:p w:rsidR="002E2E6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6BE67D548FA4FAEBC596DB83F16B7B0"/>
        </w:placeholder>
        <w:dataBinding w:xpath="/ns0:DocumentInfo[1]/ns0:BaseInfo[1]/ns0:TopSender[1]" w:storeItemID="{9520A441-29DE-4046-B6E9-67E4F44D7036}" w:prefixMappings="xmlns:ns0='http://lp/documentinfo/RK' "/>
        <w:comboBox w:lastValue="Justitieministern">
          <w:listItem w:value="Justitieministern" w:displayText="Gunnar Strömmer"/>
          <w:listItem w:value="Migrationsministern" w:displayText="Maria Malmer Stenergard"/>
        </w:comboBox>
      </w:sdtPr>
      <w:sdtContent>
        <w:p w:rsidR="002E2E6D" w:rsidP="00422A41">
          <w:pPr>
            <w:pStyle w:val="BodyText"/>
          </w:pPr>
          <w:r>
            <w:rPr>
              <w:rStyle w:val="DefaultParagraphFont"/>
            </w:rPr>
            <w:t>Gunnar Strömmer</w:t>
          </w:r>
        </w:p>
      </w:sdtContent>
    </w:sdt>
    <w:p w:rsidR="002E2E6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E2E6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E2E6D" w:rsidRPr="007D73AB" w:rsidP="00340DE0">
          <w:pPr>
            <w:pStyle w:val="Header"/>
          </w:pPr>
        </w:p>
      </w:tc>
      <w:tc>
        <w:tcPr>
          <w:tcW w:w="1134" w:type="dxa"/>
        </w:tcPr>
        <w:p w:rsidR="002E2E6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E2E6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E2E6D" w:rsidRPr="00710A6C" w:rsidP="00EE3C0F">
          <w:pPr>
            <w:pStyle w:val="Header"/>
            <w:rPr>
              <w:b/>
            </w:rPr>
          </w:pPr>
        </w:p>
        <w:p w:rsidR="002E2E6D" w:rsidP="00EE3C0F">
          <w:pPr>
            <w:pStyle w:val="Header"/>
          </w:pPr>
        </w:p>
        <w:p w:rsidR="002E2E6D" w:rsidP="00EE3C0F">
          <w:pPr>
            <w:pStyle w:val="Header"/>
          </w:pPr>
        </w:p>
        <w:p w:rsidR="002E2E6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9CCC89E61184D419F3F404B23F9B35B"/>
            </w:placeholder>
            <w:dataBinding w:xpath="/ns0:DocumentInfo[1]/ns0:BaseInfo[1]/ns0:Dnr[1]" w:storeItemID="{9520A441-29DE-4046-B6E9-67E4F44D7036}" w:prefixMappings="xmlns:ns0='http://lp/documentinfo/RK' "/>
            <w:text/>
          </w:sdtPr>
          <w:sdtContent>
            <w:p w:rsidR="002E2E6D" w:rsidP="00EE3C0F">
              <w:pPr>
                <w:pStyle w:val="Header"/>
              </w:pPr>
              <w:r w:rsidRPr="002E2E6D">
                <w:t>Ju2023/01625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785CC3DE6F84223B04B5E8F3A352BED"/>
            </w:placeholder>
            <w:showingPlcHdr/>
            <w:dataBinding w:xpath="/ns0:DocumentInfo[1]/ns0:BaseInfo[1]/ns0:DocNumber[1]" w:storeItemID="{9520A441-29DE-4046-B6E9-67E4F44D7036}" w:prefixMappings="xmlns:ns0='http://lp/documentinfo/RK' "/>
            <w:text/>
          </w:sdtPr>
          <w:sdtContent>
            <w:p w:rsidR="002E2E6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E2E6D" w:rsidP="00EE3C0F">
          <w:pPr>
            <w:pStyle w:val="Header"/>
          </w:pPr>
        </w:p>
      </w:tc>
      <w:tc>
        <w:tcPr>
          <w:tcW w:w="1134" w:type="dxa"/>
        </w:tcPr>
        <w:p w:rsidR="002E2E6D" w:rsidP="0094502D">
          <w:pPr>
            <w:pStyle w:val="Header"/>
          </w:pPr>
        </w:p>
        <w:p w:rsidR="002E2E6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646FB5011614ED184437E60274090C9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2E2E6D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9854AD67BB3447280E90895D6735A18"/>
          </w:placeholder>
          <w:dataBinding w:xpath="/ns0:DocumentInfo[1]/ns0:BaseInfo[1]/ns0:Recipient[1]" w:storeItemID="{9520A441-29DE-4046-B6E9-67E4F44D7036}" w:prefixMappings="xmlns:ns0='http://lp/documentinfo/RK' "/>
          <w:text w:multiLine="1"/>
        </w:sdtPr>
        <w:sdtContent>
          <w:tc>
            <w:tcPr>
              <w:tcW w:w="3170" w:type="dxa"/>
            </w:tcPr>
            <w:p w:rsidR="002E2E6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E2E6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B38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CCC89E61184D419F3F404B23F9B3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6D8A9-0CEE-495E-9CED-179941E09B8E}"/>
      </w:docPartPr>
      <w:docPartBody>
        <w:p w:rsidR="00CB466E" w:rsidP="00691FB0">
          <w:pPr>
            <w:pStyle w:val="B9CCC89E61184D419F3F404B23F9B3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85CC3DE6F84223B04B5E8F3A352B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2672E-5DE9-4E38-B2AF-2A07AB4F1840}"/>
      </w:docPartPr>
      <w:docPartBody>
        <w:p w:rsidR="00CB466E" w:rsidP="00691FB0">
          <w:pPr>
            <w:pStyle w:val="C785CC3DE6F84223B04B5E8F3A352B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46FB5011614ED184437E60274090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88996-BF1B-47DB-BA04-CE7FEBA252D7}"/>
      </w:docPartPr>
      <w:docPartBody>
        <w:p w:rsidR="00CB466E" w:rsidP="00691FB0">
          <w:pPr>
            <w:pStyle w:val="5646FB5011614ED184437E60274090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854AD67BB3447280E90895D6735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E909D-3508-4308-A1AB-DC558224C80F}"/>
      </w:docPartPr>
      <w:docPartBody>
        <w:p w:rsidR="00CB466E" w:rsidP="00691FB0">
          <w:pPr>
            <w:pStyle w:val="E9854AD67BB3447280E90895D6735A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9FDB5185944E7B9EDB0BEE9509E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66EE63-81A7-4756-8A56-F1EF1749C187}"/>
      </w:docPartPr>
      <w:docPartBody>
        <w:p w:rsidR="00CB466E" w:rsidP="00691FB0">
          <w:pPr>
            <w:pStyle w:val="D69FDB5185944E7B9EDB0BEE9509E6E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B0729C599814B5EB660F440372671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603793-09D3-4A34-A2CD-66E1FA59DF88}"/>
      </w:docPartPr>
      <w:docPartBody>
        <w:p w:rsidR="00CB466E" w:rsidP="00691FB0">
          <w:pPr>
            <w:pStyle w:val="7B0729C599814B5EB660F440372671D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4106A81F6644482B9D5916B034259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E5A8C1-FD70-4B42-98F1-6DE1E4AA2DC9}"/>
      </w:docPartPr>
      <w:docPartBody>
        <w:p w:rsidR="00CB466E" w:rsidP="00691FB0">
          <w:pPr>
            <w:pStyle w:val="64106A81F6644482B9D5916B034259E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E2B8443B19C48C7B4AB6248060932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BF575-C779-4E10-BA85-76245AC5D53A}"/>
      </w:docPartPr>
      <w:docPartBody>
        <w:p w:rsidR="00CB466E" w:rsidP="00691FB0">
          <w:pPr>
            <w:pStyle w:val="AE2B8443B19C48C7B4AB62480609328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6BE67D548FA4FAEBC596DB83F16B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ABEF14-EDC6-4897-99A7-A66A4B56B9FB}"/>
      </w:docPartPr>
      <w:docPartBody>
        <w:p w:rsidR="00CB466E" w:rsidP="00691FB0">
          <w:pPr>
            <w:pStyle w:val="96BE67D548FA4FAEBC596DB83F16B7B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1FB0"/>
    <w:rPr>
      <w:noProof w:val="0"/>
      <w:color w:val="808080"/>
    </w:rPr>
  </w:style>
  <w:style w:type="paragraph" w:customStyle="1" w:styleId="B9CCC89E61184D419F3F404B23F9B35B">
    <w:name w:val="B9CCC89E61184D419F3F404B23F9B35B"/>
    <w:rsid w:val="00691FB0"/>
  </w:style>
  <w:style w:type="paragraph" w:customStyle="1" w:styleId="E9854AD67BB3447280E90895D6735A18">
    <w:name w:val="E9854AD67BB3447280E90895D6735A18"/>
    <w:rsid w:val="00691FB0"/>
  </w:style>
  <w:style w:type="paragraph" w:customStyle="1" w:styleId="C785CC3DE6F84223B04B5E8F3A352BED1">
    <w:name w:val="C785CC3DE6F84223B04B5E8F3A352BED1"/>
    <w:rsid w:val="00691FB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46FB5011614ED184437E60274090C91">
    <w:name w:val="5646FB5011614ED184437E60274090C91"/>
    <w:rsid w:val="00691FB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9FDB5185944E7B9EDB0BEE9509E6EC">
    <w:name w:val="D69FDB5185944E7B9EDB0BEE9509E6EC"/>
    <w:rsid w:val="00691FB0"/>
  </w:style>
  <w:style w:type="paragraph" w:customStyle="1" w:styleId="7B0729C599814B5EB660F440372671DD">
    <w:name w:val="7B0729C599814B5EB660F440372671DD"/>
    <w:rsid w:val="00691FB0"/>
  </w:style>
  <w:style w:type="paragraph" w:customStyle="1" w:styleId="64106A81F6644482B9D5916B034259EE">
    <w:name w:val="64106A81F6644482B9D5916B034259EE"/>
    <w:rsid w:val="00691FB0"/>
  </w:style>
  <w:style w:type="paragraph" w:customStyle="1" w:styleId="AE2B8443B19C48C7B4AB624806093283">
    <w:name w:val="AE2B8443B19C48C7B4AB624806093283"/>
    <w:rsid w:val="00691FB0"/>
  </w:style>
  <w:style w:type="paragraph" w:customStyle="1" w:styleId="96BE67D548FA4FAEBC596DB83F16B7B0">
    <w:name w:val="96BE67D548FA4FAEBC596DB83F16B7B0"/>
    <w:rsid w:val="00691FB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9e428089-db18-40e2-94cc-ae551d721d0e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2023-07-17T00:00:00</HeaderDate>
    <Office/>
    <Dnr>Ju2023/01625</Dnr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7C169B6-680F-4D85-A9BF-34A2D95D1289}"/>
</file>

<file path=customXml/itemProps2.xml><?xml version="1.0" encoding="utf-8"?>
<ds:datastoreItem xmlns:ds="http://schemas.openxmlformats.org/officeDocument/2006/customXml" ds:itemID="{E5BFAE84-BFFB-469F-8639-A3E700365B1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070CC2D-D917-435A-8C46-AC2BA9E7FD4B}"/>
</file>

<file path=customXml/itemProps5.xml><?xml version="1.0" encoding="utf-8"?>
<ds:datastoreItem xmlns:ds="http://schemas.openxmlformats.org/officeDocument/2006/customXml" ds:itemID="{9520A441-29DE-4046-B6E9-67E4F44D703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836 Ett stärkt hyresrättsligt skydd för våldsutsatta.docx</dc:title>
  <cp:revision>11</cp:revision>
  <dcterms:created xsi:type="dcterms:W3CDTF">2023-07-04T07:24:00Z</dcterms:created>
  <dcterms:modified xsi:type="dcterms:W3CDTF">2023-07-04T11:20:00Z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211c367c-3be8-44fb-b91f-a668975450c8</vt:lpwstr>
  </property>
</Properties>
</file>