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EFEAC7D8FC44EAFBE44ABED47D1B820"/>
        </w:placeholder>
        <w:text/>
      </w:sdtPr>
      <w:sdtEndPr/>
      <w:sdtContent>
        <w:p w:rsidRPr="009B062B" w:rsidR="00AF30DD" w:rsidP="003573CB" w:rsidRDefault="00AF30DD" w14:paraId="54A2A9B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c181eba-d9a3-4f39-ada3-0bb29bc0e499"/>
        <w:id w:val="-799759881"/>
        <w:lock w:val="sdtLocked"/>
      </w:sdtPr>
      <w:sdtEndPr/>
      <w:sdtContent>
        <w:p w:rsidR="00BF2BD2" w:rsidRDefault="009D6224" w14:paraId="563FC9BB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2023 inom utgiftsområde 25 Allmänna bidrag till kommuner enligt tabell A i motionen.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6F85BB983EB49F8A4F1ECC76AEFC375"/>
        </w:placeholder>
        <w:text/>
      </w:sdtPr>
      <w:sdtEndPr/>
      <w:sdtContent>
        <w:p w:rsidRPr="009B062B" w:rsidR="006D79C9" w:rsidP="00333E95" w:rsidRDefault="006D79C9" w14:paraId="2674ACD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8A02AE" w:rsidR="000269A8" w:rsidP="008A02AE" w:rsidRDefault="000269A8" w14:paraId="420EB2D0" w14:textId="4C3FBC07">
      <w:pPr>
        <w:pStyle w:val="Tabellrubrik"/>
      </w:pPr>
      <w:r w:rsidRPr="008A02AE">
        <w:t>Tabell A Anslagsförslag 2023 för utgiftsområde 25 Allmänna bidrag till kommuner</w:t>
      </w:r>
    </w:p>
    <w:p w:rsidRPr="008A02AE" w:rsidR="000269A8" w:rsidP="008A02AE" w:rsidRDefault="000269A8" w14:paraId="055EF007" w14:textId="77777777">
      <w:pPr>
        <w:pStyle w:val="Tabellunderrubrik"/>
      </w:pPr>
      <w:r w:rsidRPr="008A02AE">
        <w:t>Tusental kronor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4002"/>
        <w:gridCol w:w="1809"/>
        <w:gridCol w:w="2237"/>
      </w:tblGrid>
      <w:tr w:rsidRPr="000269A8" w:rsidR="000269A8" w:rsidTr="00115C7C" w14:paraId="73DD8791" w14:textId="77777777">
        <w:tc>
          <w:tcPr>
            <w:tcW w:w="4458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0269A8" w:rsidR="000269A8" w:rsidP="00115C7C" w:rsidRDefault="000269A8" w14:paraId="262AF7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809" w:type="dxa"/>
            <w:tcBorders>
              <w:top w:val="single" w:color="000000" w:sz="6" w:space="0"/>
              <w:bottom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0269A8" w:rsidR="000269A8" w:rsidP="00115C7C" w:rsidRDefault="000269A8" w14:paraId="596074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2237" w:type="dxa"/>
            <w:tcBorders>
              <w:top w:val="single" w:color="000000" w:sz="6" w:space="0"/>
              <w:bottom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0269A8" w:rsidR="000269A8" w:rsidP="00115C7C" w:rsidRDefault="000269A8" w14:paraId="646E3B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0269A8" w:rsidR="000269A8" w:rsidTr="00115C7C" w14:paraId="0D2937F6" w14:textId="77777777">
        <w:tc>
          <w:tcPr>
            <w:tcW w:w="456" w:type="dxa"/>
            <w:tcBorders>
              <w:top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0269A8" w:rsidR="000269A8" w:rsidP="00115C7C" w:rsidRDefault="000269A8" w14:paraId="14A6B7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002" w:type="dxa"/>
            <w:tcBorders>
              <w:top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0269A8" w:rsidR="000269A8" w:rsidP="00115C7C" w:rsidRDefault="000269A8" w14:paraId="5AEB72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Kommunalekonomisk utjämning</w:t>
            </w:r>
          </w:p>
        </w:tc>
        <w:tc>
          <w:tcPr>
            <w:tcW w:w="1809" w:type="dxa"/>
            <w:tcBorders>
              <w:top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0269A8" w:rsidR="000269A8" w:rsidP="00115C7C" w:rsidRDefault="000269A8" w14:paraId="1595F7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151 878 432</w:t>
            </w:r>
          </w:p>
        </w:tc>
        <w:tc>
          <w:tcPr>
            <w:tcW w:w="2237" w:type="dxa"/>
            <w:tcBorders>
              <w:top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0269A8" w:rsidR="000269A8" w:rsidP="00115C7C" w:rsidRDefault="000269A8" w14:paraId="354E05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14 000 000</w:t>
            </w:r>
          </w:p>
        </w:tc>
      </w:tr>
      <w:tr w:rsidRPr="000269A8" w:rsidR="000269A8" w:rsidTr="00115C7C" w14:paraId="57D91D18" w14:textId="77777777">
        <w:tc>
          <w:tcPr>
            <w:tcW w:w="4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0269A8" w:rsidR="000269A8" w:rsidP="00115C7C" w:rsidRDefault="000269A8" w14:paraId="01549D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0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0269A8" w:rsidR="000269A8" w:rsidP="00115C7C" w:rsidRDefault="000269A8" w14:paraId="261AD1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Utjämningsbidrag för LSS-kostnader</w:t>
            </w:r>
          </w:p>
        </w:tc>
        <w:tc>
          <w:tcPr>
            <w:tcW w:w="18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0269A8" w:rsidR="000269A8" w:rsidP="00115C7C" w:rsidRDefault="000269A8" w14:paraId="6DDFF4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5 358 777</w:t>
            </w:r>
          </w:p>
        </w:tc>
        <w:tc>
          <w:tcPr>
            <w:tcW w:w="22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0269A8" w:rsidR="000269A8" w:rsidP="00115C7C" w:rsidRDefault="000269A8" w14:paraId="43ACD0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69A8" w:rsidR="000269A8" w:rsidTr="00115C7C" w14:paraId="2C54EBA7" w14:textId="77777777">
        <w:tc>
          <w:tcPr>
            <w:tcW w:w="4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0269A8" w:rsidR="000269A8" w:rsidP="00115C7C" w:rsidRDefault="000269A8" w14:paraId="3F3E16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0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0269A8" w:rsidR="000269A8" w:rsidP="00115C7C" w:rsidRDefault="000269A8" w14:paraId="4BF61F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kommunalekonomiska organisationer</w:t>
            </w:r>
          </w:p>
        </w:tc>
        <w:tc>
          <w:tcPr>
            <w:tcW w:w="18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0269A8" w:rsidR="000269A8" w:rsidP="00115C7C" w:rsidRDefault="000269A8" w14:paraId="3C33F5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7 150</w:t>
            </w:r>
          </w:p>
        </w:tc>
        <w:tc>
          <w:tcPr>
            <w:tcW w:w="22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0269A8" w:rsidR="000269A8" w:rsidP="00115C7C" w:rsidRDefault="000269A8" w14:paraId="3064F6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69A8" w:rsidR="000269A8" w:rsidTr="00115C7C" w14:paraId="3F1A48FF" w14:textId="77777777">
        <w:tc>
          <w:tcPr>
            <w:tcW w:w="4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0269A8" w:rsidR="000269A8" w:rsidP="00115C7C" w:rsidRDefault="000269A8" w14:paraId="50E135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0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0269A8" w:rsidR="000269A8" w:rsidP="00115C7C" w:rsidRDefault="000269A8" w14:paraId="6AD2C0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Tillfälligt stöd till enskilda kommuner och regioner</w:t>
            </w:r>
          </w:p>
        </w:tc>
        <w:tc>
          <w:tcPr>
            <w:tcW w:w="18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0269A8" w:rsidR="000269A8" w:rsidP="00115C7C" w:rsidRDefault="000269A8" w14:paraId="3241CA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1 000</w:t>
            </w:r>
          </w:p>
        </w:tc>
        <w:tc>
          <w:tcPr>
            <w:tcW w:w="22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0269A8" w:rsidR="000269A8" w:rsidP="00115C7C" w:rsidRDefault="000269A8" w14:paraId="20FDAE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69A8" w:rsidR="000269A8" w:rsidTr="00115C7C" w14:paraId="1231AC56" w14:textId="77777777">
        <w:tc>
          <w:tcPr>
            <w:tcW w:w="4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0269A8" w:rsidR="000269A8" w:rsidP="00115C7C" w:rsidRDefault="000269A8" w14:paraId="6E6F22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0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0269A8" w:rsidR="000269A8" w:rsidP="00115C7C" w:rsidRDefault="000269A8" w14:paraId="388F17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Medel till befolkningsmässigt mindre kommuner</w:t>
            </w:r>
          </w:p>
        </w:tc>
        <w:tc>
          <w:tcPr>
            <w:tcW w:w="18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0269A8" w:rsidR="000269A8" w:rsidP="00115C7C" w:rsidRDefault="000269A8" w14:paraId="648F2E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300 000</w:t>
            </w:r>
          </w:p>
        </w:tc>
        <w:tc>
          <w:tcPr>
            <w:tcW w:w="22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0269A8" w:rsidR="000269A8" w:rsidP="00115C7C" w:rsidRDefault="000269A8" w14:paraId="6400EA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69A8" w:rsidR="000269A8" w:rsidTr="00115C7C" w14:paraId="4E419C7E" w14:textId="77777777">
        <w:tc>
          <w:tcPr>
            <w:tcW w:w="4458" w:type="dxa"/>
            <w:gridSpan w:val="2"/>
            <w:tcBorders>
              <w:bottom w:val="single" w:color="000000" w:sz="6" w:space="0"/>
            </w:tcBorders>
            <w:tcMar>
              <w:top w:w="0" w:type="dxa"/>
              <w:left w:w="0" w:type="dxa"/>
              <w:bottom w:w="20" w:type="dxa"/>
              <w:right w:w="0" w:type="dxa"/>
            </w:tcMar>
            <w:hideMark/>
          </w:tcPr>
          <w:p w:rsidRPr="000269A8" w:rsidR="000269A8" w:rsidP="00115C7C" w:rsidRDefault="000269A8" w14:paraId="16AD25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809" w:type="dxa"/>
            <w:tcBorders>
              <w:bottom w:val="single" w:color="000000" w:sz="6" w:space="0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bottom"/>
            <w:hideMark/>
          </w:tcPr>
          <w:p w:rsidRPr="000269A8" w:rsidR="000269A8" w:rsidP="00115C7C" w:rsidRDefault="000269A8" w14:paraId="0B8B2D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157 545 359</w:t>
            </w:r>
          </w:p>
        </w:tc>
        <w:tc>
          <w:tcPr>
            <w:tcW w:w="2237" w:type="dxa"/>
            <w:tcBorders>
              <w:bottom w:val="single" w:color="000000" w:sz="6" w:space="0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bottom"/>
            <w:hideMark/>
          </w:tcPr>
          <w:p w:rsidRPr="000269A8" w:rsidR="000269A8" w:rsidP="00115C7C" w:rsidRDefault="000269A8" w14:paraId="7568BD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0269A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14 000 000</w:t>
            </w:r>
          </w:p>
        </w:tc>
      </w:tr>
    </w:tbl>
    <w:p w:rsidRPr="000269A8" w:rsidR="000269A8" w:rsidP="003573CB" w:rsidRDefault="000269A8" w14:paraId="24B3B453" w14:textId="14F4DA7B">
      <w:pPr>
        <w:pStyle w:val="Normalutanindragellerluft"/>
        <w:rPr>
          <w:rFonts w:eastAsia="Times New Roman"/>
          <w:lang w:eastAsia="sv-SE"/>
        </w:rPr>
      </w:pPr>
      <w:r w:rsidRPr="000269A8">
        <w:rPr>
          <w:rFonts w:eastAsia="Times New Roman"/>
          <w:lang w:eastAsia="sv-SE"/>
        </w:rPr>
        <w:t>Behoven av tillskott av medel i kommuner och regioner är stora. Stora delar av vården och omsorgen behöver ett tillskott av medel för att säkerställa att den löpande verksam</w:t>
      </w:r>
      <w:r w:rsidR="00115C7C">
        <w:rPr>
          <w:rFonts w:eastAsia="Times New Roman"/>
          <w:lang w:eastAsia="sv-SE"/>
        </w:rPr>
        <w:softHyphen/>
      </w:r>
      <w:r w:rsidRPr="000269A8">
        <w:rPr>
          <w:rFonts w:eastAsia="Times New Roman"/>
          <w:lang w:eastAsia="sv-SE"/>
        </w:rPr>
        <w:t>heten kan utföras på ett acceptabelt sätt som inte äventyrar kvalité</w:t>
      </w:r>
      <w:r w:rsidR="009D6224">
        <w:rPr>
          <w:rFonts w:eastAsia="Times New Roman"/>
          <w:lang w:eastAsia="sv-SE"/>
        </w:rPr>
        <w:t xml:space="preserve"> eller</w:t>
      </w:r>
      <w:r w:rsidRPr="000269A8">
        <w:rPr>
          <w:rFonts w:eastAsia="Times New Roman"/>
          <w:lang w:eastAsia="sv-SE"/>
        </w:rPr>
        <w:t xml:space="preserve"> personalens hälsa eller arbetsmiljö. Regeringens tillskott på sex miljarder bedömer vi inte vara tillräckligt och anslår därför ytterligare 14 miljarder i allmänna bidrag till kommuner.</w:t>
      </w:r>
    </w:p>
    <w:sdt>
      <w:sdtPr>
        <w:alias w:val="CC_Underskrifter"/>
        <w:tag w:val="CC_Underskrifter"/>
        <w:id w:val="583496634"/>
        <w:lock w:val="sdtContentLocked"/>
        <w:placeholder>
          <w:docPart w:val="0C82A34266074E3790A3AB846827D1B2"/>
        </w:placeholder>
      </w:sdtPr>
      <w:sdtEndPr/>
      <w:sdtContent>
        <w:p w:rsidR="003573CB" w:rsidP="009E31A1" w:rsidRDefault="003573CB" w14:paraId="04208788" w14:textId="77777777"/>
        <w:p w:rsidRPr="008E0FE2" w:rsidR="004801AC" w:rsidP="009E31A1" w:rsidRDefault="000E1B24" w14:paraId="185B552A" w14:textId="299446B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F2BD2" w14:paraId="61223056" w14:textId="77777777">
        <w:trPr>
          <w:cantSplit/>
        </w:trPr>
        <w:tc>
          <w:tcPr>
            <w:tcW w:w="50" w:type="pct"/>
            <w:vAlign w:val="bottom"/>
          </w:tcPr>
          <w:p w:rsidR="00BF2BD2" w:rsidRDefault="009D6224" w14:paraId="6BC2D481" w14:textId="77777777">
            <w:pPr>
              <w:pStyle w:val="Underskrifter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BF2BD2" w:rsidRDefault="009D6224" w14:paraId="2C5F5A91" w14:textId="77777777">
            <w:pPr>
              <w:pStyle w:val="Underskrifter"/>
            </w:pPr>
            <w:r>
              <w:t>Nicklas Attefjord (MP)</w:t>
            </w:r>
          </w:p>
        </w:tc>
      </w:tr>
      <w:tr w:rsidR="00BF2BD2" w14:paraId="017F003D" w14:textId="77777777">
        <w:trPr>
          <w:cantSplit/>
        </w:trPr>
        <w:tc>
          <w:tcPr>
            <w:tcW w:w="50" w:type="pct"/>
            <w:vAlign w:val="bottom"/>
          </w:tcPr>
          <w:p w:rsidR="00BF2BD2" w:rsidRDefault="009D6224" w14:paraId="77A52DE7" w14:textId="77777777">
            <w:pPr>
              <w:pStyle w:val="Underskrifter"/>
            </w:pPr>
            <w:r>
              <w:lastRenderedPageBreak/>
              <w:t>Marielle Lahti (MP)</w:t>
            </w:r>
          </w:p>
        </w:tc>
        <w:tc>
          <w:tcPr>
            <w:tcW w:w="50" w:type="pct"/>
            <w:vAlign w:val="bottom"/>
          </w:tcPr>
          <w:p w:rsidR="00BF2BD2" w:rsidRDefault="009D6224" w14:paraId="16DEEEE2" w14:textId="77777777">
            <w:pPr>
              <w:pStyle w:val="Underskrifter"/>
            </w:pPr>
            <w:r>
              <w:t>Annika Hirvonen (MP)</w:t>
            </w:r>
          </w:p>
        </w:tc>
      </w:tr>
    </w:tbl>
    <w:p w:rsidR="00550836" w:rsidRDefault="00550836" w14:paraId="181BD7DE" w14:textId="77777777"/>
    <w:sectPr w:rsidR="0055083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81718" w14:textId="77777777" w:rsidR="000269A8" w:rsidRDefault="000269A8" w:rsidP="000C1CAD">
      <w:pPr>
        <w:spacing w:line="240" w:lineRule="auto"/>
      </w:pPr>
      <w:r>
        <w:separator/>
      </w:r>
    </w:p>
  </w:endnote>
  <w:endnote w:type="continuationSeparator" w:id="0">
    <w:p w14:paraId="5083AD2F" w14:textId="77777777" w:rsidR="000269A8" w:rsidRDefault="000269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7BC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44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E238" w14:textId="3A05A557" w:rsidR="00262EA3" w:rsidRPr="009E31A1" w:rsidRDefault="00262EA3" w:rsidP="009E31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8CDE" w14:textId="77777777" w:rsidR="000269A8" w:rsidRDefault="000269A8" w:rsidP="000C1CAD">
      <w:pPr>
        <w:spacing w:line="240" w:lineRule="auto"/>
      </w:pPr>
      <w:r>
        <w:separator/>
      </w:r>
    </w:p>
  </w:footnote>
  <w:footnote w:type="continuationSeparator" w:id="0">
    <w:p w14:paraId="0BD9BEA0" w14:textId="77777777" w:rsidR="000269A8" w:rsidRDefault="000269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272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A0C3B4" wp14:editId="4080C7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F9356D" w14:textId="12719D70" w:rsidR="00262EA3" w:rsidRDefault="000E1B2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269A8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269A8">
                                <w:t>1203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A0C3B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F9356D" w14:textId="12719D70" w:rsidR="00262EA3" w:rsidRDefault="000E1B2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269A8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269A8">
                          <w:t>1203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64E5C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F2A6" w14:textId="77777777" w:rsidR="00262EA3" w:rsidRDefault="00262EA3" w:rsidP="008563AC">
    <w:pPr>
      <w:jc w:val="right"/>
    </w:pPr>
  </w:p>
  <w:p w14:paraId="2C55C45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2541" w14:textId="77777777" w:rsidR="00262EA3" w:rsidRDefault="000E1B2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6AB8EE" wp14:editId="444541C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8A2466" w14:textId="5767CA3C" w:rsidR="00262EA3" w:rsidRDefault="000E1B2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E31A1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69A8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269A8">
          <w:t>1203</w:t>
        </w:r>
      </w:sdtContent>
    </w:sdt>
  </w:p>
  <w:p w14:paraId="43A34B93" w14:textId="77777777" w:rsidR="00262EA3" w:rsidRPr="008227B3" w:rsidRDefault="000E1B2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A971D3E" w14:textId="25D2E3DC" w:rsidR="00262EA3" w:rsidRPr="008227B3" w:rsidRDefault="000E1B2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31A1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31A1">
          <w:t>:2106</w:t>
        </w:r>
      </w:sdtContent>
    </w:sdt>
  </w:p>
  <w:p w14:paraId="4249C15E" w14:textId="63F2BA0F" w:rsidR="00262EA3" w:rsidRDefault="000E1B2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E31A1">
          <w:t>av Janine Alm Ericson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28C17EE" w14:textId="1A491BAB" w:rsidR="00262EA3" w:rsidRDefault="003573CB" w:rsidP="00283E0F">
        <w:pPr>
          <w:pStyle w:val="FSHRub2"/>
        </w:pPr>
        <w:r>
          <w:t>Utgiftsområde 25 Allmänna bidrag till 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7EC4B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0269A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8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1B24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5C7C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3CB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531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59D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836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2AE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224"/>
    <w:rsid w:val="009D6702"/>
    <w:rsid w:val="009D7355"/>
    <w:rsid w:val="009D760B"/>
    <w:rsid w:val="009D7646"/>
    <w:rsid w:val="009D7693"/>
    <w:rsid w:val="009E153C"/>
    <w:rsid w:val="009E1CD9"/>
    <w:rsid w:val="009E1FFC"/>
    <w:rsid w:val="009E31A1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BD2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486F7C"/>
  <w15:chartTrackingRefBased/>
  <w15:docId w15:val="{8D98BB33-33B0-415F-B05E-BFF4352B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locked/>
    <w:rsid w:val="000269A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0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FEAC7D8FC44EAFBE44ABED47D1B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0F81D-9C3B-4FA3-A4D0-4820E1FF6462}"/>
      </w:docPartPr>
      <w:docPartBody>
        <w:p w:rsidR="00BD0077" w:rsidRDefault="00BD0077">
          <w:pPr>
            <w:pStyle w:val="CEFEAC7D8FC44EAFBE44ABED47D1B8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F85BB983EB49F8A4F1ECC76AEFC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21609-BD42-4EB7-A6C9-8767CAF78CCF}"/>
      </w:docPartPr>
      <w:docPartBody>
        <w:p w:rsidR="00BD0077" w:rsidRDefault="00BD0077">
          <w:pPr>
            <w:pStyle w:val="16F85BB983EB49F8A4F1ECC76AEFC3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82A34266074E3790A3AB846827D1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C1DF3-BBC9-461E-A5FD-6527EBF87FA8}"/>
      </w:docPartPr>
      <w:docPartBody>
        <w:p w:rsidR="00D945A3" w:rsidRDefault="00D945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77"/>
    <w:rsid w:val="00BD0077"/>
    <w:rsid w:val="00D9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FEAC7D8FC44EAFBE44ABED47D1B820">
    <w:name w:val="CEFEAC7D8FC44EAFBE44ABED47D1B820"/>
  </w:style>
  <w:style w:type="paragraph" w:customStyle="1" w:styleId="16F85BB983EB49F8A4F1ECC76AEFC375">
    <w:name w:val="16F85BB983EB49F8A4F1ECC76AEFC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2C005-C7D0-46EA-BAE9-BB70C88A2B27}"/>
</file>

<file path=customXml/itemProps2.xml><?xml version="1.0" encoding="utf-8"?>
<ds:datastoreItem xmlns:ds="http://schemas.openxmlformats.org/officeDocument/2006/customXml" ds:itemID="{50BB550E-4AF2-483B-A476-8AF3BBAE6888}"/>
</file>

<file path=customXml/itemProps3.xml><?xml version="1.0" encoding="utf-8"?>
<ds:datastoreItem xmlns:ds="http://schemas.openxmlformats.org/officeDocument/2006/customXml" ds:itemID="{EA2FDAB4-670B-41CC-AAFC-23A4570733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173</Words>
  <Characters>999</Characters>
  <Application>Microsoft Office Word</Application>
  <DocSecurity>0</DocSecurity>
  <Lines>55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MP1203 Utgiftsområde 25 Allmänna bidrag till kommuner</vt:lpstr>
      <vt:lpstr>
      </vt:lpstr>
    </vt:vector>
  </TitlesOfParts>
  <Company>Sveriges riksdag</Company>
  <LinksUpToDate>false</LinksUpToDate>
  <CharactersWithSpaces>1131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