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8675398ACD4DFC8057FE709DB1A9B1"/>
        </w:placeholder>
        <w:text/>
      </w:sdtPr>
      <w:sdtEndPr/>
      <w:sdtContent>
        <w:p w:rsidRPr="009B062B" w:rsidR="00AF30DD" w:rsidP="00DA28CE" w:rsidRDefault="00AF30DD" w14:paraId="460FB562" w14:textId="77777777">
          <w:pPr>
            <w:pStyle w:val="Rubrik1"/>
            <w:spacing w:after="300"/>
          </w:pPr>
          <w:r w:rsidRPr="009B062B">
            <w:t>Förslag till riksdagsbeslut</w:t>
          </w:r>
        </w:p>
      </w:sdtContent>
    </w:sdt>
    <w:sdt>
      <w:sdtPr>
        <w:alias w:val="Yrkande 1"/>
        <w:tag w:val="a5e0c75f-5d14-482f-b4b2-749d2a59a95f"/>
        <w:id w:val="-1600410156"/>
        <w:lock w:val="sdtLocked"/>
      </w:sdtPr>
      <w:sdtEndPr/>
      <w:sdtContent>
        <w:p w:rsidR="008A519C" w:rsidRDefault="00A22D3D" w14:paraId="460FB563" w14:textId="77777777">
          <w:pPr>
            <w:pStyle w:val="Frslagstext"/>
            <w:numPr>
              <w:ilvl w:val="0"/>
              <w:numId w:val="0"/>
            </w:numPr>
          </w:pPr>
          <w:r>
            <w:t>Riksdagen ställer sig bakom det som anförs i motionen om att följa upp och redovisa hur de nya mervärdesskattereglerna i fråga om e-handel mellan företag och konsumenter påverkar företagens administrativa börda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858011A27E4A71B49C4E9BF3C338EC"/>
        </w:placeholder>
        <w:text/>
      </w:sdtPr>
      <w:sdtEndPr/>
      <w:sdtContent>
        <w:p w:rsidRPr="009B062B" w:rsidR="006D79C9" w:rsidP="00333E95" w:rsidRDefault="006D79C9" w14:paraId="460FB564" w14:textId="77777777">
          <w:pPr>
            <w:pStyle w:val="Rubrik1"/>
          </w:pPr>
          <w:r>
            <w:t>Motivering</w:t>
          </w:r>
        </w:p>
      </w:sdtContent>
    </w:sdt>
    <w:p w:rsidR="00422B9E" w:rsidP="008E0FE2" w:rsidRDefault="00E219A7" w14:paraId="460FB565" w14:textId="1A32F1F9">
      <w:pPr>
        <w:pStyle w:val="Normalutanindragellerluft"/>
      </w:pPr>
      <w:r w:rsidRPr="00E219A7">
        <w:t>Sverige behöver bli bättre på att uppmuntra och underlätta entreprenörskap. Företagare möter ofta onödiga hinder och höga administrativa kostnader för att driva sin verksamhet framåt. Vi vill hela tiden förbättra förutsättningarna för våra företag och underlätta för nya företag att starta</w:t>
      </w:r>
      <w:r>
        <w:t>.</w:t>
      </w:r>
    </w:p>
    <w:p w:rsidR="00E219A7" w:rsidP="00E219A7" w:rsidRDefault="00E219A7" w14:paraId="460FB566" w14:textId="7ABD827E">
      <w:r w:rsidRPr="00E219A7">
        <w:t>Förslagen i propositionen föranleds av ändringar i mervärdesskattedirektivet</w:t>
      </w:r>
      <w:r w:rsidR="001A65D3">
        <w:t>,</w:t>
      </w:r>
      <w:r>
        <w:t xml:space="preserve"> och Sverige är därmed bundet att genomföra förändringar</w:t>
      </w:r>
      <w:r w:rsidR="00E021E2">
        <w:t>na</w:t>
      </w:r>
      <w:r>
        <w:t>. Själva syftet med e</w:t>
      </w:r>
      <w:r w:rsidR="001A65D3">
        <w:noBreakHyphen/>
      </w:r>
      <w:r>
        <w:t xml:space="preserve">handelspaketet är bl.a. att förenkla för </w:t>
      </w:r>
      <w:r w:rsidR="003C4804">
        <w:t>företagen</w:t>
      </w:r>
      <w:r>
        <w:t xml:space="preserve"> samtidigt som konkurrens</w:t>
      </w:r>
      <w:r w:rsidR="003C4804">
        <w:t xml:space="preserve">villkoren förbättras och skattebortfallet minskas. Centerpartiet står självklart bakom detta syfte. Av propositionen framgår dock inte om syftet kan förväntas uppnås. Regeringen </w:t>
      </w:r>
      <w:r w:rsidR="00E021E2">
        <w:t>brister,</w:t>
      </w:r>
      <w:r w:rsidR="003C4804">
        <w:t xml:space="preserve"> vilket tyvärr är ett återkommande problem, när det gäller analysen av konsekvenserna för företagen</w:t>
      </w:r>
      <w:r w:rsidR="001A65D3">
        <w:t>, i</w:t>
      </w:r>
      <w:r w:rsidR="003C4804">
        <w:t>nte minst konsekvenserna för de mindre företagen. Oaktat att e</w:t>
      </w:r>
      <w:r w:rsidR="001A65D3">
        <w:noBreakHyphen/>
      </w:r>
      <w:r w:rsidR="003C4804">
        <w:t>handel</w:t>
      </w:r>
      <w:bookmarkStart w:name="_GoBack" w:id="1"/>
      <w:bookmarkEnd w:id="1"/>
      <w:r w:rsidR="003C4804">
        <w:t xml:space="preserve">spaketet innehåller ett flertal förslag som är frivilliga för företagen ska det vara </w:t>
      </w:r>
      <w:r w:rsidR="00E021E2">
        <w:t>en självklarhet</w:t>
      </w:r>
      <w:r w:rsidR="003C4804">
        <w:t xml:space="preserve"> att företagens administrativa börda analyseras. Det kan även resas frågetecken kring huruvida förslagen</w:t>
      </w:r>
      <w:r w:rsidR="001A65D3">
        <w:t xml:space="preserve"> –</w:t>
      </w:r>
      <w:r w:rsidR="003C4804">
        <w:t xml:space="preserve"> enskilda och sett till helheten</w:t>
      </w:r>
      <w:r w:rsidR="001A65D3">
        <w:t xml:space="preserve"> – </w:t>
      </w:r>
      <w:r w:rsidR="003C4804">
        <w:t>i slutändan leder till en förenkling för företagen. Varje förändring som i någon utsträckning adderar till företagens befintliga regelbörda spär på den totala administrativa börda som företagen regelbundet utsätts för. Det handlar om en helhet där nya regler in behöver mötas av att gamla regler åker ut. Endast så kan företagens administrativa börda succe</w:t>
      </w:r>
      <w:r w:rsidR="001A65D3">
        <w:t>s</w:t>
      </w:r>
      <w:r w:rsidR="003C4804">
        <w:t>sivt minska.</w:t>
      </w:r>
    </w:p>
    <w:p w:rsidRPr="00E219A7" w:rsidR="00E219A7" w:rsidP="00E219A7" w:rsidRDefault="003C4804" w14:paraId="460FB567" w14:textId="77777777">
      <w:r w:rsidRPr="00E219A7">
        <w:lastRenderedPageBreak/>
        <w:t xml:space="preserve">Att vid lagstiftning analysera konsekvenserna för företag, och i synnerhet för små företag, är ett sätt att förebygga nya hinder och ökade administrativa kostnader. </w:t>
      </w:r>
      <w:r w:rsidRPr="00E219A7" w:rsidR="00E219A7">
        <w:t xml:space="preserve">Regeringens proposition </w:t>
      </w:r>
      <w:r>
        <w:t>innehåller</w:t>
      </w:r>
      <w:r w:rsidRPr="00E219A7" w:rsidR="00E219A7">
        <w:t xml:space="preserve"> ingen genomgripande konsekvensbeskrivning ur ett företagarperspektiv. Vi vill därför att regeringen följer upp hur </w:t>
      </w:r>
      <w:r>
        <w:t>det aktuella regelverket</w:t>
      </w:r>
      <w:r w:rsidRPr="00E219A7" w:rsidR="00E219A7">
        <w:t xml:space="preserve"> påverkar företagen i form av ökad administrativ börda</w:t>
      </w:r>
      <w:r>
        <w:t>.</w:t>
      </w:r>
    </w:p>
    <w:sdt>
      <w:sdtPr>
        <w:alias w:val="CC_Underskrifter"/>
        <w:tag w:val="CC_Underskrifter"/>
        <w:id w:val="583496634"/>
        <w:lock w:val="sdtContentLocked"/>
        <w:placeholder>
          <w:docPart w:val="131FFFAA7C4E44028CC03283BD2CDD14"/>
        </w:placeholder>
      </w:sdtPr>
      <w:sdtEndPr/>
      <w:sdtContent>
        <w:p w:rsidR="00AA75E2" w:rsidP="00F75ED3" w:rsidRDefault="00AA75E2" w14:paraId="460FB568" w14:textId="77777777"/>
        <w:p w:rsidRPr="008E0FE2" w:rsidR="004801AC" w:rsidP="00F75ED3" w:rsidRDefault="009C5ED4" w14:paraId="460FB5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Alireza Akhondi (C)</w:t>
            </w:r>
          </w:p>
        </w:tc>
      </w:tr>
    </w:tbl>
    <w:p w:rsidR="00E83D6D" w:rsidRDefault="00E83D6D" w14:paraId="460FB570" w14:textId="77777777"/>
    <w:sectPr w:rsidR="00E83D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FB572" w14:textId="77777777" w:rsidR="008B653E" w:rsidRDefault="008B653E" w:rsidP="000C1CAD">
      <w:pPr>
        <w:spacing w:line="240" w:lineRule="auto"/>
      </w:pPr>
      <w:r>
        <w:separator/>
      </w:r>
    </w:p>
  </w:endnote>
  <w:endnote w:type="continuationSeparator" w:id="0">
    <w:p w14:paraId="460FB573" w14:textId="77777777" w:rsidR="008B653E" w:rsidRDefault="008B65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B5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B5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B581" w14:textId="77777777" w:rsidR="00262EA3" w:rsidRPr="00F75ED3" w:rsidRDefault="00262EA3" w:rsidP="00F75E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FB570" w14:textId="77777777" w:rsidR="008B653E" w:rsidRDefault="008B653E" w:rsidP="000C1CAD">
      <w:pPr>
        <w:spacing w:line="240" w:lineRule="auto"/>
      </w:pPr>
      <w:r>
        <w:separator/>
      </w:r>
    </w:p>
  </w:footnote>
  <w:footnote w:type="continuationSeparator" w:id="0">
    <w:p w14:paraId="460FB571" w14:textId="77777777" w:rsidR="008B653E" w:rsidRDefault="008B65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0FB5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0FB583" wp14:anchorId="460FB5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5ED4" w14:paraId="460FB586" w14:textId="77777777">
                          <w:pPr>
                            <w:jc w:val="right"/>
                          </w:pPr>
                          <w:sdt>
                            <w:sdtPr>
                              <w:alias w:val="CC_Noformat_Partikod"/>
                              <w:tag w:val="CC_Noformat_Partikod"/>
                              <w:id w:val="-53464382"/>
                              <w:placeholder>
                                <w:docPart w:val="094D25A6A95F4FE29CAC0C365A03578A"/>
                              </w:placeholder>
                              <w:text/>
                            </w:sdtPr>
                            <w:sdtEndPr/>
                            <w:sdtContent>
                              <w:r w:rsidR="00E219A7">
                                <w:t>C</w:t>
                              </w:r>
                            </w:sdtContent>
                          </w:sdt>
                          <w:sdt>
                            <w:sdtPr>
                              <w:alias w:val="CC_Noformat_Partinummer"/>
                              <w:tag w:val="CC_Noformat_Partinummer"/>
                              <w:id w:val="-1709555926"/>
                              <w:placeholder>
                                <w:docPart w:val="E1BAE1888AA14DD9B7888CCB331C0F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0FB5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5ED4" w14:paraId="460FB586" w14:textId="77777777">
                    <w:pPr>
                      <w:jc w:val="right"/>
                    </w:pPr>
                    <w:sdt>
                      <w:sdtPr>
                        <w:alias w:val="CC_Noformat_Partikod"/>
                        <w:tag w:val="CC_Noformat_Partikod"/>
                        <w:id w:val="-53464382"/>
                        <w:placeholder>
                          <w:docPart w:val="094D25A6A95F4FE29CAC0C365A03578A"/>
                        </w:placeholder>
                        <w:text/>
                      </w:sdtPr>
                      <w:sdtEndPr/>
                      <w:sdtContent>
                        <w:r w:rsidR="00E219A7">
                          <w:t>C</w:t>
                        </w:r>
                      </w:sdtContent>
                    </w:sdt>
                    <w:sdt>
                      <w:sdtPr>
                        <w:alias w:val="CC_Noformat_Partinummer"/>
                        <w:tag w:val="CC_Noformat_Partinummer"/>
                        <w:id w:val="-1709555926"/>
                        <w:placeholder>
                          <w:docPart w:val="E1BAE1888AA14DD9B7888CCB331C0F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0FB5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0FB576" w14:textId="77777777">
    <w:pPr>
      <w:jc w:val="right"/>
    </w:pPr>
  </w:p>
  <w:p w:rsidR="00262EA3" w:rsidP="00776B74" w:rsidRDefault="00262EA3" w14:paraId="460FB5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5ED4" w14:paraId="460FB5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0FB585" wp14:anchorId="460FB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5ED4" w14:paraId="460FB5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19A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5ED4" w14:paraId="460FB5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5ED4" w14:paraId="460FB5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:3583</w:t>
        </w:r>
      </w:sdtContent>
    </w:sdt>
  </w:p>
  <w:p w:rsidR="00262EA3" w:rsidP="00E03A3D" w:rsidRDefault="009C5ED4" w14:paraId="460FB57E" w14:textId="77777777">
    <w:pPr>
      <w:pStyle w:val="Motionr"/>
    </w:pPr>
    <w:sdt>
      <w:sdtPr>
        <w:alias w:val="CC_Noformat_Avtext"/>
        <w:tag w:val="CC_Noformat_Avtext"/>
        <w:id w:val="-2020768203"/>
        <w:lock w:val="sdtContentLocked"/>
        <w15:appearance w15:val="hidden"/>
        <w:text/>
      </w:sdtPr>
      <w:sdtEndPr/>
      <w:sdtContent>
        <w:r>
          <w:t>av Per Åsling m.fl. (C)</w:t>
        </w:r>
      </w:sdtContent>
    </w:sdt>
  </w:p>
  <w:sdt>
    <w:sdtPr>
      <w:alias w:val="CC_Noformat_Rubtext"/>
      <w:tag w:val="CC_Noformat_Rubtext"/>
      <w:id w:val="-218060500"/>
      <w:lock w:val="sdtLocked"/>
      <w:text/>
    </w:sdtPr>
    <w:sdtEndPr/>
    <w:sdtContent>
      <w:p w:rsidR="00262EA3" w:rsidP="00283E0F" w:rsidRDefault="00A22D3D" w14:paraId="460FB57F" w14:textId="4ED256D2">
        <w:pPr>
          <w:pStyle w:val="FSHRub2"/>
        </w:pPr>
        <w:r>
          <w:t>med anledning av prop. 2019/20:122 Ändrade mervärdesskatteregler vid e-handel mellan företag och konsumenter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60FB5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219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5D3"/>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F1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04"/>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5FC"/>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79"/>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19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53E"/>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9FD"/>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ED4"/>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5E2"/>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F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626"/>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1E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9A7"/>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6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D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0FB561"/>
  <w15:chartTrackingRefBased/>
  <w15:docId w15:val="{E1CC385C-290C-4133-98B2-6A54F872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8675398ACD4DFC8057FE709DB1A9B1"/>
        <w:category>
          <w:name w:val="Allmänt"/>
          <w:gallery w:val="placeholder"/>
        </w:category>
        <w:types>
          <w:type w:val="bbPlcHdr"/>
        </w:types>
        <w:behaviors>
          <w:behavior w:val="content"/>
        </w:behaviors>
        <w:guid w:val="{E35B9E6A-CFFA-44D1-B579-EE7DE99EC80D}"/>
      </w:docPartPr>
      <w:docPartBody>
        <w:p w:rsidR="00D15F4D" w:rsidRDefault="00EA14D7">
          <w:pPr>
            <w:pStyle w:val="748675398ACD4DFC8057FE709DB1A9B1"/>
          </w:pPr>
          <w:r w:rsidRPr="005A0A93">
            <w:rPr>
              <w:rStyle w:val="Platshllartext"/>
            </w:rPr>
            <w:t>Förslag till riksdagsbeslut</w:t>
          </w:r>
        </w:p>
      </w:docPartBody>
    </w:docPart>
    <w:docPart>
      <w:docPartPr>
        <w:name w:val="36858011A27E4A71B49C4E9BF3C338EC"/>
        <w:category>
          <w:name w:val="Allmänt"/>
          <w:gallery w:val="placeholder"/>
        </w:category>
        <w:types>
          <w:type w:val="bbPlcHdr"/>
        </w:types>
        <w:behaviors>
          <w:behavior w:val="content"/>
        </w:behaviors>
        <w:guid w:val="{B94FF000-AE80-4978-AB42-DC37A501588F}"/>
      </w:docPartPr>
      <w:docPartBody>
        <w:p w:rsidR="00D15F4D" w:rsidRDefault="00EA14D7">
          <w:pPr>
            <w:pStyle w:val="36858011A27E4A71B49C4E9BF3C338EC"/>
          </w:pPr>
          <w:r w:rsidRPr="005A0A93">
            <w:rPr>
              <w:rStyle w:val="Platshllartext"/>
            </w:rPr>
            <w:t>Motivering</w:t>
          </w:r>
        </w:p>
      </w:docPartBody>
    </w:docPart>
    <w:docPart>
      <w:docPartPr>
        <w:name w:val="094D25A6A95F4FE29CAC0C365A03578A"/>
        <w:category>
          <w:name w:val="Allmänt"/>
          <w:gallery w:val="placeholder"/>
        </w:category>
        <w:types>
          <w:type w:val="bbPlcHdr"/>
        </w:types>
        <w:behaviors>
          <w:behavior w:val="content"/>
        </w:behaviors>
        <w:guid w:val="{49DB50B7-4303-46F7-A4B7-C566DAD6862C}"/>
      </w:docPartPr>
      <w:docPartBody>
        <w:p w:rsidR="00D15F4D" w:rsidRDefault="00EA14D7">
          <w:pPr>
            <w:pStyle w:val="094D25A6A95F4FE29CAC0C365A03578A"/>
          </w:pPr>
          <w:r>
            <w:rPr>
              <w:rStyle w:val="Platshllartext"/>
            </w:rPr>
            <w:t xml:space="preserve"> </w:t>
          </w:r>
        </w:p>
      </w:docPartBody>
    </w:docPart>
    <w:docPart>
      <w:docPartPr>
        <w:name w:val="E1BAE1888AA14DD9B7888CCB331C0F36"/>
        <w:category>
          <w:name w:val="Allmänt"/>
          <w:gallery w:val="placeholder"/>
        </w:category>
        <w:types>
          <w:type w:val="bbPlcHdr"/>
        </w:types>
        <w:behaviors>
          <w:behavior w:val="content"/>
        </w:behaviors>
        <w:guid w:val="{2BF8BB92-B65E-4E1E-A12D-38C40E91F630}"/>
      </w:docPartPr>
      <w:docPartBody>
        <w:p w:rsidR="00D15F4D" w:rsidRDefault="00EA14D7">
          <w:pPr>
            <w:pStyle w:val="E1BAE1888AA14DD9B7888CCB331C0F36"/>
          </w:pPr>
          <w:r>
            <w:t xml:space="preserve"> </w:t>
          </w:r>
        </w:p>
      </w:docPartBody>
    </w:docPart>
    <w:docPart>
      <w:docPartPr>
        <w:name w:val="131FFFAA7C4E44028CC03283BD2CDD14"/>
        <w:category>
          <w:name w:val="Allmänt"/>
          <w:gallery w:val="placeholder"/>
        </w:category>
        <w:types>
          <w:type w:val="bbPlcHdr"/>
        </w:types>
        <w:behaviors>
          <w:behavior w:val="content"/>
        </w:behaviors>
        <w:guid w:val="{DEFFB240-D0F9-43FB-86A1-89F82FB1055E}"/>
      </w:docPartPr>
      <w:docPartBody>
        <w:p w:rsidR="00D8783C" w:rsidRDefault="00D878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D7"/>
    <w:rsid w:val="00BC4152"/>
    <w:rsid w:val="00D15F4D"/>
    <w:rsid w:val="00D8783C"/>
    <w:rsid w:val="00EA1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8675398ACD4DFC8057FE709DB1A9B1">
    <w:name w:val="748675398ACD4DFC8057FE709DB1A9B1"/>
  </w:style>
  <w:style w:type="paragraph" w:customStyle="1" w:styleId="CAB92163C2CC47D288143576E8213C5F">
    <w:name w:val="CAB92163C2CC47D288143576E8213C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BD38289E834164986391F6B3299917">
    <w:name w:val="2EBD38289E834164986391F6B3299917"/>
  </w:style>
  <w:style w:type="paragraph" w:customStyle="1" w:styleId="36858011A27E4A71B49C4E9BF3C338EC">
    <w:name w:val="36858011A27E4A71B49C4E9BF3C338EC"/>
  </w:style>
  <w:style w:type="paragraph" w:customStyle="1" w:styleId="A492F83AE5DA4F589118A125EB86B67B">
    <w:name w:val="A492F83AE5DA4F589118A125EB86B67B"/>
  </w:style>
  <w:style w:type="paragraph" w:customStyle="1" w:styleId="CAF16A7E66644EE480B359E04AA5F205">
    <w:name w:val="CAF16A7E66644EE480B359E04AA5F205"/>
  </w:style>
  <w:style w:type="paragraph" w:customStyle="1" w:styleId="094D25A6A95F4FE29CAC0C365A03578A">
    <w:name w:val="094D25A6A95F4FE29CAC0C365A03578A"/>
  </w:style>
  <w:style w:type="paragraph" w:customStyle="1" w:styleId="E1BAE1888AA14DD9B7888CCB331C0F36">
    <w:name w:val="E1BAE1888AA14DD9B7888CCB331C0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865C2-1473-41D8-B621-E52AB4CFB467}"/>
</file>

<file path=customXml/itemProps2.xml><?xml version="1.0" encoding="utf-8"?>
<ds:datastoreItem xmlns:ds="http://schemas.openxmlformats.org/officeDocument/2006/customXml" ds:itemID="{D553F706-A6B7-4060-AF9E-7B9578179D97}"/>
</file>

<file path=customXml/itemProps3.xml><?xml version="1.0" encoding="utf-8"?>
<ds:datastoreItem xmlns:ds="http://schemas.openxmlformats.org/officeDocument/2006/customXml" ds:itemID="{E7D0BDD3-2CCA-4D11-BA3F-BBA5A122F9B0}"/>
</file>

<file path=docProps/app.xml><?xml version="1.0" encoding="utf-8"?>
<Properties xmlns="http://schemas.openxmlformats.org/officeDocument/2006/extended-properties" xmlns:vt="http://schemas.openxmlformats.org/officeDocument/2006/docPropsVTypes">
  <Template>Normal</Template>
  <TotalTime>29</TotalTime>
  <Pages>2</Pages>
  <Words>306</Words>
  <Characters>1941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2019 20 122 Ändrade mervärdesskatteregler vid e handel mellan företag och konsumenter</vt:lpstr>
      <vt:lpstr>
      </vt:lpstr>
    </vt:vector>
  </TitlesOfParts>
  <Company>Sveriges riksdag</Company>
  <LinksUpToDate>false</LinksUpToDate>
  <CharactersWithSpaces>2237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