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011" w:rsidRPr="00C7207D" w:rsidRDefault="005B3011" w:rsidP="0015130B">
      <w:pPr>
        <w:pStyle w:val="Hemstlrubrik"/>
      </w:pPr>
      <w:r w:rsidRPr="00C7207D">
        <w:t>Förslag till riksdagsbeslut</w:t>
      </w:r>
    </w:p>
    <w:p w:rsidR="0097006A" w:rsidRPr="00C7207D" w:rsidRDefault="005B3011" w:rsidP="0097006A">
      <w:pPr>
        <w:pStyle w:val="Hemstlatt"/>
      </w:pPr>
      <w:r w:rsidRPr="00C7207D">
        <w:t>Riksdagen tillkännager för regeringen som sin mening vad i motionen anförs</w:t>
      </w:r>
      <w:r w:rsidR="0097006A" w:rsidRPr="00C7207D">
        <w:t xml:space="preserve"> om tilldelning av F-skattsedel.</w:t>
      </w:r>
    </w:p>
    <w:p w:rsidR="0097006A" w:rsidRPr="00C7207D" w:rsidRDefault="0097006A" w:rsidP="0097006A">
      <w:pPr>
        <w:pStyle w:val="Hemstlatt"/>
      </w:pPr>
      <w:r w:rsidRPr="00C7207D">
        <w:t xml:space="preserve">Riksdagen tillkännager för regeringen som sin mening vad i motionen anförs om </w:t>
      </w:r>
      <w:r w:rsidR="005B3011" w:rsidRPr="00C7207D">
        <w:t>mål för minskning av den administrativa bördan</w:t>
      </w:r>
      <w:r w:rsidRPr="00C7207D">
        <w:t>.</w:t>
      </w:r>
      <w:r w:rsidR="00DB41E9" w:rsidRPr="00C7207D">
        <w:rPr>
          <w:vertAlign w:val="superscript"/>
        </w:rPr>
        <w:t>1</w:t>
      </w:r>
    </w:p>
    <w:p w:rsidR="005B3011" w:rsidRPr="00C7207D" w:rsidRDefault="0097006A" w:rsidP="0097006A">
      <w:pPr>
        <w:pStyle w:val="Hemstlatt"/>
      </w:pPr>
      <w:r w:rsidRPr="00C7207D">
        <w:t xml:space="preserve">Riksdagen tillkännager för regeringen som sin mening vad i motionen anförs om </w:t>
      </w:r>
      <w:r w:rsidR="005B3011" w:rsidRPr="00C7207D">
        <w:t>att förslag som leder till ökade kostnader för företagen ska</w:t>
      </w:r>
      <w:r w:rsidR="0015130B" w:rsidRPr="00C7207D">
        <w:t>ll</w:t>
      </w:r>
      <w:r w:rsidR="005B3011" w:rsidRPr="00C7207D">
        <w:t xml:space="preserve"> kompletteras med förslag som medför minskade kostnader.</w:t>
      </w:r>
      <w:r w:rsidR="00DB41E9" w:rsidRPr="00C7207D">
        <w:rPr>
          <w:vertAlign w:val="superscript"/>
        </w:rPr>
        <w:t>1</w:t>
      </w:r>
    </w:p>
    <w:p w:rsidR="00DB41E9" w:rsidRPr="00C7207D" w:rsidRDefault="00DB41E9" w:rsidP="00DB41E9"/>
    <w:p w:rsidR="00DB41E9" w:rsidRPr="00C7207D" w:rsidRDefault="00DB41E9"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15130B" w:rsidRPr="00C7207D" w:rsidRDefault="0015130B" w:rsidP="00DB41E9">
      <w:pPr>
        <w:pStyle w:val="Normaltindrag"/>
      </w:pPr>
    </w:p>
    <w:p w:rsidR="00DB41E9" w:rsidRPr="00C7207D" w:rsidRDefault="00DB41E9" w:rsidP="00DB41E9">
      <w:pPr>
        <w:pStyle w:val="Normaltindrag"/>
      </w:pPr>
    </w:p>
    <w:p w:rsidR="00DB41E9" w:rsidRPr="00C7207D" w:rsidRDefault="00DB41E9" w:rsidP="00DB41E9">
      <w:pPr>
        <w:rPr>
          <w:sz w:val="16"/>
          <w:szCs w:val="16"/>
        </w:rPr>
      </w:pPr>
      <w:r w:rsidRPr="00C7207D">
        <w:rPr>
          <w:szCs w:val="19"/>
          <w:vertAlign w:val="superscript"/>
        </w:rPr>
        <w:t>1</w:t>
      </w:r>
      <w:r w:rsidRPr="00C7207D">
        <w:rPr>
          <w:sz w:val="16"/>
          <w:szCs w:val="16"/>
        </w:rPr>
        <w:t>Yrkandena 2 och 3 hänvisade till NU.</w:t>
      </w:r>
    </w:p>
    <w:p w:rsidR="00DB41E9" w:rsidRPr="00C7207D" w:rsidRDefault="00DB41E9" w:rsidP="00DB41E9">
      <w:pPr>
        <w:pStyle w:val="Normaltindrag"/>
      </w:pPr>
    </w:p>
    <w:p w:rsidR="0097006A" w:rsidRPr="00C7207D" w:rsidRDefault="005B3011" w:rsidP="0015130B">
      <w:pPr>
        <w:pStyle w:val="Rubrik1"/>
        <w:pageBreakBefore/>
        <w:spacing w:before="0"/>
        <w:rPr>
          <w:rFonts w:eastAsia="Arial Unicode MS"/>
        </w:rPr>
      </w:pPr>
      <w:r w:rsidRPr="00C7207D">
        <w:rPr>
          <w:rFonts w:eastAsia="Arial Unicode MS"/>
        </w:rPr>
        <w:lastRenderedPageBreak/>
        <w:t>Motivering</w:t>
      </w:r>
      <w:r w:rsidR="0097006A" w:rsidRPr="00C7207D">
        <w:rPr>
          <w:rFonts w:eastAsia="Arial Unicode MS"/>
        </w:rPr>
        <w:t xml:space="preserve"> </w:t>
      </w:r>
    </w:p>
    <w:p w:rsidR="005B3011" w:rsidRPr="00C7207D" w:rsidRDefault="005B3011" w:rsidP="0015130B">
      <w:pPr>
        <w:rPr>
          <w:rFonts w:eastAsia="Arial Unicode MS"/>
        </w:rPr>
      </w:pPr>
      <w:r w:rsidRPr="00C7207D">
        <w:rPr>
          <w:rFonts w:eastAsia="Arial Unicode MS"/>
        </w:rPr>
        <w:t>För att få fart på tillväxten behövs fler företag och företag som expanderar. En del i att förbättra företagens konkurrenskraft är att se till att regelverket inte leder till onödigt höga kostnader i företagen. Reglerna får inte hindra föret</w:t>
      </w:r>
      <w:r w:rsidRPr="00C7207D">
        <w:rPr>
          <w:rFonts w:eastAsia="Arial Unicode MS"/>
        </w:rPr>
        <w:t>a</w:t>
      </w:r>
      <w:r w:rsidRPr="00C7207D">
        <w:rPr>
          <w:rFonts w:eastAsia="Arial Unicode MS"/>
        </w:rPr>
        <w:t>gare från att starta och driva företag.</w:t>
      </w:r>
    </w:p>
    <w:p w:rsidR="005B3011" w:rsidRPr="00C7207D" w:rsidRDefault="005B3011" w:rsidP="0015130B">
      <w:pPr>
        <w:pStyle w:val="Normaltindrag"/>
        <w:rPr>
          <w:rFonts w:eastAsia="Arial Unicode MS"/>
        </w:rPr>
      </w:pPr>
      <w:r w:rsidRPr="00C7207D">
        <w:rPr>
          <w:rFonts w:eastAsia="Arial Unicode MS"/>
        </w:rPr>
        <w:t>Ett första hinder som kan drabba blivande företagare är att de inte får F-skattsedel. Med F-skatt anförtros företagaren att själv betala in sin preliminära skatt. Detta gör att företagaren uppfattas som seriös och att uppdragsgivare inte behöver göra skatteavdrag. Det kan innebära en krossad dröm för dem som inte får sin F-skattsedel, om de inte orkar med krånglet med att driva sina företag utan F-skattsedel. Att driva företag utan F-skatt innebär att företag</w:t>
      </w:r>
      <w:r w:rsidRPr="00C7207D">
        <w:rPr>
          <w:rFonts w:eastAsia="Arial Unicode MS"/>
        </w:rPr>
        <w:t>a</w:t>
      </w:r>
      <w:r w:rsidRPr="00C7207D">
        <w:rPr>
          <w:rFonts w:eastAsia="Arial Unicode MS"/>
        </w:rPr>
        <w:t>ren måste förklara situationen för varje uppdragsgivare och uppdragsgivaren dra skatt och betala in den och ev</w:t>
      </w:r>
      <w:r w:rsidR="0097006A" w:rsidRPr="00C7207D">
        <w:rPr>
          <w:rFonts w:eastAsia="Arial Unicode MS"/>
        </w:rPr>
        <w:t>entuella</w:t>
      </w:r>
      <w:r w:rsidRPr="00C7207D">
        <w:rPr>
          <w:rFonts w:eastAsia="Arial Unicode MS"/>
        </w:rPr>
        <w:t xml:space="preserve"> arbetsgivaravgifter till Skatteverket när företagaren utför arbete. Naturligtvis är detta onödigt krångligt. Vi anser därför att alla som a</w:t>
      </w:r>
      <w:r w:rsidR="0015130B" w:rsidRPr="00C7207D">
        <w:rPr>
          <w:rFonts w:eastAsia="Arial Unicode MS"/>
        </w:rPr>
        <w:t>nsöker om F-skatt ska till</w:t>
      </w:r>
      <w:r w:rsidRPr="00C7207D">
        <w:rPr>
          <w:rFonts w:eastAsia="Arial Unicode MS"/>
        </w:rPr>
        <w:t>delas sådan.</w:t>
      </w:r>
    </w:p>
    <w:p w:rsidR="005B3011" w:rsidRPr="00C7207D" w:rsidRDefault="005B3011" w:rsidP="0015130B">
      <w:pPr>
        <w:pStyle w:val="Normaltindrag"/>
        <w:rPr>
          <w:rFonts w:eastAsia="Arial Unicode MS"/>
        </w:rPr>
      </w:pPr>
      <w:r w:rsidRPr="00C7207D">
        <w:rPr>
          <w:rFonts w:eastAsia="Arial Unicode MS"/>
        </w:rPr>
        <w:t>Mätningarna av de administrativa bördorna pågår på miljö</w:t>
      </w:r>
      <w:r w:rsidR="0015130B" w:rsidRPr="00C7207D">
        <w:rPr>
          <w:rFonts w:eastAsia="Arial Unicode MS"/>
        </w:rPr>
        <w:t>-</w:t>
      </w:r>
      <w:r w:rsidRPr="00C7207D">
        <w:rPr>
          <w:rFonts w:eastAsia="Arial Unicode MS"/>
        </w:rPr>
        <w:t xml:space="preserve"> och</w:t>
      </w:r>
      <w:r w:rsidR="0097006A" w:rsidRPr="00C7207D">
        <w:rPr>
          <w:rFonts w:eastAsia="Arial Unicode MS"/>
        </w:rPr>
        <w:t xml:space="preserve"> </w:t>
      </w:r>
      <w:r w:rsidRPr="00C7207D">
        <w:rPr>
          <w:rFonts w:eastAsia="Arial Unicode MS"/>
        </w:rPr>
        <w:t>arbet</w:t>
      </w:r>
      <w:r w:rsidRPr="00C7207D">
        <w:rPr>
          <w:rFonts w:eastAsia="Arial Unicode MS"/>
        </w:rPr>
        <w:t>s</w:t>
      </w:r>
      <w:r w:rsidRPr="00C7207D">
        <w:rPr>
          <w:rFonts w:eastAsia="Arial Unicode MS"/>
        </w:rPr>
        <w:t>marknadsområdena. På skatteområde</w:t>
      </w:r>
      <w:r w:rsidR="0097006A" w:rsidRPr="00C7207D">
        <w:rPr>
          <w:rFonts w:eastAsia="Arial Unicode MS"/>
        </w:rPr>
        <w:t>t</w:t>
      </w:r>
      <w:r w:rsidRPr="00C7207D">
        <w:rPr>
          <w:rFonts w:eastAsia="Arial Unicode MS"/>
        </w:rPr>
        <w:t xml:space="preserve"> är mätningarna klara och där har må</w:t>
      </w:r>
      <w:r w:rsidR="0015130B" w:rsidRPr="00C7207D">
        <w:rPr>
          <w:rFonts w:eastAsia="Arial Unicode MS"/>
        </w:rPr>
        <w:t>let för minskning satts till 20 %</w:t>
      </w:r>
      <w:r w:rsidRPr="00C7207D">
        <w:rPr>
          <w:rFonts w:eastAsia="Arial Unicode MS"/>
        </w:rPr>
        <w:t>. Detta anser vi vara för lågt och för sent. Andra länder som varit föregångare, t.</w:t>
      </w:r>
      <w:r w:rsidR="0097006A" w:rsidRPr="00C7207D">
        <w:rPr>
          <w:rFonts w:eastAsia="Arial Unicode MS"/>
        </w:rPr>
        <w:t>ex. Ho</w:t>
      </w:r>
      <w:r w:rsidR="0015130B" w:rsidRPr="00C7207D">
        <w:rPr>
          <w:rFonts w:eastAsia="Arial Unicode MS"/>
        </w:rPr>
        <w:t>lland har beslutat om 25 %</w:t>
      </w:r>
      <w:r w:rsidRPr="00C7207D">
        <w:rPr>
          <w:rFonts w:eastAsia="Arial Unicode MS"/>
        </w:rPr>
        <w:t xml:space="preserve"> minskning av den administrativa bördan till år 2007, har satt upp mål för den totala minskningen och gjort det tidigt i processen innan mätningarna varit klara. Vi anser att</w:t>
      </w:r>
      <w:r w:rsidR="0015130B" w:rsidRPr="00C7207D">
        <w:rPr>
          <w:rFonts w:eastAsia="Arial Unicode MS"/>
        </w:rPr>
        <w:t xml:space="preserve"> målet 20 %</w:t>
      </w:r>
      <w:r w:rsidRPr="00C7207D">
        <w:rPr>
          <w:rFonts w:eastAsia="Arial Unicode MS"/>
        </w:rPr>
        <w:t xml:space="preserve"> på skatteområdet är för lågt satt. Dessutom måste mål sättas upp för den totala minskningen och för de områden där mätning av den administrativa bördan ännu varken </w:t>
      </w:r>
      <w:r w:rsidR="0097006A" w:rsidRPr="00C7207D">
        <w:rPr>
          <w:rFonts w:eastAsia="Arial Unicode MS"/>
        </w:rPr>
        <w:t>har skett eller kommer att ske</w:t>
      </w:r>
      <w:r w:rsidRPr="00C7207D">
        <w:rPr>
          <w:rFonts w:eastAsia="Arial Unicode MS"/>
        </w:rPr>
        <w:t>. Vi anser att målet ska vara en halvering av den administrativa bördan och att detta ska vara genomfört senast nästa mandatperiods utgång.</w:t>
      </w:r>
    </w:p>
    <w:p w:rsidR="005B3011" w:rsidRPr="00C7207D" w:rsidRDefault="005B3011" w:rsidP="0015130B">
      <w:pPr>
        <w:pStyle w:val="Normaltindrag"/>
        <w:rPr>
          <w:rFonts w:eastAsia="Arial Unicode MS"/>
        </w:rPr>
      </w:pPr>
      <w:r w:rsidRPr="00C7207D">
        <w:rPr>
          <w:rFonts w:eastAsia="Arial Unicode MS"/>
        </w:rPr>
        <w:t>Men det som är krångligt för företagen är inte bara de administrativa bö</w:t>
      </w:r>
      <w:r w:rsidRPr="00C7207D">
        <w:rPr>
          <w:rFonts w:eastAsia="Arial Unicode MS"/>
        </w:rPr>
        <w:t>r</w:t>
      </w:r>
      <w:r w:rsidRPr="00C7207D">
        <w:rPr>
          <w:rFonts w:eastAsia="Arial Unicode MS"/>
        </w:rPr>
        <w:t>dorna utan även olika krav på t.ex. användande av viss utrustning för viss verksamhet. Denna typ av ökade kostnader ska redovisas i förslagens kons</w:t>
      </w:r>
      <w:r w:rsidRPr="00C7207D">
        <w:rPr>
          <w:rFonts w:eastAsia="Arial Unicode MS"/>
        </w:rPr>
        <w:t>e</w:t>
      </w:r>
      <w:r w:rsidRPr="00C7207D">
        <w:rPr>
          <w:rFonts w:eastAsia="Arial Unicode MS"/>
        </w:rPr>
        <w:t>kvensanalys. Vi anser att på samma sätt som utredare uppmanas att föreslå finansieringar av sina förslag när de får konsekvenser för statsbudgeten bör utredare i sina utredningsdirektiv uppmanas att föreslå förenklingar som mo</w:t>
      </w:r>
      <w:r w:rsidRPr="00C7207D">
        <w:rPr>
          <w:rFonts w:eastAsia="Arial Unicode MS"/>
        </w:rPr>
        <w:t>t</w:t>
      </w:r>
      <w:r w:rsidRPr="00C7207D">
        <w:rPr>
          <w:rFonts w:eastAsia="Arial Unicode MS"/>
        </w:rPr>
        <w:t>svarar de ökade kostnader som förslagen innebär för företagen.</w:t>
      </w:r>
    </w:p>
    <w:p w:rsidR="0097006A" w:rsidRPr="00C7207D" w:rsidRDefault="005B3011" w:rsidP="0015130B">
      <w:pPr>
        <w:pStyle w:val="Normaltindrag"/>
        <w:rPr>
          <w:rFonts w:eastAsia="Arial Unicode MS"/>
        </w:rPr>
      </w:pPr>
      <w:r w:rsidRPr="00C7207D">
        <w:rPr>
          <w:rFonts w:eastAsia="Arial Unicode MS"/>
        </w:rPr>
        <w:t>Genom att skapa bästa möjliga regelverk för företagen kan staten underlä</w:t>
      </w:r>
      <w:r w:rsidRPr="00C7207D">
        <w:rPr>
          <w:rFonts w:eastAsia="Arial Unicode MS"/>
        </w:rPr>
        <w:t>t</w:t>
      </w:r>
      <w:r w:rsidRPr="00C7207D">
        <w:rPr>
          <w:rFonts w:eastAsia="Arial Unicode MS"/>
        </w:rPr>
        <w:t>ta företagandet. På detta sätt kan företagens konkurrenskraft öka. Ett bra r</w:t>
      </w:r>
      <w:r w:rsidRPr="00C7207D">
        <w:rPr>
          <w:rFonts w:eastAsia="Arial Unicode MS"/>
        </w:rPr>
        <w:t>e</w:t>
      </w:r>
      <w:r w:rsidRPr="00C7207D">
        <w:rPr>
          <w:rFonts w:eastAsia="Arial Unicode MS"/>
        </w:rPr>
        <w:t>gelverk för att starta och driva företag tillvaratar individernas initiativförmåga och ger därmed ett tillskott till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5130B" w:rsidRPr="00C7207D">
        <w:tblPrEx>
          <w:tblCellMar>
            <w:top w:w="0" w:type="dxa"/>
            <w:bottom w:w="0" w:type="dxa"/>
          </w:tblCellMar>
        </w:tblPrEx>
        <w:trPr>
          <w:cantSplit/>
        </w:trPr>
        <w:tc>
          <w:tcPr>
            <w:tcW w:w="3046" w:type="dxa"/>
          </w:tcPr>
          <w:p w:rsidR="0015130B" w:rsidRPr="00C7207D" w:rsidRDefault="0015130B" w:rsidP="0015130B">
            <w:pPr>
              <w:pStyle w:val="UnderskriftDatum"/>
              <w:spacing w:before="240"/>
              <w:rPr>
                <w:rFonts w:eastAsia="Arial Unicode MS"/>
              </w:rPr>
            </w:pPr>
            <w:r w:rsidRPr="00C7207D">
              <w:rPr>
                <w:rFonts w:eastAsia="Arial Unicode MS"/>
              </w:rPr>
              <w:t>Stockholm den 30 september 2005</w:t>
            </w:r>
          </w:p>
        </w:tc>
        <w:tc>
          <w:tcPr>
            <w:tcW w:w="3047" w:type="dxa"/>
          </w:tcPr>
          <w:p w:rsidR="0015130B" w:rsidRPr="00C7207D" w:rsidRDefault="0015130B" w:rsidP="0015130B">
            <w:pPr>
              <w:pStyle w:val="Underskrifter"/>
              <w:spacing w:before="240"/>
              <w:rPr>
                <w:rFonts w:eastAsia="Arial Unicode MS"/>
              </w:rPr>
            </w:pPr>
          </w:p>
        </w:tc>
      </w:tr>
      <w:tr w:rsidR="0015130B" w:rsidRPr="00C7207D">
        <w:tblPrEx>
          <w:tblCellMar>
            <w:top w:w="0" w:type="dxa"/>
            <w:bottom w:w="0" w:type="dxa"/>
          </w:tblCellMar>
        </w:tblPrEx>
        <w:trPr>
          <w:cantSplit/>
        </w:trPr>
        <w:tc>
          <w:tcPr>
            <w:tcW w:w="3046" w:type="dxa"/>
          </w:tcPr>
          <w:p w:rsidR="0015130B" w:rsidRPr="00C7207D" w:rsidRDefault="0015130B" w:rsidP="0015130B">
            <w:pPr>
              <w:pStyle w:val="Underskrifter"/>
              <w:rPr>
                <w:rFonts w:eastAsia="Arial Unicode MS"/>
              </w:rPr>
            </w:pPr>
            <w:r w:rsidRPr="00C7207D">
              <w:rPr>
                <w:rFonts w:eastAsia="Arial Unicode MS"/>
              </w:rPr>
              <w:t>Elizabeth Nyström (m)</w:t>
            </w:r>
          </w:p>
        </w:tc>
        <w:tc>
          <w:tcPr>
            <w:tcW w:w="3047" w:type="dxa"/>
          </w:tcPr>
          <w:p w:rsidR="0015130B" w:rsidRPr="00C7207D" w:rsidRDefault="0015130B" w:rsidP="0015130B">
            <w:pPr>
              <w:pStyle w:val="Underskrifter"/>
              <w:rPr>
                <w:rFonts w:eastAsia="Arial Unicode MS"/>
              </w:rPr>
            </w:pPr>
          </w:p>
        </w:tc>
      </w:tr>
      <w:tr w:rsidR="0015130B" w:rsidRPr="00C7207D">
        <w:tblPrEx>
          <w:tblCellMar>
            <w:top w:w="0" w:type="dxa"/>
            <w:bottom w:w="0" w:type="dxa"/>
          </w:tblCellMar>
        </w:tblPrEx>
        <w:trPr>
          <w:cantSplit/>
        </w:trPr>
        <w:tc>
          <w:tcPr>
            <w:tcW w:w="3046" w:type="dxa"/>
          </w:tcPr>
          <w:p w:rsidR="0015130B" w:rsidRPr="00C7207D" w:rsidRDefault="0015130B" w:rsidP="0015130B">
            <w:pPr>
              <w:pStyle w:val="Underskrifter"/>
              <w:rPr>
                <w:rFonts w:eastAsia="Arial Unicode MS"/>
              </w:rPr>
            </w:pPr>
            <w:r w:rsidRPr="00C7207D">
              <w:rPr>
                <w:rFonts w:eastAsia="Arial Unicode MS"/>
              </w:rPr>
              <w:t>Runar Patriksson (fp)</w:t>
            </w:r>
          </w:p>
        </w:tc>
        <w:tc>
          <w:tcPr>
            <w:tcW w:w="3047" w:type="dxa"/>
          </w:tcPr>
          <w:p w:rsidR="0015130B" w:rsidRPr="00C7207D" w:rsidRDefault="0015130B" w:rsidP="0015130B">
            <w:pPr>
              <w:pStyle w:val="Underskrifter"/>
              <w:rPr>
                <w:rFonts w:eastAsia="Arial Unicode MS"/>
              </w:rPr>
            </w:pPr>
            <w:r w:rsidRPr="00C7207D">
              <w:rPr>
                <w:rFonts w:eastAsia="Arial Unicode MS"/>
              </w:rPr>
              <w:t>Holger Gustafsson (kd)</w:t>
            </w:r>
          </w:p>
        </w:tc>
      </w:tr>
      <w:tr w:rsidR="0015130B" w:rsidRPr="00C7207D">
        <w:tblPrEx>
          <w:tblCellMar>
            <w:top w:w="0" w:type="dxa"/>
            <w:bottom w:w="0" w:type="dxa"/>
          </w:tblCellMar>
        </w:tblPrEx>
        <w:trPr>
          <w:cantSplit/>
        </w:trPr>
        <w:tc>
          <w:tcPr>
            <w:tcW w:w="3046" w:type="dxa"/>
          </w:tcPr>
          <w:p w:rsidR="0015130B" w:rsidRPr="00C7207D" w:rsidRDefault="0015130B" w:rsidP="0015130B">
            <w:pPr>
              <w:pStyle w:val="Underskrifter"/>
              <w:rPr>
                <w:rFonts w:eastAsia="Arial Unicode MS"/>
              </w:rPr>
            </w:pPr>
            <w:r w:rsidRPr="00C7207D">
              <w:rPr>
                <w:rFonts w:eastAsia="Arial Unicode MS"/>
              </w:rPr>
              <w:t>Viviann Gerdin (c)</w:t>
            </w:r>
          </w:p>
        </w:tc>
        <w:tc>
          <w:tcPr>
            <w:tcW w:w="3047" w:type="dxa"/>
          </w:tcPr>
          <w:p w:rsidR="0015130B" w:rsidRPr="00C7207D" w:rsidRDefault="0015130B" w:rsidP="0015130B">
            <w:pPr>
              <w:pStyle w:val="Underskrifter"/>
              <w:rPr>
                <w:rFonts w:eastAsia="Arial Unicode MS"/>
              </w:rPr>
            </w:pPr>
            <w:r w:rsidRPr="00C7207D">
              <w:rPr>
                <w:rFonts w:eastAsia="Arial Unicode MS"/>
              </w:rPr>
              <w:t>Jeppe Johnsson (m)</w:t>
            </w:r>
          </w:p>
        </w:tc>
      </w:tr>
      <w:tr w:rsidR="0015130B" w:rsidRPr="00C7207D">
        <w:tblPrEx>
          <w:tblCellMar>
            <w:top w:w="0" w:type="dxa"/>
            <w:bottom w:w="0" w:type="dxa"/>
          </w:tblCellMar>
        </w:tblPrEx>
        <w:trPr>
          <w:cantSplit/>
        </w:trPr>
        <w:tc>
          <w:tcPr>
            <w:tcW w:w="3046" w:type="dxa"/>
          </w:tcPr>
          <w:p w:rsidR="0015130B" w:rsidRPr="00C7207D" w:rsidRDefault="0015130B" w:rsidP="0015130B">
            <w:pPr>
              <w:pStyle w:val="Underskrifter"/>
              <w:rPr>
                <w:rFonts w:eastAsia="Arial Unicode MS"/>
              </w:rPr>
            </w:pPr>
            <w:r w:rsidRPr="00C7207D">
              <w:rPr>
                <w:rFonts w:eastAsia="Arial Unicode MS"/>
              </w:rPr>
              <w:t>Lars Lindén (kd)</w:t>
            </w:r>
          </w:p>
        </w:tc>
        <w:tc>
          <w:tcPr>
            <w:tcW w:w="3047" w:type="dxa"/>
          </w:tcPr>
          <w:p w:rsidR="0015130B" w:rsidRPr="00C7207D" w:rsidRDefault="0015130B" w:rsidP="0015130B">
            <w:pPr>
              <w:pStyle w:val="Underskrifter"/>
              <w:rPr>
                <w:rFonts w:eastAsia="Arial Unicode MS"/>
              </w:rPr>
            </w:pPr>
            <w:r w:rsidRPr="00C7207D">
              <w:rPr>
                <w:rFonts w:eastAsia="Arial Unicode MS"/>
              </w:rPr>
              <w:t>Håkan Larsson (c)</w:t>
            </w:r>
          </w:p>
        </w:tc>
      </w:tr>
    </w:tbl>
    <w:p w:rsidR="005B3011" w:rsidRPr="00C7207D" w:rsidRDefault="005B3011" w:rsidP="0015130B">
      <w:pPr>
        <w:pStyle w:val="Normaltindrag"/>
        <w:rPr>
          <w:rFonts w:eastAsia="Arial Unicode MS"/>
        </w:rPr>
      </w:pPr>
    </w:p>
    <w:sectPr w:rsidR="005B3011" w:rsidRPr="00C7207D" w:rsidSect="001513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8E8" w:rsidRPr="00C7207D" w:rsidRDefault="009518E8">
      <w:r w:rsidRPr="00C7207D">
        <w:separator/>
      </w:r>
    </w:p>
  </w:endnote>
  <w:endnote w:type="continuationSeparator" w:id="0">
    <w:p w:rsidR="009518E8" w:rsidRPr="00C7207D" w:rsidRDefault="009518E8">
      <w:r w:rsidRPr="00C720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C98" w:rsidRPr="00C7207D" w:rsidRDefault="00C7207D" w:rsidP="0015130B">
    <w:pPr>
      <w:pStyle w:val="Sidfot"/>
    </w:pPr>
    <w:r w:rsidRPr="00C720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18934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30B" w:rsidRDefault="001513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130B" w:rsidRDefault="001513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7207D" w:rsidRDefault="00C7207D" w:rsidP="0015130B">
    <w:pPr>
      <w:pStyle w:val="Sidfot"/>
    </w:pPr>
    <w:r w:rsidRPr="00C720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284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30B" w:rsidRDefault="001513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130B" w:rsidRDefault="001513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7207D" w:rsidRDefault="00C7207D" w:rsidP="0015130B">
    <w:pPr>
      <w:pStyle w:val="Sidfot"/>
    </w:pPr>
    <w:r w:rsidRPr="00C720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2733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30B" w:rsidRDefault="001513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130B" w:rsidRDefault="001513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8E8" w:rsidRPr="00C7207D" w:rsidRDefault="009518E8">
      <w:r w:rsidRPr="00C7207D">
        <w:separator/>
      </w:r>
    </w:p>
  </w:footnote>
  <w:footnote w:type="continuationSeparator" w:id="0">
    <w:p w:rsidR="009518E8" w:rsidRPr="00C7207D" w:rsidRDefault="009518E8">
      <w:r w:rsidRPr="00C720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C98" w:rsidRPr="00C7207D" w:rsidRDefault="00C7207D" w:rsidP="0015130B">
    <w:pPr>
      <w:pStyle w:val="Sidhuvud"/>
    </w:pPr>
    <w:r w:rsidRPr="00C720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172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30B" w:rsidRDefault="0015130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130B" w:rsidRDefault="0015130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7207D" w:rsidRDefault="00C7207D" w:rsidP="0015130B">
    <w:pPr>
      <w:pStyle w:val="Sidhuvud"/>
    </w:pPr>
    <w:r w:rsidRPr="00C720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320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30B" w:rsidRDefault="0015130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130B" w:rsidRDefault="0015130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30B" w:rsidRPr="00C7207D" w:rsidRDefault="0015130B">
    <w:pPr>
      <w:pStyle w:val="FSHNormal"/>
      <w:tabs>
        <w:tab w:val="right" w:pos="5840"/>
      </w:tabs>
    </w:pPr>
    <w:r w:rsidRPr="00C7207D">
      <w:br/>
    </w:r>
    <w:r w:rsidRPr="00C7207D">
      <w:fldChar w:fldCharType="begin" w:fldLock="1"/>
    </w:r>
    <w:r w:rsidRPr="00C7207D">
      <w:instrText xml:space="preserve"> DOCPROPERTY</w:instrText>
    </w:r>
    <w:r w:rsidRPr="00C7207D">
      <w:rPr>
        <w:sz w:val="18"/>
      </w:rPr>
      <w:instrText xml:space="preserve"> "YearUser" *\charformat </w:instrText>
    </w:r>
    <w:r w:rsidRPr="00C7207D">
      <w:fldChar w:fldCharType="separate"/>
    </w:r>
    <w:r w:rsidRPr="00C7207D">
      <w:t>2005/06</w:t>
    </w:r>
    <w:r w:rsidRPr="00C7207D">
      <w:fldChar w:fldCharType="end"/>
    </w:r>
    <w:r w:rsidRPr="00C7207D">
      <w:t xml:space="preserve"> </w:t>
    </w:r>
    <w:r w:rsidRPr="00C7207D">
      <w:tab/>
      <w:t xml:space="preserve">mnr: </w:t>
    </w:r>
    <w:r w:rsidRPr="00C7207D">
      <w:fldChar w:fldCharType="begin" w:fldLock="1"/>
    </w:r>
    <w:r w:rsidRPr="00C7207D">
      <w:instrText xml:space="preserve"> DOCPROPERTY</w:instrText>
    </w:r>
    <w:r w:rsidRPr="00C7207D">
      <w:rPr>
        <w:sz w:val="18"/>
      </w:rPr>
      <w:instrText xml:space="preserve"> "Motionsnummer" *\charformat </w:instrText>
    </w:r>
    <w:r w:rsidRPr="00C7207D">
      <w:fldChar w:fldCharType="separate"/>
    </w:r>
    <w:r w:rsidRPr="00C7207D">
      <w:t>Sk458</w:t>
    </w:r>
    <w:r w:rsidRPr="00C7207D">
      <w:fldChar w:fldCharType="end"/>
    </w:r>
    <w:r w:rsidRPr="00C7207D">
      <w:br/>
    </w:r>
    <w:r w:rsidRPr="00C7207D">
      <w:fldChar w:fldCharType="begin" w:fldLock="1"/>
    </w:r>
    <w:r w:rsidRPr="00C7207D">
      <w:instrText xml:space="preserve"> DOCPROPERTY</w:instrText>
    </w:r>
    <w:r w:rsidRPr="00C7207D">
      <w:rPr>
        <w:sz w:val="18"/>
      </w:rPr>
      <w:instrText xml:space="preserve"> "Samling" *\charformat </w:instrText>
    </w:r>
    <w:r w:rsidRPr="00C7207D">
      <w:fldChar w:fldCharType="end"/>
    </w:r>
    <w:r w:rsidRPr="00C7207D">
      <w:tab/>
      <w:t xml:space="preserve">pnr: </w:t>
    </w:r>
    <w:r w:rsidRPr="00C7207D">
      <w:fldChar w:fldCharType="begin" w:fldLock="1"/>
    </w:r>
    <w:r w:rsidRPr="00C7207D">
      <w:instrText xml:space="preserve"> DOCPROPERTY</w:instrText>
    </w:r>
    <w:r w:rsidRPr="00C7207D">
      <w:rPr>
        <w:sz w:val="18"/>
      </w:rPr>
      <w:instrText xml:space="preserve"> "Partinummer" *\charformat </w:instrText>
    </w:r>
    <w:r w:rsidRPr="00C7207D">
      <w:fldChar w:fldCharType="separate"/>
    </w:r>
    <w:r w:rsidRPr="00C7207D">
      <w:t>-c490</w:t>
    </w:r>
    <w:r w:rsidRPr="00C7207D">
      <w:fldChar w:fldCharType="end"/>
    </w:r>
  </w:p>
  <w:p w:rsidR="0015130B" w:rsidRPr="00C7207D" w:rsidRDefault="0015130B">
    <w:pPr>
      <w:pStyle w:val="FSHRub1"/>
    </w:pPr>
    <w:r w:rsidRPr="00C7207D">
      <w:t>Motion till riksdagen</w:t>
    </w:r>
    <w:r w:rsidRPr="00C7207D">
      <w:br/>
    </w:r>
    <w:r w:rsidRPr="00C7207D">
      <w:fldChar w:fldCharType="begin" w:fldLock="1"/>
    </w:r>
    <w:r w:rsidRPr="00C7207D">
      <w:instrText xml:space="preserve"> DOCPROPERTY "YearUser" *\charformat </w:instrText>
    </w:r>
    <w:r w:rsidRPr="00C7207D">
      <w:fldChar w:fldCharType="separate"/>
    </w:r>
    <w:r w:rsidRPr="00C7207D">
      <w:t>2005/06</w:t>
    </w:r>
    <w:r w:rsidRPr="00C7207D">
      <w:fldChar w:fldCharType="end"/>
    </w:r>
    <w:r w:rsidRPr="00C7207D">
      <w:t>:</w:t>
    </w:r>
    <w:r w:rsidRPr="00C7207D">
      <w:fldChar w:fldCharType="begin" w:fldLock="1"/>
    </w:r>
    <w:r w:rsidRPr="00C7207D">
      <w:instrText xml:space="preserve"> DOCPROPERTY "Motionsnummer" *\charformat </w:instrText>
    </w:r>
    <w:r w:rsidRPr="00C7207D">
      <w:fldChar w:fldCharType="separate"/>
    </w:r>
    <w:r w:rsidRPr="00C7207D">
      <w:t>Sk458</w:t>
    </w:r>
    <w:r w:rsidRPr="00C7207D">
      <w:fldChar w:fldCharType="end"/>
    </w:r>
  </w:p>
  <w:p w:rsidR="0015130B" w:rsidRPr="00C7207D" w:rsidRDefault="0015130B">
    <w:pPr>
      <w:pStyle w:val="FSHNormalS5"/>
    </w:pPr>
    <w:r w:rsidRPr="00C7207D">
      <w:fldChar w:fldCharType="begin" w:fldLock="1"/>
    </w:r>
    <w:r w:rsidRPr="00C7207D">
      <w:instrText xml:space="preserve"> DOCPROPERTY "MotionarText" *\charformat </w:instrText>
    </w:r>
    <w:r w:rsidRPr="00C7207D">
      <w:fldChar w:fldCharType="separate"/>
    </w:r>
    <w:r w:rsidRPr="00C7207D">
      <w:t>av Elizabeth Nyström m.fl. (m, fp, kd, c)</w:t>
    </w:r>
    <w:r w:rsidRPr="00C7207D">
      <w:fldChar w:fldCharType="end"/>
    </w:r>
    <w:r w:rsidRPr="00C7207D">
      <w:br/>
    </w:r>
    <w:r w:rsidRPr="00C7207D">
      <w:fldChar w:fldCharType="begin" w:fldLock="1"/>
    </w:r>
    <w:r w:rsidRPr="00C7207D">
      <w:instrText xml:space="preserve"> DOCPROPERTY "SvarFrasKort" *\charformat </w:instrText>
    </w:r>
    <w:r w:rsidRPr="00C7207D">
      <w:fldChar w:fldCharType="end"/>
    </w:r>
  </w:p>
  <w:p w:rsidR="0015130B" w:rsidRPr="00C7207D" w:rsidRDefault="0015130B">
    <w:pPr>
      <w:pStyle w:val="FSHTitel"/>
    </w:pPr>
    <w:r w:rsidRPr="00C7207D">
      <w:fldChar w:fldCharType="begin" w:fldLock="1"/>
    </w:r>
    <w:r w:rsidRPr="00C7207D">
      <w:instrText xml:space="preserve"> DOCPROPERTY</w:instrText>
    </w:r>
    <w:r w:rsidRPr="00C7207D">
      <w:rPr>
        <w:sz w:val="18"/>
      </w:rPr>
      <w:instrText xml:space="preserve"> "RubrikSvar" *\charformat </w:instrText>
    </w:r>
    <w:r w:rsidRPr="00C7207D">
      <w:fldChar w:fldCharType="separate"/>
    </w:r>
    <w:r w:rsidRPr="00C7207D">
      <w:t>Regler för småföretagen</w:t>
    </w:r>
    <w:r w:rsidRPr="00C7207D">
      <w:fldChar w:fldCharType="end"/>
    </w:r>
  </w:p>
  <w:p w:rsidR="0015130B" w:rsidRPr="00C7207D" w:rsidRDefault="0015130B" w:rsidP="0015130B">
    <w:pPr>
      <w:pStyle w:val="Normal00"/>
      <w:rPr>
        <w:i/>
      </w:rPr>
    </w:pPr>
    <w:r w:rsidRPr="00C7207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6801FE"/>
    <w:multiLevelType w:val="hybridMultilevel"/>
    <w:tmpl w:val="25E41374"/>
    <w:lvl w:ilvl="0" w:tplc="2AF68E2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8648937">
    <w:abstractNumId w:val="14"/>
  </w:num>
  <w:num w:numId="2" w16cid:durableId="788159625">
    <w:abstractNumId w:val="11"/>
  </w:num>
  <w:num w:numId="3" w16cid:durableId="787161469">
    <w:abstractNumId w:val="12"/>
  </w:num>
  <w:num w:numId="4" w16cid:durableId="1790514123">
    <w:abstractNumId w:val="13"/>
  </w:num>
  <w:num w:numId="5" w16cid:durableId="284820834">
    <w:abstractNumId w:val="8"/>
  </w:num>
  <w:num w:numId="6" w16cid:durableId="995651645">
    <w:abstractNumId w:val="3"/>
  </w:num>
  <w:num w:numId="7" w16cid:durableId="393048464">
    <w:abstractNumId w:val="2"/>
  </w:num>
  <w:num w:numId="8" w16cid:durableId="1920629288">
    <w:abstractNumId w:val="1"/>
  </w:num>
  <w:num w:numId="9" w16cid:durableId="629433867">
    <w:abstractNumId w:val="0"/>
  </w:num>
  <w:num w:numId="10" w16cid:durableId="2011517576">
    <w:abstractNumId w:val="9"/>
  </w:num>
  <w:num w:numId="11" w16cid:durableId="36703743">
    <w:abstractNumId w:val="7"/>
  </w:num>
  <w:num w:numId="12" w16cid:durableId="392120273">
    <w:abstractNumId w:val="6"/>
  </w:num>
  <w:num w:numId="13" w16cid:durableId="1865554867">
    <w:abstractNumId w:val="5"/>
  </w:num>
  <w:num w:numId="14" w16cid:durableId="1463382076">
    <w:abstractNumId w:val="4"/>
  </w:num>
  <w:num w:numId="15" w16cid:durableId="1794981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97006A"/>
    <w:rsid w:val="00064BC3"/>
    <w:rsid w:val="00066775"/>
    <w:rsid w:val="00072FB9"/>
    <w:rsid w:val="00100531"/>
    <w:rsid w:val="0015130B"/>
    <w:rsid w:val="00201DFB"/>
    <w:rsid w:val="00204A63"/>
    <w:rsid w:val="00212FF1"/>
    <w:rsid w:val="00230193"/>
    <w:rsid w:val="0025068A"/>
    <w:rsid w:val="002818D3"/>
    <w:rsid w:val="002D11A8"/>
    <w:rsid w:val="00445271"/>
    <w:rsid w:val="004A0504"/>
    <w:rsid w:val="004E38D9"/>
    <w:rsid w:val="005B3011"/>
    <w:rsid w:val="005E2B55"/>
    <w:rsid w:val="00740D6D"/>
    <w:rsid w:val="00794149"/>
    <w:rsid w:val="007B67A7"/>
    <w:rsid w:val="007C6092"/>
    <w:rsid w:val="009518E8"/>
    <w:rsid w:val="0097006A"/>
    <w:rsid w:val="00A053C6"/>
    <w:rsid w:val="00A65C98"/>
    <w:rsid w:val="00B13BF0"/>
    <w:rsid w:val="00C1285C"/>
    <w:rsid w:val="00C27B7D"/>
    <w:rsid w:val="00C7207D"/>
    <w:rsid w:val="00CF6ACC"/>
    <w:rsid w:val="00D1174F"/>
    <w:rsid w:val="00DB41E9"/>
    <w:rsid w:val="00DC6C70"/>
    <w:rsid w:val="00E22893"/>
    <w:rsid w:val="00E360DE"/>
    <w:rsid w:val="00E4776F"/>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E6CE85-E071-4B69-ABEE-60B3A728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5130B"/>
    <w:pPr>
      <w:spacing w:after="250"/>
    </w:pPr>
  </w:style>
  <w:style w:type="paragraph" w:customStyle="1" w:styleId="Hemstlatt">
    <w:name w:val="Hemstl_att"/>
    <w:aliases w:val="HemstPunkt,HemstPunktFlera,HemställansPunkt,Förslagstext"/>
    <w:basedOn w:val="Normal"/>
    <w:next w:val="Normal"/>
    <w:rsid w:val="0015130B"/>
    <w:pPr>
      <w:keepLines/>
      <w:numPr>
        <w:numId w:val="15"/>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511</Words>
  <Characters>2840</Characters>
  <Application>Microsoft Office Word</Application>
  <DocSecurity>4</DocSecurity>
  <Lines>81</Lines>
  <Paragraphs>22</Paragraphs>
  <ScaleCrop>false</ScaleCrop>
  <HeadingPairs>
    <vt:vector size="2" baseType="variant">
      <vt:variant>
        <vt:lpstr>Rubrik</vt:lpstr>
      </vt:variant>
      <vt:variant>
        <vt:i4>1</vt:i4>
      </vt:variant>
    </vt:vector>
  </HeadingPairs>
  <TitlesOfParts>
    <vt:vector size="1" baseType="lpstr">
      <vt:lpstr>Sk458</vt:lpstr>
    </vt:vector>
  </TitlesOfParts>
  <Company>Riksdagen</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Sk458</dc:title>
  <dc:subject>Sk458</dc:subject>
  <dc:creator>Riksdagen</dc:creator>
  <cp:keywords>Riksdagen</cp:keywords>
  <dc:description/>
  <cp:lastModifiedBy>Lars Brink</cp:lastModifiedBy>
  <cp:revision>2</cp:revision>
  <cp:lastPrinted>2005-11-16T07:09:00Z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 för småföretagen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småföretagen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-c490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Elizabeth Nyström m.fl. (m, fp, kd, c)</vt:lpwstr>
  </property>
  <property fmtid="{D5CDD505-2E9C-101B-9397-08002B2CF9AE}" pid="26" name="MotionarLista">
    <vt:lpwstr>Nyström, Elizabeth (m)\Patriksson, Runar (fp)\Gustafsson, Holger (kd)\Gerdin, Viviann (c)\Johnsson, Jeppe (m)\Lindén, Lars (kd)\Larsson,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Runar Patriksson (fp), Holger Gustafsson (kd), Viviann Gerdin (c), Jeppe Johnsson (m), Lars Lindén (kd),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Sk458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20052006000000000099000004900070</vt:lpwstr>
  </property>
  <property fmtid="{D5CDD505-2E9C-101B-9397-08002B2CF9AE}" pid="47" name="datum">
    <vt:lpwstr>050930</vt:lpwstr>
  </property>
  <property fmtid="{D5CDD505-2E9C-101B-9397-08002B2CF9AE}" pid="48" name="avsändar-e-post">
    <vt:lpwstr>maud.klerby@riksdagen.se</vt:lpwstr>
  </property>
  <property fmtid="{D5CDD505-2E9C-101B-9397-08002B2CF9AE}" pid="49" name="id">
    <vt:lpwstr>20052006000000000099000004900070</vt:lpwstr>
  </property>
  <property fmtid="{D5CDD505-2E9C-101B-9397-08002B2CF9AE}" pid="50" name="nummer">
    <vt:lpwstr>458</vt:lpwstr>
  </property>
  <property fmtid="{D5CDD505-2E9C-101B-9397-08002B2CF9AE}" pid="51" name="utskottsbeteckning">
    <vt:lpwstr>Sk</vt:lpwstr>
  </property>
</Properties>
</file>