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72DE6" w:rsidRDefault="00664B36" w14:paraId="7212696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99B94B071544D3DB7A76B861B1F175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7527639-b3be-4efa-a0e8-6b126f542f37"/>
        <w:id w:val="-1041360128"/>
        <w:lock w:val="sdtLocked"/>
      </w:sdtPr>
      <w:sdtEndPr/>
      <w:sdtContent>
        <w:p w:rsidR="00912853" w:rsidRDefault="00794753" w14:paraId="27113C3D" w14:textId="77777777">
          <w:pPr>
            <w:pStyle w:val="Frslagstext"/>
          </w:pPr>
          <w:r>
            <w:t>Riksdagen ställer sig bakom det som anförs i motionen om att skyndsamt utreda en genomgripande reformering av bostadsbidraget och tillkännager detta för regeringen.</w:t>
          </w:r>
        </w:p>
      </w:sdtContent>
    </w:sdt>
    <w:sdt>
      <w:sdtPr>
        <w:alias w:val="Yrkande 2"/>
        <w:tag w:val="8eac5c3f-a006-4299-88ca-3c184c3c6e39"/>
        <w:id w:val="1512112420"/>
        <w:lock w:val="sdtLocked"/>
      </w:sdtPr>
      <w:sdtEndPr/>
      <w:sdtContent>
        <w:p w:rsidR="00912853" w:rsidRDefault="00794753" w14:paraId="09C6DCCB" w14:textId="77777777">
          <w:pPr>
            <w:pStyle w:val="Frslagstext"/>
          </w:pPr>
          <w:r>
            <w:t>Riksdagen ställer sig bakom det som anförs i motionen om att utredningens direktiv ska syfta till att fler hushåll ska omfattas av bostadsbidraget och tillkännager detta för regeringen.</w:t>
          </w:r>
        </w:p>
      </w:sdtContent>
    </w:sdt>
    <w:sdt>
      <w:sdtPr>
        <w:alias w:val="Yrkande 3"/>
        <w:tag w:val="9b817d37-aa97-4661-b999-36245af24b85"/>
        <w:id w:val="-678421700"/>
        <w:lock w:val="sdtLocked"/>
      </w:sdtPr>
      <w:sdtEndPr/>
      <w:sdtContent>
        <w:p w:rsidR="00912853" w:rsidRDefault="00794753" w14:paraId="074B38A5" w14:textId="77777777">
          <w:pPr>
            <w:pStyle w:val="Frslagstext"/>
          </w:pPr>
          <w:r>
            <w:t>Riksdagen ställer sig bakom det som anförs i motionen om att utredningens direktiv ska syfta till att fler hushåll med bostadsbidrag ska kunna efterfråga tillräckligt rymliga bostäder och tillkännager detta för regeringen.</w:t>
          </w:r>
        </w:p>
      </w:sdtContent>
    </w:sdt>
    <w:sdt>
      <w:sdtPr>
        <w:alias w:val="Yrkande 4"/>
        <w:tag w:val="105d455c-d96b-4624-b565-f7d3e03440a7"/>
        <w:id w:val="697905873"/>
        <w:lock w:val="sdtLocked"/>
      </w:sdtPr>
      <w:sdtEndPr/>
      <w:sdtContent>
        <w:p w:rsidR="00912853" w:rsidRDefault="00794753" w14:paraId="0E4F5719" w14:textId="77777777">
          <w:pPr>
            <w:pStyle w:val="Frslagstext"/>
          </w:pPr>
          <w:r>
            <w:t>Riksdagen ställer sig bakom det som anförs i motionen om att utredningens direktiv ska syfta till att fler hushåll med bostadsbidrag ska klara normala levnadskostnader efter hyra och tillkännager detta för regeringen.</w:t>
          </w:r>
        </w:p>
      </w:sdtContent>
    </w:sdt>
    <w:sdt>
      <w:sdtPr>
        <w:alias w:val="Yrkande 5"/>
        <w:tag w:val="77251186-9f59-4b94-bab9-1f56ea60a551"/>
        <w:id w:val="1300582091"/>
        <w:lock w:val="sdtLocked"/>
      </w:sdtPr>
      <w:sdtEndPr/>
      <w:sdtContent>
        <w:p w:rsidR="00912853" w:rsidRDefault="00794753" w14:paraId="5CF46492" w14:textId="77777777">
          <w:pPr>
            <w:pStyle w:val="Frslagstext"/>
          </w:pPr>
          <w:r>
            <w:t>Riksdagen ställer sig bakom det som anförs i motionen om att utredningens direktiv ska syfta till att fler hushåll med bostadsbidrag ska kunna efterfråga bostäder med genomsnittlig hyresnivå och tillkännager detta för regeringen.</w:t>
          </w:r>
        </w:p>
      </w:sdtContent>
    </w:sdt>
    <w:sdt>
      <w:sdtPr>
        <w:alias w:val="Yrkande 6"/>
        <w:tag w:val="6b99cf9d-ccbc-4a5e-9349-06fba742df3e"/>
        <w:id w:val="473262410"/>
        <w:lock w:val="sdtLocked"/>
      </w:sdtPr>
      <w:sdtEndPr/>
      <w:sdtContent>
        <w:p w:rsidR="00912853" w:rsidRDefault="00794753" w14:paraId="0E27209C" w14:textId="77777777">
          <w:pPr>
            <w:pStyle w:val="Frslagstext"/>
          </w:pPr>
          <w:r>
            <w:t>Riksdagen ställer sig bakom det som anförs i motionen om att utredningens direktiv ska undersöka behovet av att omfatta fler typer av hushåll för en bättre fungerande bostadsmarknad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D2737CF7C264F19BDD426FD11A268F4"/>
        </w:placeholder>
        <w:text/>
      </w:sdtPr>
      <w:sdtEndPr/>
      <w:sdtContent>
        <w:p w:rsidRPr="009B062B" w:rsidR="006D79C9" w:rsidP="00333E95" w:rsidRDefault="006D79C9" w14:paraId="13AE60A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8344D" w:rsidR="009E7191" w:rsidP="0048344D" w:rsidRDefault="009E7191" w14:paraId="37114009" w14:textId="791AF62F">
      <w:pPr>
        <w:pStyle w:val="Normalutanindragellerluft"/>
      </w:pPr>
      <w:r w:rsidRPr="00664B36">
        <w:rPr>
          <w:spacing w:val="-3"/>
        </w:rPr>
        <w:t>Det är hög tid att genomföra en grundlig genomgång av bostadsbidraget. Bostadsbidraget</w:t>
      </w:r>
      <w:r>
        <w:t xml:space="preserve"> i sin nuvarande utformning trädde i kraft 1997. Bostadsbidraget är inte indexerat, och under dess första tjugo år i bruk gjorde</w:t>
      </w:r>
      <w:r w:rsidR="0048344D">
        <w:t>s</w:t>
      </w:r>
      <w:r>
        <w:t xml:space="preserve"> inte heller några uppskrivningar i systemet. Mindre justeringar gjorde</w:t>
      </w:r>
      <w:r w:rsidR="0048344D">
        <w:t>s</w:t>
      </w:r>
      <w:r>
        <w:t xml:space="preserve"> av den rödgröna regeringen 2017 och under några år framåt, </w:t>
      </w:r>
      <w:r w:rsidRPr="00664B36">
        <w:rPr>
          <w:spacing w:val="-3"/>
        </w:rPr>
        <w:t>men trots detta är de</w:t>
      </w:r>
      <w:r w:rsidRPr="00664B36" w:rsidR="0048344D">
        <w:rPr>
          <w:spacing w:val="-3"/>
        </w:rPr>
        <w:t>t</w:t>
      </w:r>
      <w:r w:rsidRPr="00664B36">
        <w:rPr>
          <w:spacing w:val="-3"/>
        </w:rPr>
        <w:t xml:space="preserve"> tveklösa utfallet att bostadsbidraget urholkats, eller som Hyresgäst</w:t>
      </w:r>
      <w:r w:rsidRPr="00664B36" w:rsidR="00664B36">
        <w:rPr>
          <w:spacing w:val="-3"/>
        </w:rPr>
        <w:softHyphen/>
      </w:r>
      <w:r w:rsidRPr="00664B36">
        <w:rPr>
          <w:spacing w:val="-3"/>
        </w:rPr>
        <w:t>föreningen</w:t>
      </w:r>
      <w:r>
        <w:t xml:space="preserve"> uttrycker det:</w:t>
      </w:r>
      <w:r w:rsidR="0048344D">
        <w:rPr>
          <w:i/>
          <w:iCs/>
        </w:rPr>
        <w:t xml:space="preserve"> </w:t>
      </w:r>
      <w:r w:rsidRPr="0048344D" w:rsidR="0048344D">
        <w:t>”</w:t>
      </w:r>
      <w:r w:rsidRPr="0048344D">
        <w:t>[...]</w:t>
      </w:r>
      <w:r w:rsidR="0048344D">
        <w:t> </w:t>
      </w:r>
      <w:r w:rsidRPr="0048344D">
        <w:t>bristen på politisk styrning leder till ett bostadsbidrag som avvecklar sig självt.”</w:t>
      </w:r>
    </w:p>
    <w:p w:rsidR="009E7191" w:rsidP="00672DE6" w:rsidRDefault="009E7191" w14:paraId="41CDBF68" w14:textId="736013D0">
      <w:r w:rsidRPr="00664B36">
        <w:rPr>
          <w:spacing w:val="-3"/>
        </w:rPr>
        <w:lastRenderedPageBreak/>
        <w:t>Effekterna av detta är att allt färre hushåll omfattas av bostadsbidraget. 1997 fick drygt</w:t>
      </w:r>
      <w:r>
        <w:t xml:space="preserve"> 8</w:t>
      </w:r>
      <w:r w:rsidR="0048344D">
        <w:t> </w:t>
      </w:r>
      <w:r>
        <w:t>% av hushållen bostadsbidrag, medan andelen 2022 var nere på under 4</w:t>
      </w:r>
      <w:r w:rsidR="0048344D">
        <w:t> </w:t>
      </w:r>
      <w:r>
        <w:t>%. Det är naturligtvis inget självändamål att många hushåll ska få bostadsbidrag, men den sjunk</w:t>
      </w:r>
      <w:r w:rsidR="00664B36">
        <w:softHyphen/>
      </w:r>
      <w:r w:rsidRPr="00664B36">
        <w:rPr>
          <w:spacing w:val="-3"/>
        </w:rPr>
        <w:t xml:space="preserve">ande andelen beror varken på en bättre fungerande bostadsmarknad eller bättre ekonomisk standard </w:t>
      </w:r>
      <w:r w:rsidRPr="00664B36" w:rsidR="0048344D">
        <w:rPr>
          <w:spacing w:val="-3"/>
        </w:rPr>
        <w:t>–</w:t>
      </w:r>
      <w:r w:rsidRPr="00664B36">
        <w:rPr>
          <w:spacing w:val="-3"/>
        </w:rPr>
        <w:t xml:space="preserve"> istället beror det på att inkomstgränser eller bostadskostnadsgränser</w:t>
      </w:r>
      <w:r>
        <w:t xml:space="preserve"> skrivits upp i takt med utvecklingen i samhället. </w:t>
      </w:r>
    </w:p>
    <w:p w:rsidR="009E7191" w:rsidP="00672DE6" w:rsidRDefault="009E7191" w14:paraId="3EE58AE8" w14:textId="1A636D2D">
      <w:r>
        <w:t>Inkomstgränsen reglerar vid vilka inkomster som bidraget börjar trappas ner. När det nuvarande systemet infördes 1997 motsvarade nedtrappningsgränsen 70</w:t>
      </w:r>
      <w:r w:rsidR="0048344D">
        <w:t> </w:t>
      </w:r>
      <w:r>
        <w:t>% av median</w:t>
      </w:r>
      <w:r w:rsidR="00664B36">
        <w:softHyphen/>
      </w:r>
      <w:r w:rsidRPr="00664B36">
        <w:rPr>
          <w:spacing w:val="-3"/>
        </w:rPr>
        <w:t xml:space="preserve">inkomsten för en vuxen med barn </w:t>
      </w:r>
      <w:r w:rsidRPr="00664B36" w:rsidR="0048344D">
        <w:rPr>
          <w:spacing w:val="-3"/>
        </w:rPr>
        <w:t>–</w:t>
      </w:r>
      <w:r w:rsidRPr="00664B36">
        <w:rPr>
          <w:spacing w:val="-3"/>
        </w:rPr>
        <w:t xml:space="preserve"> 2022 motsvarar den endast 40</w:t>
      </w:r>
      <w:r w:rsidRPr="00664B36" w:rsidR="0048344D">
        <w:rPr>
          <w:spacing w:val="-3"/>
        </w:rPr>
        <w:t> </w:t>
      </w:r>
      <w:r w:rsidRPr="00664B36">
        <w:rPr>
          <w:spacing w:val="-3"/>
        </w:rPr>
        <w:t xml:space="preserve">% </w:t>
      </w:r>
      <w:r w:rsidRPr="00664B36" w:rsidR="0048344D">
        <w:rPr>
          <w:spacing w:val="-3"/>
        </w:rPr>
        <w:t xml:space="preserve">av </w:t>
      </w:r>
      <w:r w:rsidRPr="00664B36">
        <w:rPr>
          <w:spacing w:val="-3"/>
        </w:rPr>
        <w:t>medianinkomsten</w:t>
      </w:r>
      <w:r>
        <w:t xml:space="preserve"> för en vuxen med barn. Detta innebär att endast hushåll med en inkomst på 12</w:t>
      </w:r>
      <w:r w:rsidR="0048344D">
        <w:t> </w:t>
      </w:r>
      <w:r>
        <w:t>000</w:t>
      </w:r>
      <w:r w:rsidR="0048344D">
        <w:t> </w:t>
      </w:r>
      <w:r>
        <w:t xml:space="preserve">kr i månaden får fullt bostadsbidrag. </w:t>
      </w:r>
    </w:p>
    <w:p w:rsidR="009E7191" w:rsidP="00672DE6" w:rsidRDefault="009E7191" w14:paraId="5D3D87CD" w14:textId="7B9D2811">
      <w:r>
        <w:t xml:space="preserve">Samtidigt har inte bostadskostnadsgränsen legat stilla, trots att hyrorna under dessa </w:t>
      </w:r>
      <w:r w:rsidRPr="00664B36">
        <w:rPr>
          <w:spacing w:val="-3"/>
        </w:rPr>
        <w:t>tjugofem år stigit dramatiskt. När bostadsbidraget beräknas räknas också bostadskostnaden</w:t>
      </w:r>
      <w:r>
        <w:t xml:space="preserve"> </w:t>
      </w:r>
      <w:r w:rsidRPr="00664B36">
        <w:rPr>
          <w:spacing w:val="-3"/>
        </w:rPr>
        <w:t>över en viss hyra in, detta för att ge ett extra stöd till hushåll med höga bostadskostnader.</w:t>
      </w:r>
      <w:r>
        <w:t xml:space="preserve"> 1997 låg gränsen för mindre lägenheter en bit över medelhyran i riket, och för en större lägenhet på medel. Idag ligger gränsen för bostadskostnadsberäkningen på bara lite mer än hälften av en medelhyra </w:t>
      </w:r>
      <w:r w:rsidR="0048344D">
        <w:t>–</w:t>
      </w:r>
      <w:r>
        <w:t xml:space="preserve"> beräknat på hela riket. Det innebär att familjer i storstads</w:t>
      </w:r>
      <w:r w:rsidR="00664B36">
        <w:softHyphen/>
      </w:r>
      <w:r>
        <w:t xml:space="preserve">områden inte har möjlighet att få stöd för den mycket högre hyresnivå som råder där. </w:t>
      </w:r>
    </w:p>
    <w:p w:rsidR="009E7191" w:rsidP="00672DE6" w:rsidRDefault="009E7191" w14:paraId="4EFCDBEE" w14:textId="07480C32">
      <w:r w:rsidRPr="00664B36">
        <w:rPr>
          <w:spacing w:val="-3"/>
        </w:rPr>
        <w:t>Bostadsbidraget har två riksdagsbundna mål: ett familjepolitiskt och ett bostadspolitiskt.</w:t>
      </w:r>
      <w:r>
        <w:t xml:space="preserve"> Det bostadspolitiska syftet med bostadsbidraget är att ge möjlighet för resurssvaga hus</w:t>
      </w:r>
      <w:r w:rsidR="00664B36">
        <w:softHyphen/>
      </w:r>
      <w:r>
        <w:t>håll att efterfråga goda och tillräckligt stora bostäder. Det familjepolitiska syftet är att bidra till en god ekonomisk standard samt att minska skillnaderna i de ekonomiska vill</w:t>
      </w:r>
      <w:r w:rsidR="00664B36">
        <w:softHyphen/>
      </w:r>
      <w:r>
        <w:t>koren mellan hushåll med och utan barn. Riksrevisionen konstaterar i sin gransknings</w:t>
      </w:r>
      <w:r w:rsidR="00664B36">
        <w:softHyphen/>
      </w:r>
      <w:r>
        <w:t xml:space="preserve">rapport RiR 2024:15 att framför allt bostadsbidragets bostadspolitiska måluppfyllelse försämrats. Samtidigt som det </w:t>
      </w:r>
      <w:r w:rsidR="0048344D">
        <w:t xml:space="preserve">som </w:t>
      </w:r>
      <w:r>
        <w:t xml:space="preserve">konstaterats ovan </w:t>
      </w:r>
      <w:r w:rsidR="0048344D">
        <w:t>om</w:t>
      </w:r>
      <w:r>
        <w:t xml:space="preserve"> andelen hushåll som nås av </w:t>
      </w:r>
      <w:r w:rsidRPr="00664B36">
        <w:rPr>
          <w:spacing w:val="-3"/>
        </w:rPr>
        <w:t>bostadsbidraget så har hushållen som omfattas av det blivit allt mer trångbodda. Bostads</w:t>
      </w:r>
      <w:r w:rsidRPr="00664B36" w:rsidR="00664B36">
        <w:rPr>
          <w:spacing w:val="-3"/>
        </w:rPr>
        <w:softHyphen/>
      </w:r>
      <w:r w:rsidRPr="00664B36">
        <w:rPr>
          <w:spacing w:val="-3"/>
        </w:rPr>
        <w:t>bidraget</w:t>
      </w:r>
      <w:r>
        <w:t xml:space="preserve"> </w:t>
      </w:r>
      <w:r w:rsidRPr="00664B36">
        <w:rPr>
          <w:spacing w:val="-3"/>
        </w:rPr>
        <w:t xml:space="preserve">förmår alltså inte längre uppfylla målet om att underlätta för resurssvaga hushåll </w:t>
      </w:r>
      <w:r>
        <w:t xml:space="preserve">att efterfråga tillräckligt stora bostäder. </w:t>
      </w:r>
    </w:p>
    <w:p w:rsidR="009E7191" w:rsidP="00672DE6" w:rsidRDefault="009E7191" w14:paraId="45E929C2" w14:textId="720884A5">
      <w:r>
        <w:t xml:space="preserve">Andelen barnhushåll som lever i absolut fattigdom har minskat sedan 1997. Samtidigt konstaterar </w:t>
      </w:r>
      <w:r w:rsidR="0048344D">
        <w:t xml:space="preserve">Riksrevisionen </w:t>
      </w:r>
      <w:r>
        <w:t xml:space="preserve">att andelen hushåll med bostadsbidrag som klarar normala levnadskostnader utöver hyran har minskat, även om andelen hushåll med bostadsbidrag </w:t>
      </w:r>
      <w:r w:rsidRPr="00664B36">
        <w:rPr>
          <w:spacing w:val="-3"/>
        </w:rPr>
        <w:t>som klarar nödvändiga levnadskostnader utöver hyra ligger stilla. Riksrevisionens gransk</w:t>
      </w:r>
      <w:r w:rsidRPr="00664B36" w:rsidR="00664B36">
        <w:rPr>
          <w:spacing w:val="-3"/>
        </w:rPr>
        <w:softHyphen/>
      </w:r>
      <w:r w:rsidRPr="00664B36">
        <w:rPr>
          <w:spacing w:val="-3"/>
        </w:rPr>
        <w:t>ning</w:t>
      </w:r>
      <w:r>
        <w:t xml:space="preserve"> visar att bostadsbidragets förmåga att minska de ekonomiska skillnaderna mellan hushåll med eller utan barn ligger stilla, men det bostadspolitiska målet </w:t>
      </w:r>
      <w:r w:rsidR="0048344D">
        <w:t>–</w:t>
      </w:r>
      <w:r>
        <w:t xml:space="preserve"> att underlätta för barnfamiljer att bo på ett lämpligt sätt </w:t>
      </w:r>
      <w:r w:rsidR="00794753">
        <w:t>–</w:t>
      </w:r>
      <w:r>
        <w:t xml:space="preserve"> missas.</w:t>
      </w:r>
    </w:p>
    <w:p w:rsidR="009E7191" w:rsidP="00672DE6" w:rsidRDefault="009E7191" w14:paraId="501988F4" w14:textId="74C1050C">
      <w:r w:rsidRPr="00664B36">
        <w:rPr>
          <w:spacing w:val="-3"/>
        </w:rPr>
        <w:t>Till detta behöver läggas att vräkningarna av barn åter ökar. Trots det tillfälliga tillägget</w:t>
      </w:r>
      <w:r>
        <w:t xml:space="preserve"> i bostadsbidraget har allt fler resurssvaga hushåll skuldsatt sig och fler barnrättsorgani</w:t>
      </w:r>
      <w:r w:rsidR="00664B36">
        <w:softHyphen/>
      </w:r>
      <w:r>
        <w:t xml:space="preserve">sationer har larmat om växande svårigheter för barnfamiljer att klara hyran, och vittnar </w:t>
      </w:r>
      <w:r w:rsidRPr="00664B36">
        <w:rPr>
          <w:spacing w:val="-3"/>
        </w:rPr>
        <w:t>om hur framför allt ensamstående mammor i allt högre grad tvingas låna till hyran regel</w:t>
      </w:r>
      <w:r w:rsidRPr="00664B36" w:rsidR="00664B36">
        <w:rPr>
          <w:spacing w:val="-3"/>
        </w:rPr>
        <w:softHyphen/>
      </w:r>
      <w:r w:rsidRPr="00664B36">
        <w:rPr>
          <w:spacing w:val="-3"/>
        </w:rPr>
        <w:t>bundet.</w:t>
      </w:r>
      <w:r>
        <w:t xml:space="preserve"> </w:t>
      </w:r>
      <w:r w:rsidRPr="00664B36">
        <w:rPr>
          <w:spacing w:val="-3"/>
        </w:rPr>
        <w:t>Det är också anmärkningsvärt att 40</w:t>
      </w:r>
      <w:r w:rsidRPr="00664B36" w:rsidR="00794753">
        <w:rPr>
          <w:spacing w:val="-3"/>
        </w:rPr>
        <w:t> </w:t>
      </w:r>
      <w:r w:rsidRPr="00664B36">
        <w:rPr>
          <w:spacing w:val="-3"/>
        </w:rPr>
        <w:t>% av vräkningarna till följd av hyresskulder</w:t>
      </w:r>
      <w:r>
        <w:t xml:space="preserve"> gällde skulder på under 10</w:t>
      </w:r>
      <w:r w:rsidR="00794753">
        <w:t> </w:t>
      </w:r>
      <w:r>
        <w:t>000</w:t>
      </w:r>
      <w:r w:rsidR="00794753">
        <w:t> </w:t>
      </w:r>
      <w:r>
        <w:t>kr. Det ger en tydlig signal om hur oerhört små margi</w:t>
      </w:r>
      <w:r w:rsidR="00664B36">
        <w:softHyphen/>
      </w:r>
      <w:r>
        <w:t xml:space="preserve">naler många hushåll med barn lever med idag. </w:t>
      </w:r>
    </w:p>
    <w:p w:rsidR="009E7191" w:rsidP="00672DE6" w:rsidRDefault="009E7191" w14:paraId="056DFF71" w14:textId="2BEBA4AE">
      <w:r w:rsidRPr="00664B36">
        <w:rPr>
          <w:spacing w:val="-3"/>
        </w:rPr>
        <w:t>Bostadsbidraget riktar sig idag till barnfamiljer och till ungdomshushåll. På en bostads</w:t>
      </w:r>
      <w:r w:rsidRPr="00664B36" w:rsidR="00664B36">
        <w:rPr>
          <w:spacing w:val="-3"/>
        </w:rPr>
        <w:softHyphen/>
      </w:r>
      <w:r w:rsidRPr="00664B36">
        <w:rPr>
          <w:spacing w:val="-3"/>
        </w:rPr>
        <w:t>marknad</w:t>
      </w:r>
      <w:r>
        <w:t xml:space="preserve"> som under lång tid misslyckats med att hitta balans mellan efterfrågan och utbud måste det ifrågasättas. Den rödgröna regeringens investeringsstöd möjliggjorde för nybyggnation av något billigare hyresrätter än annars, men i genomsnitt är hyran i en nyproducerad hyresrätt fortfarande ca 50</w:t>
      </w:r>
      <w:r w:rsidR="00794753">
        <w:t> </w:t>
      </w:r>
      <w:r>
        <w:t>% högre än i det äldre beståndet. Detta i kombination med att en stor andel äldre hyresrätt</w:t>
      </w:r>
      <w:r w:rsidR="00794753">
        <w:t>er</w:t>
      </w:r>
      <w:r>
        <w:t xml:space="preserve"> ombildats till bostadsrätter sedan det </w:t>
      </w:r>
      <w:r>
        <w:lastRenderedPageBreak/>
        <w:t xml:space="preserve">nuvarande bostadsbidraget infördes, gör att bostadsbidraget inte heller bidrar till en effektiv bostadsmarknad. För en effektivare bostadsmarknad behöver efterfrågan stärkas </w:t>
      </w:r>
      <w:r w:rsidR="00794753">
        <w:t>–</w:t>
      </w:r>
      <w:r>
        <w:t xml:space="preserve"> fler hushåll måste kunna efterfråga hyresrätter med en genomsnittlig hyra. </w:t>
      </w:r>
    </w:p>
    <w:p w:rsidR="009E7191" w:rsidP="00672DE6" w:rsidRDefault="009E7191" w14:paraId="11B13ED3" w14:textId="3F2A3FCB">
      <w:r>
        <w:t>Sammantaget ger detta en tydlig bild av ett bostadsbidrag som urholkats ner till alar</w:t>
      </w:r>
      <w:r w:rsidR="00664B36">
        <w:softHyphen/>
      </w:r>
      <w:r>
        <w:t xml:space="preserve">merande nivåer och som därmed utgör ett hinder både för enskilda individer att delta i samhället på jämlika villkor och för en fungerande bostadsmarknad. Vi menar att det är hög tid att göra en omfattande utredning av bostadsbidragets utformning. Utredningen </w:t>
      </w:r>
      <w:r w:rsidRPr="00664B36">
        <w:rPr>
          <w:spacing w:val="-3"/>
        </w:rPr>
        <w:t>bör syfta till ta fram en ny utformning med sikt</w:t>
      </w:r>
      <w:r w:rsidRPr="00664B36" w:rsidR="00794753">
        <w:rPr>
          <w:spacing w:val="-3"/>
        </w:rPr>
        <w:t>e</w:t>
      </w:r>
      <w:r w:rsidRPr="00664B36">
        <w:rPr>
          <w:spacing w:val="-3"/>
        </w:rPr>
        <w:t xml:space="preserve"> på att fler hushåll ska omfattas av bostads</w:t>
      </w:r>
      <w:r w:rsidRPr="00664B36" w:rsidR="00664B36">
        <w:rPr>
          <w:spacing w:val="-3"/>
        </w:rPr>
        <w:softHyphen/>
      </w:r>
      <w:r w:rsidRPr="00664B36">
        <w:rPr>
          <w:spacing w:val="-3"/>
        </w:rPr>
        <w:t>bidraget.</w:t>
      </w:r>
      <w:r>
        <w:t xml:space="preserve"> Vi menar att det bostadspolitiska syftet att hjälpa fler hushåll att efterfråga till</w:t>
      </w:r>
      <w:r w:rsidR="00664B36">
        <w:softHyphen/>
      </w:r>
      <w:r>
        <w:t>räckligt rymliga bostäder ska återupprättas. Bostadskostnadsnivåerna måste ligger i linje med de faktiska genomsnittliga hyrorna, så att hushåll med bostadsbidrag har möjlighet att efterfråga bostäder med genomsnittliga hyror även i storstadsområdena. Utredningen bör också överväga om fler typer av hushåll ska omfattas av systemet, för att bostads</w:t>
      </w:r>
      <w:r w:rsidR="00664B36">
        <w:softHyphen/>
      </w:r>
      <w:r>
        <w:t xml:space="preserve">bidraget ska kunna användas för </w:t>
      </w:r>
      <w:r w:rsidR="00794753">
        <w:t xml:space="preserve">att </w:t>
      </w:r>
      <w:r>
        <w:t>styra mot en sundare bostadsmarknad genom stärkt efterfrågan.</w:t>
      </w:r>
    </w:p>
    <w:p w:rsidR="00BB6339" w:rsidP="00672DE6" w:rsidRDefault="009E7191" w14:paraId="61AAF4EE" w14:textId="52DE3639">
      <w:r>
        <w:t xml:space="preserve">En god bostad och tillräcklig disponibel inkomst är grundförutsättningar för många andra politiska mål, så som en god och jämlik utbildning för alla barn, en god hälsa och </w:t>
      </w:r>
      <w:r w:rsidRPr="00664B36">
        <w:rPr>
          <w:spacing w:val="-3"/>
        </w:rPr>
        <w:t>minskande psykisk ohälsa bland unga, för att nämna några. När bostadssituationerna inte</w:t>
      </w:r>
      <w:r>
        <w:t xml:space="preserve"> fungerar vältras istället stora summor över på kommunerna. Det är hög tid att reformera bostadsbidraget för att ge fler barn en bättre start i livet, och fler hushåll bättre möjlig</w:t>
      </w:r>
      <w:r w:rsidR="00664B36">
        <w:softHyphen/>
      </w:r>
      <w:r>
        <w:t xml:space="preserve">heter att delta i samhället på jämlika villkor.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BC013FC4CFC41AC930468F08A56CD26"/>
        </w:placeholder>
      </w:sdtPr>
      <w:sdtEndPr>
        <w:rPr>
          <w:i w:val="0"/>
          <w:noProof w:val="0"/>
        </w:rPr>
      </w:sdtEndPr>
      <w:sdtContent>
        <w:p w:rsidR="00672DE6" w:rsidP="00805236" w:rsidRDefault="00672DE6" w14:paraId="4C9D8312" w14:textId="77777777"/>
        <w:p w:rsidRPr="008E0FE2" w:rsidR="004801AC" w:rsidP="00805236" w:rsidRDefault="00664B36" w14:paraId="25680D33" w14:textId="6F74E0A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12853" w14:paraId="50E91269" w14:textId="77777777">
        <w:trPr>
          <w:cantSplit/>
        </w:trPr>
        <w:tc>
          <w:tcPr>
            <w:tcW w:w="50" w:type="pct"/>
            <w:vAlign w:val="bottom"/>
          </w:tcPr>
          <w:p w:rsidR="00912853" w:rsidRDefault="00794753" w14:paraId="517047FC" w14:textId="77777777">
            <w:pPr>
              <w:pStyle w:val="Underskrifter"/>
              <w:spacing w:after="0"/>
            </w:pPr>
            <w:r>
              <w:t>Märta Stenevi (MP)</w:t>
            </w:r>
          </w:p>
        </w:tc>
        <w:tc>
          <w:tcPr>
            <w:tcW w:w="50" w:type="pct"/>
            <w:vAlign w:val="bottom"/>
          </w:tcPr>
          <w:p w:rsidR="00912853" w:rsidRDefault="00912853" w14:paraId="5B867951" w14:textId="77777777">
            <w:pPr>
              <w:pStyle w:val="Underskrifter"/>
              <w:spacing w:after="0"/>
            </w:pPr>
          </w:p>
        </w:tc>
      </w:tr>
      <w:tr w:rsidR="00912853" w14:paraId="4CED7DEA" w14:textId="77777777">
        <w:trPr>
          <w:cantSplit/>
        </w:trPr>
        <w:tc>
          <w:tcPr>
            <w:tcW w:w="50" w:type="pct"/>
            <w:vAlign w:val="bottom"/>
          </w:tcPr>
          <w:p w:rsidR="00912853" w:rsidRDefault="00794753" w14:paraId="187414E6" w14:textId="77777777">
            <w:pPr>
              <w:pStyle w:val="Underskrifter"/>
              <w:spacing w:after="0"/>
            </w:pPr>
            <w:r>
              <w:t>Katarina Luhr (MP)</w:t>
            </w:r>
          </w:p>
        </w:tc>
        <w:tc>
          <w:tcPr>
            <w:tcW w:w="50" w:type="pct"/>
            <w:vAlign w:val="bottom"/>
          </w:tcPr>
          <w:p w:rsidR="00912853" w:rsidRDefault="00794753" w14:paraId="38526B5C" w14:textId="77777777">
            <w:pPr>
              <w:pStyle w:val="Underskrifter"/>
              <w:spacing w:after="0"/>
            </w:pPr>
            <w:r>
              <w:t>Leila Ali Elmi (MP)</w:t>
            </w:r>
          </w:p>
        </w:tc>
      </w:tr>
      <w:tr w:rsidR="00912853" w14:paraId="2683F326" w14:textId="77777777">
        <w:trPr>
          <w:cantSplit/>
        </w:trPr>
        <w:tc>
          <w:tcPr>
            <w:tcW w:w="50" w:type="pct"/>
            <w:vAlign w:val="bottom"/>
          </w:tcPr>
          <w:p w:rsidR="00912853" w:rsidRDefault="00794753" w14:paraId="4E045D83" w14:textId="77777777">
            <w:pPr>
              <w:pStyle w:val="Underskrifter"/>
              <w:spacing w:after="0"/>
            </w:pPr>
            <w:r>
              <w:t>Janine Alm Ericson (MP)</w:t>
            </w:r>
          </w:p>
        </w:tc>
        <w:tc>
          <w:tcPr>
            <w:tcW w:w="50" w:type="pct"/>
            <w:vAlign w:val="bottom"/>
          </w:tcPr>
          <w:p w:rsidR="00912853" w:rsidRDefault="00794753" w14:paraId="18844CD3" w14:textId="77777777">
            <w:pPr>
              <w:pStyle w:val="Underskrifter"/>
              <w:spacing w:after="0"/>
            </w:pPr>
            <w:r>
              <w:t>Ulrika Westerlund (MP)</w:t>
            </w:r>
          </w:p>
        </w:tc>
      </w:tr>
      <w:tr w:rsidR="00912853" w14:paraId="56F6A7D4" w14:textId="77777777">
        <w:trPr>
          <w:cantSplit/>
        </w:trPr>
        <w:tc>
          <w:tcPr>
            <w:tcW w:w="50" w:type="pct"/>
            <w:vAlign w:val="bottom"/>
          </w:tcPr>
          <w:p w:rsidR="00912853" w:rsidRDefault="00794753" w14:paraId="2F13D0FF" w14:textId="77777777">
            <w:pPr>
              <w:pStyle w:val="Underskrifter"/>
              <w:spacing w:after="0"/>
            </w:pPr>
            <w:r>
              <w:t>Annika Hirvonen (MP)</w:t>
            </w:r>
          </w:p>
        </w:tc>
        <w:tc>
          <w:tcPr>
            <w:tcW w:w="50" w:type="pct"/>
            <w:vAlign w:val="bottom"/>
          </w:tcPr>
          <w:p w:rsidR="00912853" w:rsidRDefault="00912853" w14:paraId="26459876" w14:textId="77777777">
            <w:pPr>
              <w:pStyle w:val="Underskrifter"/>
              <w:spacing w:after="0"/>
            </w:pPr>
          </w:p>
        </w:tc>
      </w:tr>
    </w:tbl>
    <w:p w:rsidR="00567741" w:rsidRDefault="00567741" w14:paraId="05C49D0B" w14:textId="77777777"/>
    <w:sectPr w:rsidR="0056774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FE255" w14:textId="77777777" w:rsidR="009E7191" w:rsidRDefault="009E7191" w:rsidP="000C1CAD">
      <w:pPr>
        <w:spacing w:line="240" w:lineRule="auto"/>
      </w:pPr>
      <w:r>
        <w:separator/>
      </w:r>
    </w:p>
  </w:endnote>
  <w:endnote w:type="continuationSeparator" w:id="0">
    <w:p w14:paraId="37F3153C" w14:textId="77777777" w:rsidR="009E7191" w:rsidRDefault="009E719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539A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77C9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563D" w14:textId="77C62346" w:rsidR="00262EA3" w:rsidRPr="00805236" w:rsidRDefault="00262EA3" w:rsidP="008052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2F256" w14:textId="77777777" w:rsidR="009E7191" w:rsidRDefault="009E7191" w:rsidP="000C1CAD">
      <w:pPr>
        <w:spacing w:line="240" w:lineRule="auto"/>
      </w:pPr>
      <w:r>
        <w:separator/>
      </w:r>
    </w:p>
  </w:footnote>
  <w:footnote w:type="continuationSeparator" w:id="0">
    <w:p w14:paraId="6B2F281A" w14:textId="77777777" w:rsidR="009E7191" w:rsidRDefault="009E719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F42E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815F8D" wp14:editId="343B653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0B2E98" w14:textId="3A41DCA5" w:rsidR="00262EA3" w:rsidRDefault="00664B3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E7191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E7191">
                                <w:t>2411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815F8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60B2E98" w14:textId="3A41DCA5" w:rsidR="00262EA3" w:rsidRDefault="00664B3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E7191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E7191">
                          <w:t>2411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BC63CD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E1163" w14:textId="77777777" w:rsidR="00262EA3" w:rsidRDefault="00262EA3" w:rsidP="008563AC">
    <w:pPr>
      <w:jc w:val="right"/>
    </w:pPr>
  </w:p>
  <w:p w14:paraId="4C5DD53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B3461" w14:textId="77777777" w:rsidR="00262EA3" w:rsidRDefault="00664B3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5A5A86B" wp14:editId="1F3B03B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E552F06" w14:textId="5C72C7A1" w:rsidR="00262EA3" w:rsidRDefault="00664B3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05236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E7191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E7191">
          <w:t>2411</w:t>
        </w:r>
      </w:sdtContent>
    </w:sdt>
  </w:p>
  <w:p w14:paraId="04F9E574" w14:textId="77777777" w:rsidR="00262EA3" w:rsidRPr="008227B3" w:rsidRDefault="00664B3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1E458AE" w14:textId="7B1DA75C" w:rsidR="00262EA3" w:rsidRPr="008227B3" w:rsidRDefault="00664B3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05236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05236">
          <w:t>:1325</w:t>
        </w:r>
      </w:sdtContent>
    </w:sdt>
  </w:p>
  <w:p w14:paraId="302AADE7" w14:textId="12AF7F64" w:rsidR="00262EA3" w:rsidRDefault="00664B3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05236">
          <w:t>av Märta Stenevi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05E5494" w14:textId="28223C75" w:rsidR="00262EA3" w:rsidRDefault="009E7191" w:rsidP="00283E0F">
        <w:pPr>
          <w:pStyle w:val="FSHRub2"/>
        </w:pPr>
        <w:r>
          <w:t>Reform av bostadsbidraget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DDFA48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41CD0"/>
    <w:multiLevelType w:val="hybridMultilevel"/>
    <w:tmpl w:val="FF12FE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E719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411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62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617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44D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B2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741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4B36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DE6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20B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753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236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2853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191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338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6BE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5D9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E643240"/>
  <w15:chartTrackingRefBased/>
  <w15:docId w15:val="{F5522D78-5B6E-4E2E-AC44-334DD7F5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9B94B071544D3DB7A76B861B1F17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362179-E7F8-42AA-93D0-57C2C81C01F2}"/>
      </w:docPartPr>
      <w:docPartBody>
        <w:p w:rsidR="00425C1D" w:rsidRDefault="00425C1D">
          <w:pPr>
            <w:pStyle w:val="299B94B071544D3DB7A76B861B1F175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D2737CF7C264F19BDD426FD11A268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C27CA2-427A-4C70-AFEF-BD8C950095F6}"/>
      </w:docPartPr>
      <w:docPartBody>
        <w:p w:rsidR="00425C1D" w:rsidRDefault="00425C1D">
          <w:pPr>
            <w:pStyle w:val="4D2737CF7C264F19BDD426FD11A268F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C013FC4CFC41AC930468F08A56CD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827C0-3EE5-4662-A94C-4DE8F5C67C37}"/>
      </w:docPartPr>
      <w:docPartBody>
        <w:p w:rsidR="00410988" w:rsidRDefault="0041098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1D"/>
    <w:rsid w:val="00410988"/>
    <w:rsid w:val="0042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99B94B071544D3DB7A76B861B1F1750">
    <w:name w:val="299B94B071544D3DB7A76B861B1F1750"/>
  </w:style>
  <w:style w:type="paragraph" w:customStyle="1" w:styleId="4D2737CF7C264F19BDD426FD11A268F4">
    <w:name w:val="4D2737CF7C264F19BDD426FD11A268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FA21D4-EFDE-49CD-A39C-EA07F3C23841}"/>
</file>

<file path=customXml/itemProps2.xml><?xml version="1.0" encoding="utf-8"?>
<ds:datastoreItem xmlns:ds="http://schemas.openxmlformats.org/officeDocument/2006/customXml" ds:itemID="{15A458CA-8BB5-4256-95A8-6D7B69B69D69}"/>
</file>

<file path=customXml/itemProps3.xml><?xml version="1.0" encoding="utf-8"?>
<ds:datastoreItem xmlns:ds="http://schemas.openxmlformats.org/officeDocument/2006/customXml" ds:itemID="{EFEC7D7B-3438-41CD-B93B-629EB640D6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1119</Words>
  <Characters>6580</Characters>
  <Application>Microsoft Office Word</Application>
  <DocSecurity>0</DocSecurity>
  <Lines>111</Lines>
  <Paragraphs>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MP2411 Reformera bostadsbidraget</vt:lpstr>
      <vt:lpstr>
      </vt:lpstr>
    </vt:vector>
  </TitlesOfParts>
  <Company>Sveriges riksdag</Company>
  <LinksUpToDate>false</LinksUpToDate>
  <CharactersWithSpaces>7671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