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395" w:rsidRPr="00C8653D" w:rsidRDefault="00894395" w:rsidP="00A5150F">
      <w:pPr>
        <w:pStyle w:val="Hemstlrubrik"/>
      </w:pPr>
      <w:r w:rsidRPr="00C8653D">
        <w:t>Förslag till riksdagsbeslut</w:t>
      </w:r>
    </w:p>
    <w:p w:rsidR="00894395" w:rsidRPr="00C8653D" w:rsidRDefault="00894395" w:rsidP="00894395">
      <w:pPr>
        <w:pStyle w:val="Hemstlatt"/>
      </w:pPr>
      <w:r w:rsidRPr="00C8653D">
        <w:t>Riksdagen tillkännager för regeringen som sin mening vad i motionen anförs om att förbjuda kastrering av smågrisar utan bedövning</w:t>
      </w:r>
      <w:r w:rsidRPr="00C8653D">
        <w:rPr>
          <w:bCs/>
        </w:rPr>
        <w:t>.</w:t>
      </w:r>
    </w:p>
    <w:p w:rsidR="00E84F25" w:rsidRPr="00C8653D" w:rsidRDefault="007C6092" w:rsidP="00E22893">
      <w:pPr>
        <w:pStyle w:val="Rubrik1"/>
      </w:pPr>
      <w:r w:rsidRPr="00C8653D">
        <w:t>Motivering</w:t>
      </w:r>
    </w:p>
    <w:p w:rsidR="00894395" w:rsidRPr="00C8653D" w:rsidRDefault="00894395" w:rsidP="00894395">
      <w:r w:rsidRPr="00C8653D">
        <w:t>I Sverige kastreras ca 1, 6 miljoner smågrisar varje år rutinmässigt utan b</w:t>
      </w:r>
      <w:r w:rsidRPr="00C8653D">
        <w:t>e</w:t>
      </w:r>
      <w:r w:rsidRPr="00C8653D">
        <w:t>dövning. Kastreringen utförs för att förhindra att en avvikande lukt, s.k. orn</w:t>
      </w:r>
      <w:r w:rsidRPr="00C8653D">
        <w:t>e</w:t>
      </w:r>
      <w:r w:rsidRPr="00C8653D">
        <w:t>lukt utvecklas. Ornelukt förekommer endast hos vissa hangrisar och orsakas av förhöjda nivåer i fettet av framför allt två illaluktande substanser, skatol (som produceras av bakterier i tarmen) och androstenon (som syn</w:t>
      </w:r>
      <w:r w:rsidR="00DD6C8D" w:rsidRPr="00C8653D">
        <w:t>tetiseras i testiklarna). Kastr</w:t>
      </w:r>
      <w:r w:rsidRPr="00C8653D">
        <w:t xml:space="preserve">eringen utförs regelmässigt på alla galtar trots att ornelukten endast märks av kött från cirka </w:t>
      </w:r>
      <w:r w:rsidR="00DD6C8D" w:rsidRPr="00C8653D">
        <w:t>1 %</w:t>
      </w:r>
      <w:r w:rsidRPr="00C8653D">
        <w:t xml:space="preserve"> av alla hangrisar, då köttet upphettas.</w:t>
      </w:r>
    </w:p>
    <w:p w:rsidR="00894395" w:rsidRPr="00C8653D" w:rsidRDefault="00894395" w:rsidP="00A5150F">
      <w:pPr>
        <w:pStyle w:val="Normaltindrag"/>
      </w:pPr>
      <w:r w:rsidRPr="00C8653D">
        <w:t>Kastreringen går till så att grisen fixeras i en anordning så att bakdelen fr</w:t>
      </w:r>
      <w:r w:rsidRPr="00C8653D">
        <w:t>i</w:t>
      </w:r>
      <w:r w:rsidRPr="00C8653D">
        <w:t>görs. Med en skalpel</w:t>
      </w:r>
      <w:r w:rsidR="00A5150F" w:rsidRPr="00C8653D">
        <w:t>l skärs huden igenom ovanför de</w:t>
      </w:r>
      <w:r w:rsidRPr="00C8653D">
        <w:t xml:space="preserve"> under huden ytligt liggande testiklarna. Dessa dras ut och skärs loss. Såret sköljs med en desinf</w:t>
      </w:r>
      <w:r w:rsidRPr="00C8653D">
        <w:t>i</w:t>
      </w:r>
      <w:r w:rsidRPr="00C8653D">
        <w:t>ceringslösning varefter grisen släpps tillbaka till kullen. Ing</w:t>
      </w:r>
      <w:r w:rsidR="00BC3250" w:rsidRPr="00C8653D">
        <w:t>r</w:t>
      </w:r>
      <w:r w:rsidRPr="00C8653D">
        <w:t>eppet kan ta mindre än en minut med vana händer.</w:t>
      </w:r>
    </w:p>
    <w:p w:rsidR="00894395" w:rsidRPr="00C8653D" w:rsidRDefault="00894395" w:rsidP="00A5150F">
      <w:pPr>
        <w:pStyle w:val="Normaltindrag"/>
      </w:pPr>
      <w:r w:rsidRPr="00C8653D">
        <w:t>I argumentationen mot att behöva bedöva grisen före ingreppet har ang</w:t>
      </w:r>
      <w:r w:rsidRPr="00C8653D">
        <w:t>i</w:t>
      </w:r>
      <w:r w:rsidRPr="00C8653D">
        <w:t>vits att griskultingens skrik och f</w:t>
      </w:r>
      <w:r w:rsidR="00BC3250" w:rsidRPr="00C8653D">
        <w:t>örsök att komma undan mer är ett</w:t>
      </w:r>
      <w:r w:rsidRPr="00C8653D">
        <w:t xml:space="preserve"> utslag av att den hålls fast än en k</w:t>
      </w:r>
      <w:r w:rsidR="00BC3250" w:rsidRPr="00C8653D">
        <w:t>onsekvens av smärta i samband m</w:t>
      </w:r>
      <w:r w:rsidRPr="00C8653D">
        <w:t>ed ingreppet. Forskning vid bl</w:t>
      </w:r>
      <w:r w:rsidR="00BC3250" w:rsidRPr="00C8653D">
        <w:t>.</w:t>
      </w:r>
      <w:r w:rsidRPr="00C8653D">
        <w:t>a. Norges veterinärhögskola har visat att detta inte är fallet och att en bedövning före ingreppet innebär mindre smärta för grisen.</w:t>
      </w:r>
    </w:p>
    <w:p w:rsidR="00894395" w:rsidRPr="00C8653D" w:rsidRDefault="00894395" w:rsidP="00A5150F">
      <w:pPr>
        <w:pStyle w:val="Normaltindrag"/>
      </w:pPr>
      <w:r w:rsidRPr="00C8653D">
        <w:t>Fram till att de är sju dygn gamla är det i Sverige tillåtet att kastrera utan bedövning. Samma regel gäller även inom EU, äve</w:t>
      </w:r>
      <w:r w:rsidR="00BC3250" w:rsidRPr="00C8653D">
        <w:t>n om flera länder i Europa exempelvis</w:t>
      </w:r>
      <w:r w:rsidRPr="00C8653D">
        <w:t xml:space="preserve"> England, Irland, Spanien och Portugal, regelmässigt ej kastrerar grisar. I Norge har man däremot sedan två år tillbaka förbjudit kastrering av smågrisar utan bedövning. Man har också fattat beslut om att ett totalt förbud mot kastrering ska gälla från och med år 2009.</w:t>
      </w:r>
    </w:p>
    <w:p w:rsidR="00894395" w:rsidRPr="00C8653D" w:rsidRDefault="00894395" w:rsidP="00A5150F">
      <w:pPr>
        <w:pStyle w:val="Normaltindrag"/>
      </w:pPr>
      <w:r w:rsidRPr="00C8653D">
        <w:t xml:space="preserve">I en nyligen genomförd undersökning i Norge konstateras att de flesta grisproducenter nu har accepterat förbudet och tycker att den nya ordningen </w:t>
      </w:r>
      <w:r w:rsidRPr="00C8653D">
        <w:lastRenderedPageBreak/>
        <w:t>fungerar bra. Många tycker också att det är skönt att slippa kastrera smågr</w:t>
      </w:r>
      <w:r w:rsidRPr="00C8653D">
        <w:t>i</w:t>
      </w:r>
      <w:r w:rsidRPr="00C8653D">
        <w:t>sarna själva, det är ett arbetsmoment som inte har upplevts som speciellt tre</w:t>
      </w:r>
      <w:r w:rsidRPr="00C8653D">
        <w:t>v</w:t>
      </w:r>
      <w:r w:rsidRPr="00C8653D">
        <w:t>ligt. Att anlita veterinär för kastreringen</w:t>
      </w:r>
      <w:r w:rsidR="00A5150F" w:rsidRPr="00C8653D">
        <w:t xml:space="preserve"> innebär en extrakostnad på c</w:t>
      </w:r>
      <w:r w:rsidRPr="00C8653D">
        <w:t>a 100 norska kronor per kull.</w:t>
      </w:r>
    </w:p>
    <w:p w:rsidR="00894395" w:rsidRPr="00C8653D" w:rsidRDefault="00894395" w:rsidP="00A5150F">
      <w:pPr>
        <w:pStyle w:val="Normaltindrag"/>
      </w:pPr>
      <w:r w:rsidRPr="00C8653D">
        <w:t>En farhåga innan förbudet trädde i kraft var att grisarna skulle kastreras alldeles för sent. Men medelåldern ligger nu på 10 dagar vid ingreppet, bara en dag mer än tidigare.</w:t>
      </w:r>
    </w:p>
    <w:p w:rsidR="00894395" w:rsidRPr="00C8653D" w:rsidRDefault="00894395" w:rsidP="00A5150F">
      <w:pPr>
        <w:pStyle w:val="Normaltindrag"/>
      </w:pPr>
      <w:r w:rsidRPr="00C8653D">
        <w:t>Det faktum att kastrering av smågris inte förekommer i alla länder, att b</w:t>
      </w:r>
      <w:r w:rsidRPr="00C8653D">
        <w:t>e</w:t>
      </w:r>
      <w:r w:rsidRPr="00C8653D">
        <w:t>dövning före ingreppet är en etablerad teknik i Norge, att forskningen och avelsarbetet har kommit långt i att förebygga ornelukten samt att kast</w:t>
      </w:r>
      <w:r w:rsidR="00BC3250" w:rsidRPr="00C8653D">
        <w:t>r</w:t>
      </w:r>
      <w:r w:rsidRPr="00C8653D">
        <w:t>ering utan bedövning är förkastligt ur djurskyddssynpunkt är det nu dags för Sver</w:t>
      </w:r>
      <w:r w:rsidRPr="00C8653D">
        <w:t>i</w:t>
      </w:r>
      <w:r w:rsidRPr="00C8653D">
        <w:t>ge att förbjuda denna hantering.</w:t>
      </w:r>
    </w:p>
    <w:p w:rsidR="00894395" w:rsidRPr="00C8653D" w:rsidRDefault="00894395" w:rsidP="00A5150F">
      <w:pPr>
        <w:pStyle w:val="Normaltindrag"/>
      </w:pPr>
      <w:r w:rsidRPr="00C8653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150F" w:rsidRPr="00C8653D">
        <w:tblPrEx>
          <w:tblCellMar>
            <w:top w:w="0" w:type="dxa"/>
            <w:bottom w:w="0" w:type="dxa"/>
          </w:tblCellMar>
        </w:tblPrEx>
        <w:trPr>
          <w:cantSplit/>
        </w:trPr>
        <w:tc>
          <w:tcPr>
            <w:tcW w:w="3046" w:type="dxa"/>
          </w:tcPr>
          <w:p w:rsidR="00A5150F" w:rsidRPr="00C8653D" w:rsidRDefault="00A5150F" w:rsidP="00A5150F">
            <w:pPr>
              <w:pStyle w:val="UnderskriftDatum"/>
              <w:spacing w:before="240"/>
            </w:pPr>
            <w:r w:rsidRPr="00C8653D">
              <w:t>Stockholm den 29 september 2005</w:t>
            </w:r>
          </w:p>
        </w:tc>
        <w:tc>
          <w:tcPr>
            <w:tcW w:w="3047" w:type="dxa"/>
          </w:tcPr>
          <w:p w:rsidR="00A5150F" w:rsidRPr="00C8653D" w:rsidRDefault="00A5150F" w:rsidP="00A5150F">
            <w:pPr>
              <w:pStyle w:val="Underskrifter"/>
              <w:spacing w:before="240"/>
            </w:pPr>
          </w:p>
        </w:tc>
      </w:tr>
      <w:tr w:rsidR="00A5150F" w:rsidRPr="00C8653D">
        <w:tblPrEx>
          <w:tblCellMar>
            <w:top w:w="0" w:type="dxa"/>
            <w:bottom w:w="0" w:type="dxa"/>
          </w:tblCellMar>
        </w:tblPrEx>
        <w:trPr>
          <w:cantSplit/>
        </w:trPr>
        <w:tc>
          <w:tcPr>
            <w:tcW w:w="3046" w:type="dxa"/>
          </w:tcPr>
          <w:p w:rsidR="00A5150F" w:rsidRPr="00C8653D" w:rsidRDefault="00A5150F" w:rsidP="00A5150F">
            <w:pPr>
              <w:pStyle w:val="Underskrifter"/>
            </w:pPr>
            <w:r w:rsidRPr="00C8653D">
              <w:t>Heli Berg (fp)</w:t>
            </w:r>
          </w:p>
        </w:tc>
        <w:tc>
          <w:tcPr>
            <w:tcW w:w="3047" w:type="dxa"/>
          </w:tcPr>
          <w:p w:rsidR="00A5150F" w:rsidRPr="00C8653D" w:rsidRDefault="00A5150F" w:rsidP="00A5150F">
            <w:pPr>
              <w:pStyle w:val="Underskrifter"/>
            </w:pPr>
          </w:p>
        </w:tc>
      </w:tr>
      <w:tr w:rsidR="00A5150F" w:rsidRPr="00C8653D">
        <w:tblPrEx>
          <w:tblCellMar>
            <w:top w:w="0" w:type="dxa"/>
            <w:bottom w:w="0" w:type="dxa"/>
          </w:tblCellMar>
        </w:tblPrEx>
        <w:trPr>
          <w:cantSplit/>
        </w:trPr>
        <w:tc>
          <w:tcPr>
            <w:tcW w:w="3046" w:type="dxa"/>
          </w:tcPr>
          <w:p w:rsidR="00A5150F" w:rsidRPr="00C8653D" w:rsidRDefault="00A5150F" w:rsidP="00A5150F">
            <w:pPr>
              <w:pStyle w:val="Underskrifter"/>
            </w:pPr>
            <w:r w:rsidRPr="00C8653D">
              <w:t>Solveig Hellquist (fp)</w:t>
            </w:r>
          </w:p>
        </w:tc>
        <w:tc>
          <w:tcPr>
            <w:tcW w:w="3047" w:type="dxa"/>
          </w:tcPr>
          <w:p w:rsidR="00A5150F" w:rsidRPr="00C8653D" w:rsidRDefault="00A5150F" w:rsidP="00A5150F">
            <w:pPr>
              <w:pStyle w:val="Underskrifter"/>
            </w:pPr>
            <w:r w:rsidRPr="00C8653D">
              <w:t>Birgitta Ohlsson (fp)</w:t>
            </w:r>
          </w:p>
        </w:tc>
      </w:tr>
    </w:tbl>
    <w:p w:rsidR="00894395" w:rsidRPr="00C8653D" w:rsidRDefault="00894395" w:rsidP="00A5150F">
      <w:pPr>
        <w:pStyle w:val="Normaltindrag"/>
      </w:pPr>
    </w:p>
    <w:sectPr w:rsidR="00894395" w:rsidRPr="00C8653D" w:rsidSect="00A515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4FB" w:rsidRPr="00C8653D" w:rsidRDefault="004E24FB">
      <w:r w:rsidRPr="00C8653D">
        <w:separator/>
      </w:r>
    </w:p>
  </w:endnote>
  <w:endnote w:type="continuationSeparator" w:id="0">
    <w:p w:rsidR="004E24FB" w:rsidRPr="00C8653D" w:rsidRDefault="004E24FB">
      <w:r w:rsidRPr="00C86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0F" w:rsidRPr="00C8653D" w:rsidRDefault="00C8653D" w:rsidP="00A5150F">
    <w:pPr>
      <w:pStyle w:val="Sidfot"/>
    </w:pPr>
    <w:r w:rsidRPr="00C86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657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0F" w:rsidRDefault="00A515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50F" w:rsidRDefault="00A515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9FB" w:rsidRPr="00C8653D" w:rsidRDefault="00C8653D" w:rsidP="00A5150F">
    <w:pPr>
      <w:pStyle w:val="Sidfot"/>
    </w:pPr>
    <w:r w:rsidRPr="00C86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835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0F" w:rsidRDefault="00A51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50F" w:rsidRDefault="00A51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9FB" w:rsidRPr="00C8653D" w:rsidRDefault="00C8653D" w:rsidP="00A5150F">
    <w:pPr>
      <w:pStyle w:val="Sidfot"/>
    </w:pPr>
    <w:r w:rsidRPr="00C86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703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0F" w:rsidRDefault="00A51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50F" w:rsidRDefault="00A51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4FB" w:rsidRPr="00C8653D" w:rsidRDefault="004E24FB">
      <w:r w:rsidRPr="00C8653D">
        <w:separator/>
      </w:r>
    </w:p>
  </w:footnote>
  <w:footnote w:type="continuationSeparator" w:id="0">
    <w:p w:rsidR="004E24FB" w:rsidRPr="00C8653D" w:rsidRDefault="004E24FB">
      <w:r w:rsidRPr="00C86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0F" w:rsidRPr="00C8653D" w:rsidRDefault="00C8653D" w:rsidP="00A5150F">
    <w:pPr>
      <w:pStyle w:val="Sidhuvud"/>
    </w:pPr>
    <w:r w:rsidRPr="00C86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036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0F" w:rsidRDefault="00A515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50F" w:rsidRDefault="00A515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9FB" w:rsidRPr="00C8653D" w:rsidRDefault="00C8653D" w:rsidP="00A5150F">
    <w:pPr>
      <w:pStyle w:val="Sidhuvud"/>
    </w:pPr>
    <w:r w:rsidRPr="00C86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187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0F" w:rsidRDefault="00A515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50F" w:rsidRDefault="00A515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0F" w:rsidRPr="00C8653D" w:rsidRDefault="00A5150F">
    <w:pPr>
      <w:pStyle w:val="FSHNormal"/>
      <w:tabs>
        <w:tab w:val="right" w:pos="5840"/>
      </w:tabs>
    </w:pPr>
    <w:r w:rsidRPr="00C8653D">
      <w:br/>
    </w:r>
    <w:r w:rsidRPr="00C8653D">
      <w:fldChar w:fldCharType="begin" w:fldLock="1"/>
    </w:r>
    <w:r w:rsidRPr="00C8653D">
      <w:instrText xml:space="preserve"> DOCPROPERTY</w:instrText>
    </w:r>
    <w:r w:rsidRPr="00C8653D">
      <w:rPr>
        <w:sz w:val="18"/>
      </w:rPr>
      <w:instrText xml:space="preserve"> "YearUser" *\charformat </w:instrText>
    </w:r>
    <w:r w:rsidRPr="00C8653D">
      <w:fldChar w:fldCharType="separate"/>
    </w:r>
    <w:r w:rsidRPr="00C8653D">
      <w:t>2005/06</w:t>
    </w:r>
    <w:r w:rsidRPr="00C8653D">
      <w:fldChar w:fldCharType="end"/>
    </w:r>
    <w:r w:rsidRPr="00C8653D">
      <w:t xml:space="preserve"> </w:t>
    </w:r>
    <w:r w:rsidRPr="00C8653D">
      <w:tab/>
      <w:t xml:space="preserve">mnr: </w:t>
    </w:r>
    <w:r w:rsidRPr="00C8653D">
      <w:fldChar w:fldCharType="begin" w:fldLock="1"/>
    </w:r>
    <w:r w:rsidRPr="00C8653D">
      <w:instrText xml:space="preserve"> DOCPROPERTY</w:instrText>
    </w:r>
    <w:r w:rsidRPr="00C8653D">
      <w:rPr>
        <w:sz w:val="18"/>
      </w:rPr>
      <w:instrText xml:space="preserve"> "Motionsnummer" *\charformat </w:instrText>
    </w:r>
    <w:r w:rsidRPr="00C8653D">
      <w:fldChar w:fldCharType="separate"/>
    </w:r>
    <w:r w:rsidRPr="00C8653D">
      <w:t>MJ291</w:t>
    </w:r>
    <w:r w:rsidRPr="00C8653D">
      <w:fldChar w:fldCharType="end"/>
    </w:r>
    <w:r w:rsidRPr="00C8653D">
      <w:br/>
    </w:r>
    <w:r w:rsidRPr="00C8653D">
      <w:fldChar w:fldCharType="begin" w:fldLock="1"/>
    </w:r>
    <w:r w:rsidRPr="00C8653D">
      <w:instrText xml:space="preserve"> DOCPROPERTY</w:instrText>
    </w:r>
    <w:r w:rsidRPr="00C8653D">
      <w:rPr>
        <w:sz w:val="18"/>
      </w:rPr>
      <w:instrText xml:space="preserve"> "Samling" *\charformat </w:instrText>
    </w:r>
    <w:r w:rsidRPr="00C8653D">
      <w:fldChar w:fldCharType="end"/>
    </w:r>
    <w:r w:rsidRPr="00C8653D">
      <w:tab/>
      <w:t xml:space="preserve">pnr: </w:t>
    </w:r>
    <w:r w:rsidRPr="00C8653D">
      <w:fldChar w:fldCharType="begin" w:fldLock="1"/>
    </w:r>
    <w:r w:rsidRPr="00C8653D">
      <w:instrText xml:space="preserve"> DOCPROPERTY</w:instrText>
    </w:r>
    <w:r w:rsidRPr="00C8653D">
      <w:rPr>
        <w:sz w:val="18"/>
      </w:rPr>
      <w:instrText xml:space="preserve"> "Partinummer" *\charformat </w:instrText>
    </w:r>
    <w:r w:rsidRPr="00C8653D">
      <w:fldChar w:fldCharType="separate"/>
    </w:r>
    <w:r w:rsidRPr="00C8653D">
      <w:t>fp437</w:t>
    </w:r>
    <w:r w:rsidRPr="00C8653D">
      <w:fldChar w:fldCharType="end"/>
    </w:r>
  </w:p>
  <w:p w:rsidR="00A5150F" w:rsidRPr="00C8653D" w:rsidRDefault="00A5150F">
    <w:pPr>
      <w:pStyle w:val="FSHRub1"/>
    </w:pPr>
    <w:r w:rsidRPr="00C8653D">
      <w:t>Motion till riksdagen</w:t>
    </w:r>
    <w:r w:rsidRPr="00C8653D">
      <w:br/>
    </w:r>
    <w:r w:rsidRPr="00C8653D">
      <w:fldChar w:fldCharType="begin" w:fldLock="1"/>
    </w:r>
    <w:r w:rsidRPr="00C8653D">
      <w:instrText xml:space="preserve"> DOCPROPERTY "YearUser" *\charformat </w:instrText>
    </w:r>
    <w:r w:rsidRPr="00C8653D">
      <w:fldChar w:fldCharType="separate"/>
    </w:r>
    <w:r w:rsidRPr="00C8653D">
      <w:t>2005/06</w:t>
    </w:r>
    <w:r w:rsidRPr="00C8653D">
      <w:fldChar w:fldCharType="end"/>
    </w:r>
    <w:r w:rsidRPr="00C8653D">
      <w:t>:</w:t>
    </w:r>
    <w:r w:rsidRPr="00C8653D">
      <w:fldChar w:fldCharType="begin" w:fldLock="1"/>
    </w:r>
    <w:r w:rsidRPr="00C8653D">
      <w:instrText xml:space="preserve"> DOCPROPERTY "Motionsnummer" *\charformat </w:instrText>
    </w:r>
    <w:r w:rsidRPr="00C8653D">
      <w:fldChar w:fldCharType="separate"/>
    </w:r>
    <w:r w:rsidRPr="00C8653D">
      <w:t>MJ291</w:t>
    </w:r>
    <w:r w:rsidRPr="00C8653D">
      <w:fldChar w:fldCharType="end"/>
    </w:r>
  </w:p>
  <w:p w:rsidR="00A5150F" w:rsidRPr="00C8653D" w:rsidRDefault="00A5150F">
    <w:pPr>
      <w:pStyle w:val="FSHNormalS5"/>
    </w:pPr>
    <w:r w:rsidRPr="00C8653D">
      <w:fldChar w:fldCharType="begin" w:fldLock="1"/>
    </w:r>
    <w:r w:rsidRPr="00C8653D">
      <w:instrText xml:space="preserve"> DOCPROPERTY "MotionarText" *\charformat </w:instrText>
    </w:r>
    <w:r w:rsidRPr="00C8653D">
      <w:fldChar w:fldCharType="separate"/>
    </w:r>
    <w:r w:rsidRPr="00C8653D">
      <w:t>av Heli Berg m.fl. (fp)</w:t>
    </w:r>
    <w:r w:rsidRPr="00C8653D">
      <w:fldChar w:fldCharType="end"/>
    </w:r>
    <w:r w:rsidRPr="00C8653D">
      <w:br/>
    </w:r>
    <w:r w:rsidRPr="00C8653D">
      <w:fldChar w:fldCharType="begin" w:fldLock="1"/>
    </w:r>
    <w:r w:rsidRPr="00C8653D">
      <w:instrText xml:space="preserve"> DOCPROPERTY "SvarFrasKort" *\charformat </w:instrText>
    </w:r>
    <w:r w:rsidRPr="00C8653D">
      <w:fldChar w:fldCharType="end"/>
    </w:r>
  </w:p>
  <w:p w:rsidR="00A5150F" w:rsidRPr="00C8653D" w:rsidRDefault="00A5150F">
    <w:pPr>
      <w:pStyle w:val="FSHTitel"/>
    </w:pPr>
    <w:r w:rsidRPr="00C8653D">
      <w:fldChar w:fldCharType="begin" w:fldLock="1"/>
    </w:r>
    <w:r w:rsidRPr="00C8653D">
      <w:instrText xml:space="preserve"> DOCPROPERTY</w:instrText>
    </w:r>
    <w:r w:rsidRPr="00C8653D">
      <w:rPr>
        <w:sz w:val="18"/>
      </w:rPr>
      <w:instrText xml:space="preserve"> "RubrikSvar" *\charformat </w:instrText>
    </w:r>
    <w:r w:rsidRPr="00C8653D">
      <w:fldChar w:fldCharType="separate"/>
    </w:r>
    <w:r w:rsidRPr="00C8653D">
      <w:t>Kastrering av smågrisar</w:t>
    </w:r>
    <w:r w:rsidRPr="00C8653D">
      <w:fldChar w:fldCharType="end"/>
    </w:r>
  </w:p>
  <w:p w:rsidR="00A5150F" w:rsidRPr="00C8653D" w:rsidRDefault="00A5150F" w:rsidP="00A515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9633451">
    <w:abstractNumId w:val="13"/>
  </w:num>
  <w:num w:numId="2" w16cid:durableId="100146706">
    <w:abstractNumId w:val="10"/>
  </w:num>
  <w:num w:numId="3" w16cid:durableId="1302425320">
    <w:abstractNumId w:val="11"/>
  </w:num>
  <w:num w:numId="4" w16cid:durableId="411661172">
    <w:abstractNumId w:val="12"/>
  </w:num>
  <w:num w:numId="5" w16cid:durableId="2097360381">
    <w:abstractNumId w:val="8"/>
  </w:num>
  <w:num w:numId="6" w16cid:durableId="35738110">
    <w:abstractNumId w:val="3"/>
  </w:num>
  <w:num w:numId="7" w16cid:durableId="1456603320">
    <w:abstractNumId w:val="2"/>
  </w:num>
  <w:num w:numId="8" w16cid:durableId="1170221344">
    <w:abstractNumId w:val="1"/>
  </w:num>
  <w:num w:numId="9" w16cid:durableId="1652715003">
    <w:abstractNumId w:val="0"/>
  </w:num>
  <w:num w:numId="10" w16cid:durableId="2099130534">
    <w:abstractNumId w:val="9"/>
  </w:num>
  <w:num w:numId="11" w16cid:durableId="442387604">
    <w:abstractNumId w:val="7"/>
  </w:num>
  <w:num w:numId="12" w16cid:durableId="121506871">
    <w:abstractNumId w:val="6"/>
  </w:num>
  <w:num w:numId="13" w16cid:durableId="1161652180">
    <w:abstractNumId w:val="5"/>
  </w:num>
  <w:num w:numId="14" w16cid:durableId="10109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D6C8D"/>
    <w:rsid w:val="0004381F"/>
    <w:rsid w:val="00064BC3"/>
    <w:rsid w:val="00066775"/>
    <w:rsid w:val="00072FB9"/>
    <w:rsid w:val="00100531"/>
    <w:rsid w:val="00201DFB"/>
    <w:rsid w:val="00204A63"/>
    <w:rsid w:val="00212FF1"/>
    <w:rsid w:val="00230193"/>
    <w:rsid w:val="0025068A"/>
    <w:rsid w:val="002818D3"/>
    <w:rsid w:val="002825CD"/>
    <w:rsid w:val="002D11A8"/>
    <w:rsid w:val="00445271"/>
    <w:rsid w:val="004A0504"/>
    <w:rsid w:val="004E24FB"/>
    <w:rsid w:val="004E38D9"/>
    <w:rsid w:val="005B145B"/>
    <w:rsid w:val="00701EFD"/>
    <w:rsid w:val="00740D6D"/>
    <w:rsid w:val="00794149"/>
    <w:rsid w:val="007B67A7"/>
    <w:rsid w:val="007C6092"/>
    <w:rsid w:val="00894395"/>
    <w:rsid w:val="009D553C"/>
    <w:rsid w:val="00A053C6"/>
    <w:rsid w:val="00A5150F"/>
    <w:rsid w:val="00A539A2"/>
    <w:rsid w:val="00A61953"/>
    <w:rsid w:val="00B13BF0"/>
    <w:rsid w:val="00BC3250"/>
    <w:rsid w:val="00C1285C"/>
    <w:rsid w:val="00C27B7D"/>
    <w:rsid w:val="00C8653D"/>
    <w:rsid w:val="00CF7A43"/>
    <w:rsid w:val="00D079FB"/>
    <w:rsid w:val="00D1174F"/>
    <w:rsid w:val="00DC6C70"/>
    <w:rsid w:val="00DD6C8D"/>
    <w:rsid w:val="00E22893"/>
    <w:rsid w:val="00E360DE"/>
    <w:rsid w:val="00E75D28"/>
    <w:rsid w:val="00E84F25"/>
    <w:rsid w:val="00F12A54"/>
    <w:rsid w:val="00FA3374"/>
    <w:rsid w:val="00FF4B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31F17B-FE59-44C0-8C76-8A32A7A7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61953"/>
    <w:rPr>
      <w:rFonts w:ascii="Tahoma" w:hAnsi="Tahoma" w:cs="Tahoma"/>
      <w:sz w:val="16"/>
      <w:szCs w:val="16"/>
    </w:rPr>
  </w:style>
  <w:style w:type="paragraph" w:customStyle="1" w:styleId="Hemstlrubrik">
    <w:name w:val="Hemstl_rubrik"/>
    <w:basedOn w:val="Rubrik1"/>
    <w:next w:val="Normal"/>
    <w:rsid w:val="00A5150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2471</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MJ291</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MJ291</dc:title>
  <dc:subject>MJ291</dc:subject>
  <dc:creator>Riksdagen</dc:creator>
  <cp:keywords>Riksdagen</cp:keywords>
  <dc:description/>
  <cp:lastModifiedBy>Lars Brink</cp:lastModifiedBy>
  <cp:revision>2</cp:revision>
  <cp:lastPrinted>2005-11-04T14:48:00Z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Kastrering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Heli Berg m.fl. (fp)</vt:lpwstr>
  </property>
  <property fmtid="{D5CDD505-2E9C-101B-9397-08002B2CF9AE}" pid="26" name="MotionarLista">
    <vt:lpwstr>Berg, Heli (fp)\Hellquist, Solveig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 Solveig Hellquist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20052006000001020112000004370069</vt:lpwstr>
  </property>
  <property fmtid="{D5CDD505-2E9C-101B-9397-08002B2CF9AE}" pid="47" name="datum">
    <vt:lpwstr>050929</vt:lpwstr>
  </property>
  <property fmtid="{D5CDD505-2E9C-101B-9397-08002B2CF9AE}" pid="48" name="avsändar-e-post">
    <vt:lpwstr>terese.karras@riksdagen.se</vt:lpwstr>
  </property>
  <property fmtid="{D5CDD505-2E9C-101B-9397-08002B2CF9AE}" pid="49" name="id">
    <vt:lpwstr>20052006000001020112000004370069</vt:lpwstr>
  </property>
  <property fmtid="{D5CDD505-2E9C-101B-9397-08002B2CF9AE}" pid="50" name="nummer">
    <vt:lpwstr>291</vt:lpwstr>
  </property>
  <property fmtid="{D5CDD505-2E9C-101B-9397-08002B2CF9AE}" pid="51" name="utskottsbeteckning">
    <vt:lpwstr>MJ</vt:lpwstr>
  </property>
</Properties>
</file>