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22290414E56415A954D783A4061E0A6"/>
        </w:placeholder>
        <w:text/>
      </w:sdtPr>
      <w:sdtEndPr/>
      <w:sdtContent>
        <w:p w:rsidRPr="009B062B" w:rsidR="00AF30DD" w:rsidP="00721B4A" w:rsidRDefault="00AF30DD" w14:paraId="6D3A3C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8a3551-f51f-4848-8e4a-1d1d1fd4a969"/>
        <w:id w:val="1919364463"/>
        <w:lock w:val="sdtLocked"/>
      </w:sdtPr>
      <w:sdtEndPr/>
      <w:sdtContent>
        <w:p w:rsidR="00910DAE" w:rsidRDefault="00B47F96" w14:paraId="70004A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antalet byggnader som bygglovsbefrias, utan att det går ut över möjligheterna att bygga annan komplementbyggnad,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EF49A7A1D84E5EBD4E5A7EE01AB946"/>
        </w:placeholder>
        <w:text/>
      </w:sdtPr>
      <w:sdtEndPr/>
      <w:sdtContent>
        <w:p w:rsidRPr="009B062B" w:rsidR="006D79C9" w:rsidP="00333E95" w:rsidRDefault="006D79C9" w14:paraId="514425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29EE" w:rsidP="009902CC" w:rsidRDefault="00A429EE" w14:paraId="3E5657BA" w14:textId="095528FE">
      <w:pPr>
        <w:pStyle w:val="Normalutanindragellerluft"/>
      </w:pPr>
      <w:r>
        <w:t xml:space="preserve">Det är idag tillåtet att utföra en komplementbyggnad på sin tomt, inom vissa ramar, utan att behöva ansöka om bygglov. Det har varit en viktig frihetsreform </w:t>
      </w:r>
      <w:r w:rsidR="00B47F96">
        <w:t xml:space="preserve">som </w:t>
      </w:r>
      <w:r>
        <w:t xml:space="preserve">möjliggjort ett ökat byggande och fler bostäder. Det är dags att utöka den reformen till fler typer av byggnader och med fler möjligheter. </w:t>
      </w:r>
    </w:p>
    <w:p w:rsidR="00A429EE" w:rsidP="009902CC" w:rsidRDefault="00A429EE" w14:paraId="1D2C7447" w14:textId="163A25A7">
      <w:r>
        <w:t>Den svenska livsmedelsförsörjningen och livsmedelssäkerheten är avgörande för att hantera en kris. För att utöka produktionen och framförallt utöka kunskapen om små</w:t>
      </w:r>
      <w:r w:rsidR="009902CC">
        <w:softHyphen/>
      </w:r>
      <w:r>
        <w:t>skalig matproduktion bör växthus på upp till 15</w:t>
      </w:r>
      <w:r w:rsidR="00B47F96">
        <w:t> </w:t>
      </w:r>
      <w:r>
        <w:t>kvadratmeter bygglovsbefrias oaktat om en annan komplementbyggnad redan finns. Det är dock avgörande att växthuset enbart används till just odling, syftet är inte att göra inglasade uteplatser eller lusthus. Själv</w:t>
      </w:r>
      <w:r w:rsidR="009902CC">
        <w:softHyphen/>
      </w:r>
      <w:r>
        <w:t>klart ska också regler om avstånd till grann</w:t>
      </w:r>
      <w:r w:rsidR="00B47F96">
        <w:t>ar</w:t>
      </w:r>
      <w:r>
        <w:t>, höjd på byggnad</w:t>
      </w:r>
      <w:r w:rsidR="00B47F96">
        <w:t>er</w:t>
      </w:r>
      <w:r>
        <w:t xml:space="preserve"> enligt detaljplan och annat följas. </w:t>
      </w:r>
    </w:p>
    <w:p w:rsidRPr="009902CC" w:rsidR="00A429EE" w:rsidP="009902CC" w:rsidRDefault="00A429EE" w14:paraId="2F31F5CD" w14:textId="0485920D">
      <w:pPr>
        <w:rPr>
          <w:spacing w:val="-1"/>
        </w:rPr>
      </w:pPr>
      <w:r w:rsidRPr="009902CC">
        <w:rPr>
          <w:spacing w:val="-1"/>
        </w:rPr>
        <w:t xml:space="preserve">I samband med att solceller eller ett småskaligt vindkraftverk installeras på </w:t>
      </w:r>
      <w:r w:rsidRPr="009902CC" w:rsidR="00B47F96">
        <w:rPr>
          <w:spacing w:val="-1"/>
        </w:rPr>
        <w:t xml:space="preserve">en </w:t>
      </w:r>
      <w:r w:rsidRPr="009902CC">
        <w:rPr>
          <w:spacing w:val="-1"/>
        </w:rPr>
        <w:t>hus</w:t>
      </w:r>
      <w:r w:rsidRPr="009902CC" w:rsidR="009902CC">
        <w:rPr>
          <w:spacing w:val="-1"/>
        </w:rPr>
        <w:softHyphen/>
      </w:r>
      <w:r w:rsidRPr="009902CC">
        <w:rPr>
          <w:spacing w:val="-1"/>
        </w:rPr>
        <w:t xml:space="preserve">tomt händer det att installation av batterilager och växelriktare har svårt att rymmas i </w:t>
      </w:r>
      <w:r w:rsidRPr="009902CC" w:rsidR="00B47F96">
        <w:rPr>
          <w:spacing w:val="-1"/>
        </w:rPr>
        <w:t xml:space="preserve">ett </w:t>
      </w:r>
      <w:r w:rsidRPr="009902CC">
        <w:rPr>
          <w:spacing w:val="-1"/>
        </w:rPr>
        <w:t>ordinarie utrymme eller att de utrymmen som finns i fastigheten inte passar för ändamå</w:t>
      </w:r>
      <w:r w:rsidRPr="009902CC" w:rsidR="009902CC">
        <w:rPr>
          <w:spacing w:val="-1"/>
        </w:rPr>
        <w:softHyphen/>
      </w:r>
      <w:r w:rsidRPr="009902CC">
        <w:rPr>
          <w:spacing w:val="-1"/>
        </w:rPr>
        <w:t>let. Det vore därför rimligt att en byggnad för att husera batterilager, växelriktare och annan teknik som behövs för elproduktion, smart styrning eller lagring också kan undan</w:t>
      </w:r>
      <w:r w:rsidRPr="009902CC" w:rsidR="009902CC">
        <w:rPr>
          <w:spacing w:val="-1"/>
        </w:rPr>
        <w:softHyphen/>
      </w:r>
      <w:r w:rsidRPr="009902CC">
        <w:rPr>
          <w:spacing w:val="-1"/>
        </w:rPr>
        <w:t xml:space="preserve">tas </w:t>
      </w:r>
      <w:r w:rsidRPr="009902CC">
        <w:t xml:space="preserve">från bygglov utan att det ska gå ut över möjligheterna att bygga </w:t>
      </w:r>
      <w:r w:rsidRPr="009902CC" w:rsidR="00B47F96">
        <w:t xml:space="preserve">en </w:t>
      </w:r>
      <w:r w:rsidRPr="009902CC">
        <w:t>annan komple</w:t>
      </w:r>
      <w:r w:rsidRPr="009902CC" w:rsidR="009902CC">
        <w:softHyphen/>
      </w:r>
      <w:r w:rsidRPr="009902CC">
        <w:t>mentbyggnad.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DFD1DA8D45428DB66F647A921D29FC"/>
        </w:placeholder>
      </w:sdtPr>
      <w:sdtEndPr>
        <w:rPr>
          <w:i w:val="0"/>
          <w:noProof w:val="0"/>
        </w:rPr>
      </w:sdtEndPr>
      <w:sdtContent>
        <w:p w:rsidR="00721B4A" w:rsidP="000633CF" w:rsidRDefault="00721B4A" w14:paraId="6AC6AD46" w14:textId="77777777"/>
        <w:p w:rsidRPr="008E0FE2" w:rsidR="004801AC" w:rsidP="000633CF" w:rsidRDefault="009902CC" w14:paraId="685DF9DC" w14:textId="45D94B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0DAE" w14:paraId="3F77F457" w14:textId="77777777">
        <w:trPr>
          <w:cantSplit/>
        </w:trPr>
        <w:tc>
          <w:tcPr>
            <w:tcW w:w="50" w:type="pct"/>
            <w:vAlign w:val="bottom"/>
          </w:tcPr>
          <w:p w:rsidR="00910DAE" w:rsidRDefault="00B47F96" w14:paraId="1CC11854" w14:textId="77777777"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910DAE" w:rsidRDefault="00910DAE" w14:paraId="36CF0823" w14:textId="77777777">
            <w:pPr>
              <w:pStyle w:val="Underskrifter"/>
            </w:pPr>
          </w:p>
        </w:tc>
      </w:tr>
    </w:tbl>
    <w:p w:rsidR="002A2892" w:rsidRDefault="002A2892" w14:paraId="1B6D193E" w14:textId="77777777"/>
    <w:sectPr w:rsidR="002A289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66C0" w14:textId="77777777" w:rsidR="00A429EE" w:rsidRDefault="00A429EE" w:rsidP="000C1CAD">
      <w:pPr>
        <w:spacing w:line="240" w:lineRule="auto"/>
      </w:pPr>
      <w:r>
        <w:separator/>
      </w:r>
    </w:p>
  </w:endnote>
  <w:endnote w:type="continuationSeparator" w:id="0">
    <w:p w14:paraId="02E9283E" w14:textId="77777777" w:rsidR="00A429EE" w:rsidRDefault="00A429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AA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0A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0F14" w14:textId="2F48A334" w:rsidR="00262EA3" w:rsidRPr="000633CF" w:rsidRDefault="00262EA3" w:rsidP="000633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FA1E" w14:textId="77777777" w:rsidR="00A429EE" w:rsidRDefault="00A429EE" w:rsidP="000C1CAD">
      <w:pPr>
        <w:spacing w:line="240" w:lineRule="auto"/>
      </w:pPr>
      <w:r>
        <w:separator/>
      </w:r>
    </w:p>
  </w:footnote>
  <w:footnote w:type="continuationSeparator" w:id="0">
    <w:p w14:paraId="5CA374EE" w14:textId="77777777" w:rsidR="00A429EE" w:rsidRDefault="00A429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0A8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CF8B15" wp14:editId="7E177B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175A0" w14:textId="77777777" w:rsidR="00262EA3" w:rsidRDefault="009902C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29E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F8B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7175A0" w14:textId="77777777" w:rsidR="00262EA3" w:rsidRDefault="009902C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29E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521B0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0624" w14:textId="77777777" w:rsidR="00262EA3" w:rsidRDefault="00262EA3" w:rsidP="008563AC">
    <w:pPr>
      <w:jc w:val="right"/>
    </w:pPr>
  </w:p>
  <w:p w14:paraId="6F7B3D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CFA7" w14:textId="77777777" w:rsidR="00262EA3" w:rsidRDefault="009902C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D76799" wp14:editId="13AE51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8E2531" w14:textId="77777777" w:rsidR="00262EA3" w:rsidRDefault="009902C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33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29E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359575" w14:textId="77777777" w:rsidR="00262EA3" w:rsidRPr="008227B3" w:rsidRDefault="009902C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B35604" w14:textId="77777777" w:rsidR="00262EA3" w:rsidRPr="008227B3" w:rsidRDefault="009902C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33C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33CF">
          <w:t>:334</w:t>
        </w:r>
      </w:sdtContent>
    </w:sdt>
  </w:p>
  <w:p w14:paraId="1CF786E3" w14:textId="77777777" w:rsidR="00262EA3" w:rsidRDefault="009902C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33CF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FE651D" w14:textId="77777777" w:rsidR="00262EA3" w:rsidRDefault="00A429EE" w:rsidP="00283E0F">
        <w:pPr>
          <w:pStyle w:val="FSHRub2"/>
        </w:pPr>
        <w:r>
          <w:t>Fler bygglovsbefriade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7A01A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429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3CF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892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1DF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4A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DAE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2C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9EE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47F96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A3A072"/>
  <w15:chartTrackingRefBased/>
  <w15:docId w15:val="{972903A3-AD5F-4A44-BEBF-D3DF93FE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290414E56415A954D783A4061E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26FE8-61D3-4854-B871-15ADB50C774E}"/>
      </w:docPartPr>
      <w:docPartBody>
        <w:p w:rsidR="00112F72" w:rsidRDefault="00112F72">
          <w:pPr>
            <w:pStyle w:val="E22290414E56415A954D783A4061E0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EF49A7A1D84E5EBD4E5A7EE01AB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E8D4A-8AFC-40F7-B3D5-1EC78EF5C81C}"/>
      </w:docPartPr>
      <w:docPartBody>
        <w:p w:rsidR="00112F72" w:rsidRDefault="00112F72">
          <w:pPr>
            <w:pStyle w:val="EDEF49A7A1D84E5EBD4E5A7EE01AB9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DFD1DA8D45428DB66F647A921D2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DE27B-3950-46F7-8713-218F6F3E180D}"/>
      </w:docPartPr>
      <w:docPartBody>
        <w:p w:rsidR="00C53092" w:rsidRDefault="00C530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2"/>
    <w:rsid w:val="00112F72"/>
    <w:rsid w:val="00C5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2290414E56415A954D783A4061E0A6">
    <w:name w:val="E22290414E56415A954D783A4061E0A6"/>
  </w:style>
  <w:style w:type="paragraph" w:customStyle="1" w:styleId="EDEF49A7A1D84E5EBD4E5A7EE01AB946">
    <w:name w:val="EDEF49A7A1D84E5EBD4E5A7EE01AB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10A1D-3EBF-4654-8738-016AC0DD3B70}"/>
</file>

<file path=customXml/itemProps2.xml><?xml version="1.0" encoding="utf-8"?>
<ds:datastoreItem xmlns:ds="http://schemas.openxmlformats.org/officeDocument/2006/customXml" ds:itemID="{2F9EB7F2-0647-43DB-9427-EB5B1760654C}"/>
</file>

<file path=customXml/itemProps3.xml><?xml version="1.0" encoding="utf-8"?>
<ds:datastoreItem xmlns:ds="http://schemas.openxmlformats.org/officeDocument/2006/customXml" ds:itemID="{7D8D806F-61C9-456D-B56D-B39420540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1413</Characters>
  <Application>Microsoft Office Word</Application>
  <DocSecurity>0</DocSecurity>
  <Lines>32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Fler bygglovsbefriade byggnader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