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A449E0" w:rsidRPr="006845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449E0" w:rsidRPr="00684578" w:rsidRDefault="00A449E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A449E0" w:rsidRPr="00684578" w:rsidRDefault="00A449E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A449E0" w:rsidRPr="006845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A449E0" w:rsidRPr="00684578" w:rsidRDefault="00A449E0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84578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A449E0" w:rsidRPr="00684578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A449E0" w:rsidRPr="00684578" w:rsidRDefault="00A449E0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A449E0" w:rsidRPr="00684578" w:rsidRDefault="00A449E0">
            <w:pPr>
              <w:framePr w:w="4400" w:h="1644" w:wrap="notBeside" w:vAnchor="page" w:hAnchor="page" w:x="6573" w:y="721"/>
            </w:pPr>
          </w:p>
        </w:tc>
      </w:tr>
      <w:tr w:rsidR="00A449E0" w:rsidRPr="006845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449E0" w:rsidRPr="00684578" w:rsidRDefault="00A449E0">
            <w:pPr>
              <w:framePr w:w="4400" w:h="1644" w:wrap="notBeside" w:vAnchor="page" w:hAnchor="page" w:x="6573" w:y="721"/>
            </w:pPr>
            <w:r w:rsidRPr="00684578">
              <w:t>200</w:t>
            </w:r>
            <w:r w:rsidR="000B32C1" w:rsidRPr="00684578">
              <w:t>8</w:t>
            </w:r>
            <w:r w:rsidRPr="00684578">
              <w:t>-</w:t>
            </w:r>
            <w:r w:rsidR="000B32C1" w:rsidRPr="00684578">
              <w:t>03</w:t>
            </w:r>
            <w:r w:rsidRPr="00684578">
              <w:t>-</w:t>
            </w:r>
            <w:r w:rsidR="000B32C1" w:rsidRPr="00684578">
              <w:t>19</w:t>
            </w:r>
          </w:p>
        </w:tc>
        <w:tc>
          <w:tcPr>
            <w:tcW w:w="2347" w:type="dxa"/>
            <w:gridSpan w:val="2"/>
          </w:tcPr>
          <w:p w:rsidR="00A449E0" w:rsidRPr="00684578" w:rsidRDefault="00A449E0">
            <w:pPr>
              <w:framePr w:w="4400" w:h="1644" w:wrap="notBeside" w:vAnchor="page" w:hAnchor="page" w:x="6573" w:y="721"/>
            </w:pPr>
          </w:p>
        </w:tc>
      </w:tr>
      <w:tr w:rsidR="00A449E0" w:rsidRPr="0068457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449E0" w:rsidRPr="00684578" w:rsidRDefault="00A449E0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A449E0" w:rsidRPr="00684578" w:rsidRDefault="00A449E0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A449E0" w:rsidRPr="006845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449E0" w:rsidRPr="00684578" w:rsidRDefault="00A449E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84578">
              <w:rPr>
                <w:b/>
                <w:i w:val="0"/>
                <w:sz w:val="22"/>
              </w:rPr>
              <w:t>Näringsdepartementet</w:t>
            </w:r>
          </w:p>
        </w:tc>
      </w:tr>
      <w:tr w:rsidR="00A449E0" w:rsidRPr="006845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449E0" w:rsidRPr="00684578" w:rsidRDefault="00A449E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449E0" w:rsidRPr="006845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449E0" w:rsidRPr="00684578" w:rsidRDefault="00A449E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449E0" w:rsidRPr="006845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449E0" w:rsidRPr="00684578" w:rsidRDefault="00A449E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449E0" w:rsidRPr="006845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449E0" w:rsidRPr="00684578" w:rsidRDefault="00A449E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449E0" w:rsidRPr="006845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449E0" w:rsidRPr="00684578" w:rsidRDefault="00A449E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449E0" w:rsidRPr="006845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449E0" w:rsidRPr="00684578" w:rsidRDefault="00A449E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449E0" w:rsidRPr="006845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449E0" w:rsidRPr="00684578" w:rsidRDefault="00A449E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449E0" w:rsidRPr="0068457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449E0" w:rsidRPr="00684578" w:rsidRDefault="00A449E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A449E0" w:rsidRPr="00684578" w:rsidRDefault="00A449E0">
      <w:pPr>
        <w:framePr w:w="4400" w:h="2523" w:wrap="notBeside" w:vAnchor="page" w:hAnchor="page" w:x="6453" w:y="2445"/>
        <w:ind w:left="142"/>
        <w:rPr>
          <w:b/>
        </w:rPr>
      </w:pPr>
    </w:p>
    <w:p w:rsidR="00A449E0" w:rsidRPr="00684578" w:rsidRDefault="00A449E0" w:rsidP="000B32C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684578">
        <w:t>Rådets möte (</w:t>
      </w:r>
      <w:r w:rsidR="000B32C1" w:rsidRPr="00684578">
        <w:t>transporter</w:t>
      </w:r>
      <w:r w:rsidRPr="00684578">
        <w:t xml:space="preserve">) den </w:t>
      </w:r>
      <w:r w:rsidR="000B32C1" w:rsidRPr="00684578">
        <w:t>7 april 2008</w:t>
      </w:r>
    </w:p>
    <w:p w:rsidR="00A449E0" w:rsidRPr="00684578" w:rsidRDefault="00A449E0">
      <w:pPr>
        <w:pStyle w:val="RKnormal"/>
      </w:pPr>
      <w:r w:rsidRPr="00684578">
        <w:t xml:space="preserve">Dagordningspunkt </w:t>
      </w:r>
      <w:r w:rsidR="005B5A97" w:rsidRPr="00684578">
        <w:t>8</w:t>
      </w:r>
    </w:p>
    <w:p w:rsidR="00A449E0" w:rsidRPr="00684578" w:rsidRDefault="00A449E0">
      <w:pPr>
        <w:pStyle w:val="RKnormal"/>
      </w:pPr>
    </w:p>
    <w:p w:rsidR="00A449E0" w:rsidRPr="00684578" w:rsidRDefault="000B32C1">
      <w:pPr>
        <w:pStyle w:val="RKnormal"/>
      </w:pPr>
      <w:r w:rsidRPr="00684578">
        <w:t>Meddelande från kommissionen: ”En dagordning för en hållbar framtid för allmän- och affärsflyget” – antagande av rådsslutsatser.</w:t>
      </w:r>
    </w:p>
    <w:p w:rsidR="00A449E0" w:rsidRPr="00684578" w:rsidRDefault="00A449E0">
      <w:pPr>
        <w:pStyle w:val="RKnormal"/>
      </w:pPr>
    </w:p>
    <w:p w:rsidR="00A449E0" w:rsidRPr="00684578" w:rsidRDefault="00A449E0">
      <w:pPr>
        <w:pStyle w:val="RKnormal"/>
      </w:pPr>
      <w:r w:rsidRPr="00684578">
        <w:t>Dokument:</w:t>
      </w:r>
      <w:r w:rsidR="000B32C1" w:rsidRPr="00684578">
        <w:t xml:space="preserve"> KOM (2007) 869; </w:t>
      </w:r>
      <w:r w:rsidR="005B5A97" w:rsidRPr="00684578">
        <w:t>5334</w:t>
      </w:r>
      <w:r w:rsidR="000B32C1" w:rsidRPr="00684578">
        <w:t>/08</w:t>
      </w:r>
    </w:p>
    <w:p w:rsidR="00A449E0" w:rsidRPr="00684578" w:rsidRDefault="00A449E0">
      <w:pPr>
        <w:pStyle w:val="RKnormal"/>
      </w:pPr>
    </w:p>
    <w:p w:rsidR="000B32C1" w:rsidRPr="00684578" w:rsidRDefault="000B32C1">
      <w:pPr>
        <w:pStyle w:val="RKnormal"/>
      </w:pPr>
      <w:r w:rsidRPr="00684578">
        <w:t xml:space="preserve">Tidigare dokument: </w:t>
      </w:r>
      <w:r w:rsidR="00A449E0" w:rsidRPr="00684578">
        <w:t xml:space="preserve">Fakta-PM </w:t>
      </w:r>
      <w:r w:rsidRPr="00684578">
        <w:t>Näringsdepartementet 2007/08:FPM76</w:t>
      </w:r>
      <w:r w:rsidR="00A449E0" w:rsidRPr="00684578">
        <w:t xml:space="preserve"> </w:t>
      </w:r>
    </w:p>
    <w:p w:rsidR="000B32C1" w:rsidRPr="00684578" w:rsidRDefault="000B32C1">
      <w:pPr>
        <w:pStyle w:val="RKnormal"/>
      </w:pPr>
    </w:p>
    <w:p w:rsidR="00A449E0" w:rsidRPr="00684578" w:rsidRDefault="000B32C1">
      <w:pPr>
        <w:pStyle w:val="RKnormal"/>
      </w:pPr>
      <w:r w:rsidRPr="00684578">
        <w:t>Har inte t</w:t>
      </w:r>
      <w:r w:rsidR="00A449E0" w:rsidRPr="00684578">
        <w:t>idigare behandla</w:t>
      </w:r>
      <w:r w:rsidRPr="00684578">
        <w:t>ts</w:t>
      </w:r>
      <w:r w:rsidR="00A449E0" w:rsidRPr="00684578">
        <w:t xml:space="preserve"> vid samråd med EU-nämnden</w:t>
      </w:r>
      <w:r w:rsidRPr="00684578">
        <w:t>.</w:t>
      </w:r>
    </w:p>
    <w:p w:rsidR="00A449E0" w:rsidRPr="00684578" w:rsidRDefault="00A449E0">
      <w:pPr>
        <w:pStyle w:val="RKrubrik"/>
      </w:pPr>
      <w:r w:rsidRPr="00684578">
        <w:t>Bakgrund</w:t>
      </w:r>
    </w:p>
    <w:p w:rsidR="00A449E0" w:rsidRPr="00684578" w:rsidRDefault="00A96F70">
      <w:pPr>
        <w:pStyle w:val="RKnormal"/>
      </w:pPr>
      <w:r w:rsidRPr="00684578">
        <w:t>Tills helt nyligen var det enligt kommissionen inte nödvändigt att behandla allmän- och affärsflygets särskilda egenskaper på gemenskapsnivå. Genom bl.a. gemenskapens utvidgade befogenheter när det gäller flygsäkerhet och luftfartsskydd, uppgraderingen av det gemensamma europeiska luftrummet och utvecklingen av det nya flygledningssystemet i Europa (SESAR), den förväntade kapacitetskrisen och oron i miljöfrågan, har dock EU:s verksamhet en allt större betydelse även för denna sektor.</w:t>
      </w:r>
    </w:p>
    <w:p w:rsidR="00A96F70" w:rsidRPr="00684578" w:rsidRDefault="00A96F70">
      <w:pPr>
        <w:pStyle w:val="RKnormal"/>
      </w:pPr>
    </w:p>
    <w:p w:rsidR="00A96F70" w:rsidRPr="00684578" w:rsidRDefault="00A96F70">
      <w:pPr>
        <w:pStyle w:val="RKnormal"/>
      </w:pPr>
      <w:r w:rsidRPr="00684578">
        <w:t>Kommissionens meddelande lyfter fram betydelsen av allmänflyget för Europa och konstaterar att det bl.a. saknas data om etta flyg i Europa. Andra områden som särskilt bör beaktas är flygplats- och luftrumskapacitet samt miljöfrågor.</w:t>
      </w:r>
    </w:p>
    <w:p w:rsidR="00A449E0" w:rsidRPr="00684578" w:rsidRDefault="00A449E0">
      <w:pPr>
        <w:pStyle w:val="RKnormal"/>
      </w:pPr>
    </w:p>
    <w:p w:rsidR="00A96F70" w:rsidRPr="00684578" w:rsidRDefault="00A96F70">
      <w:pPr>
        <w:pStyle w:val="RKnormal"/>
      </w:pPr>
    </w:p>
    <w:p w:rsidR="00A449E0" w:rsidRPr="00684578" w:rsidRDefault="00A449E0">
      <w:pPr>
        <w:pStyle w:val="RKnormal"/>
      </w:pPr>
    </w:p>
    <w:p w:rsidR="00A449E0" w:rsidRPr="00684578" w:rsidRDefault="00A449E0">
      <w:pPr>
        <w:pStyle w:val="RKrubrik"/>
      </w:pPr>
      <w:r w:rsidRPr="00684578">
        <w:t>Rättslig grund och beslutsförfarande</w:t>
      </w:r>
    </w:p>
    <w:p w:rsidR="00A449E0" w:rsidRPr="00684578" w:rsidRDefault="000B32C1">
      <w:pPr>
        <w:pStyle w:val="RKnormal"/>
      </w:pPr>
      <w:r w:rsidRPr="00684578">
        <w:t>Enhällighet krävs för antagande av rådsslutsatser</w:t>
      </w:r>
      <w:r w:rsidR="0056156A" w:rsidRPr="00684578">
        <w:t>.</w:t>
      </w:r>
    </w:p>
    <w:p w:rsidR="00A449E0" w:rsidRPr="00684578" w:rsidRDefault="00A449E0">
      <w:pPr>
        <w:pStyle w:val="RKrubrik"/>
        <w:rPr>
          <w:i/>
          <w:iCs/>
        </w:rPr>
      </w:pPr>
      <w:r w:rsidRPr="00684578">
        <w:rPr>
          <w:i/>
          <w:iCs/>
        </w:rPr>
        <w:t>Svensk ståndpunkt</w:t>
      </w:r>
    </w:p>
    <w:p w:rsidR="00A449E0" w:rsidRPr="00684578" w:rsidRDefault="0056156A">
      <w:pPr>
        <w:pStyle w:val="RKnormal"/>
      </w:pPr>
      <w:r w:rsidRPr="00684578">
        <w:t>Sverige stöder förslaget till slutsatser och anser att de är väl avvägda.</w:t>
      </w:r>
    </w:p>
    <w:p w:rsidR="00A449E0" w:rsidRPr="00684578" w:rsidRDefault="00A449E0">
      <w:pPr>
        <w:pStyle w:val="RKrubrik"/>
        <w:rPr>
          <w:i/>
          <w:iCs/>
        </w:rPr>
      </w:pPr>
      <w:r w:rsidRPr="00684578">
        <w:rPr>
          <w:i/>
          <w:iCs/>
        </w:rPr>
        <w:lastRenderedPageBreak/>
        <w:t>Förslaget</w:t>
      </w:r>
    </w:p>
    <w:p w:rsidR="00A449E0" w:rsidRPr="00684578" w:rsidRDefault="00E942B5">
      <w:pPr>
        <w:pStyle w:val="RKnormal"/>
      </w:pPr>
      <w:r w:rsidRPr="00684578">
        <w:t>Förslaget till rådsslutsatser innebär bl.a. att rådet</w:t>
      </w:r>
    </w:p>
    <w:p w:rsidR="00E942B5" w:rsidRPr="00684578" w:rsidRDefault="00E942B5" w:rsidP="00E942B5">
      <w:pPr>
        <w:pStyle w:val="RKnormal"/>
        <w:numPr>
          <w:ilvl w:val="0"/>
          <w:numId w:val="1"/>
        </w:numPr>
      </w:pPr>
      <w:r w:rsidRPr="00684578">
        <w:t>välkomnar kommissionens meddelande, vilket ger en tydlig översyn av denna sektor</w:t>
      </w:r>
      <w:r w:rsidR="00E84552" w:rsidRPr="00684578">
        <w:t>,</w:t>
      </w:r>
    </w:p>
    <w:p w:rsidR="00E942B5" w:rsidRPr="00684578" w:rsidRDefault="00E942B5" w:rsidP="00E942B5">
      <w:pPr>
        <w:pStyle w:val="RKnormal"/>
        <w:numPr>
          <w:ilvl w:val="0"/>
          <w:numId w:val="1"/>
        </w:numPr>
      </w:pPr>
      <w:r w:rsidRPr="00684578">
        <w:t>erkänner de specifika social</w:t>
      </w:r>
      <w:r w:rsidR="00E84552" w:rsidRPr="00684578">
        <w:t>a</w:t>
      </w:r>
      <w:r w:rsidRPr="00684578">
        <w:t xml:space="preserve"> och ekonomiska fördelar som Europas allmän- och affärsflyg tillhandahåller, bl.a. genom att öka folks rörlighet och främja utvecklingen av perifera regioner, tillhandahålla specialiserade tjänster av allmänintresse, som t.ex. flyg i nödsituationer </w:t>
      </w:r>
      <w:r w:rsidR="00E84552" w:rsidRPr="00684578">
        <w:t>samt</w:t>
      </w:r>
      <w:r w:rsidRPr="00684578">
        <w:t xml:space="preserve"> bidra till forskning och utveckling</w:t>
      </w:r>
      <w:r w:rsidR="00E84552" w:rsidRPr="00684578">
        <w:t>,</w:t>
      </w:r>
    </w:p>
    <w:p w:rsidR="00E942B5" w:rsidRPr="00684578" w:rsidRDefault="00E942B5" w:rsidP="00E942B5">
      <w:pPr>
        <w:pStyle w:val="RKnormal"/>
        <w:numPr>
          <w:ilvl w:val="0"/>
          <w:numId w:val="1"/>
        </w:numPr>
      </w:pPr>
      <w:r w:rsidRPr="00684578">
        <w:t>påminner om att allmän- och affärsflyget i Europa är viktigt för för EU och flygtillverkningsindustrin</w:t>
      </w:r>
      <w:r w:rsidR="00E84552" w:rsidRPr="00684578">
        <w:t>,</w:t>
      </w:r>
    </w:p>
    <w:p w:rsidR="003233B7" w:rsidRPr="00684578" w:rsidRDefault="00E942B5" w:rsidP="00E942B5">
      <w:pPr>
        <w:pStyle w:val="RKnormal"/>
        <w:numPr>
          <w:ilvl w:val="0"/>
          <w:numId w:val="1"/>
        </w:numPr>
      </w:pPr>
      <w:r w:rsidRPr="00684578">
        <w:t>erkänner att allmän- och affärsflyget huvudsakligen omfattar privatägda flygplan</w:t>
      </w:r>
      <w:r w:rsidR="003233B7" w:rsidRPr="00684578">
        <w:t>, små företag eller icke-vinstdrivande organisationer med begränsade resurser. I detta avseende understryks behovet av att regleringar är proportionerliga och att säkerheten inte naggas i kanten</w:t>
      </w:r>
      <w:r w:rsidR="00E84552" w:rsidRPr="00684578">
        <w:t>,</w:t>
      </w:r>
    </w:p>
    <w:p w:rsidR="003233B7" w:rsidRPr="00684578" w:rsidRDefault="003233B7" w:rsidP="00E942B5">
      <w:pPr>
        <w:pStyle w:val="RKnormal"/>
        <w:numPr>
          <w:ilvl w:val="0"/>
          <w:numId w:val="1"/>
        </w:numPr>
      </w:pPr>
      <w:r w:rsidRPr="00684578">
        <w:t>välkomnar kommissionens intentioner att underlätta tillgången till världsmarknaden för europeiska tillverkare och operatörer, i samarbete med medlemsstaterna</w:t>
      </w:r>
      <w:r w:rsidR="00E84552" w:rsidRPr="00684578">
        <w:t>,</w:t>
      </w:r>
    </w:p>
    <w:p w:rsidR="003233B7" w:rsidRPr="00684578" w:rsidRDefault="003233B7" w:rsidP="00E942B5">
      <w:pPr>
        <w:pStyle w:val="RKnormal"/>
        <w:numPr>
          <w:ilvl w:val="0"/>
          <w:numId w:val="1"/>
        </w:numPr>
      </w:pPr>
      <w:r w:rsidRPr="00684578">
        <w:t>understryker behovet av att beakta allmän- och affärsflygets behov när det gäller flygplats- och luftrumskapacitet</w:t>
      </w:r>
      <w:r w:rsidR="00E84552" w:rsidRPr="00684578">
        <w:t>,</w:t>
      </w:r>
    </w:p>
    <w:p w:rsidR="003233B7" w:rsidRPr="00684578" w:rsidRDefault="003233B7" w:rsidP="00E942B5">
      <w:pPr>
        <w:pStyle w:val="RKnormal"/>
        <w:numPr>
          <w:ilvl w:val="0"/>
          <w:numId w:val="1"/>
        </w:numPr>
      </w:pPr>
      <w:r w:rsidRPr="00684578">
        <w:t>betonar att allmän- och affärsflyget måste garantera miljömässig hållbarhet, liksom flygindustrin i övrigt och liksom annan transportverksamhet, genom att minska påverkan genom buller och utsläpp</w:t>
      </w:r>
      <w:r w:rsidR="00E84552" w:rsidRPr="00684578">
        <w:t>,</w:t>
      </w:r>
    </w:p>
    <w:p w:rsidR="003233B7" w:rsidRPr="00684578" w:rsidRDefault="003233B7" w:rsidP="00E942B5">
      <w:pPr>
        <w:pStyle w:val="RKnormal"/>
        <w:numPr>
          <w:ilvl w:val="0"/>
          <w:numId w:val="1"/>
        </w:numPr>
      </w:pPr>
      <w:r w:rsidRPr="00684578">
        <w:t>välkomnar de redan pågående åtgärderna på forskningsområdet för att utveckla ny</w:t>
      </w:r>
      <w:r w:rsidR="00E84552" w:rsidRPr="00684578">
        <w:t>tt</w:t>
      </w:r>
      <w:r w:rsidRPr="00684578">
        <w:t>, mer miljövänligt material</w:t>
      </w:r>
      <w:r w:rsidR="00E84552" w:rsidRPr="00684578">
        <w:t>,</w:t>
      </w:r>
    </w:p>
    <w:p w:rsidR="00E84552" w:rsidRPr="00684578" w:rsidRDefault="003233B7" w:rsidP="00E942B5">
      <w:pPr>
        <w:pStyle w:val="RKnormal"/>
        <w:numPr>
          <w:ilvl w:val="0"/>
          <w:numId w:val="1"/>
        </w:numPr>
      </w:pPr>
      <w:r w:rsidRPr="00684578">
        <w:t>erkänner behovet av att utveckla, på ett kostnadseffektivt sätt,</w:t>
      </w:r>
      <w:r w:rsidR="00E84552" w:rsidRPr="00684578">
        <w:t xml:space="preserve"> ett gemensam insamling av viktiga data, särskilt sådana som skulle bidra till säkerhetsförbättringar, och</w:t>
      </w:r>
    </w:p>
    <w:p w:rsidR="00E942B5" w:rsidRPr="00684578" w:rsidRDefault="00E84552" w:rsidP="00E942B5">
      <w:pPr>
        <w:pStyle w:val="RKnormal"/>
        <w:numPr>
          <w:ilvl w:val="0"/>
          <w:numId w:val="1"/>
        </w:numPr>
      </w:pPr>
      <w:r w:rsidRPr="00684578">
        <w:t>uppmanar till en effektiv implementering av dessa åtgärder.</w:t>
      </w:r>
      <w:r w:rsidR="003233B7" w:rsidRPr="00684578">
        <w:t xml:space="preserve">  </w:t>
      </w:r>
    </w:p>
    <w:p w:rsidR="00A449E0" w:rsidRPr="00684578" w:rsidRDefault="00A449E0">
      <w:pPr>
        <w:pStyle w:val="RKrubrik"/>
      </w:pPr>
      <w:r w:rsidRPr="00684578">
        <w:t>Övrigt</w:t>
      </w:r>
    </w:p>
    <w:p w:rsidR="00A449E0" w:rsidRPr="00684578" w:rsidRDefault="00A449E0">
      <w:pPr>
        <w:pStyle w:val="RKnormal"/>
      </w:pPr>
    </w:p>
    <w:p w:rsidR="00A449E0" w:rsidRPr="00684578" w:rsidRDefault="00A449E0">
      <w:pPr>
        <w:pStyle w:val="RKnormal"/>
        <w:rPr>
          <w:i/>
          <w:iCs/>
        </w:rPr>
      </w:pPr>
    </w:p>
    <w:p w:rsidR="00A449E0" w:rsidRPr="00684578" w:rsidRDefault="00A449E0">
      <w:pPr>
        <w:pStyle w:val="RKnormal"/>
        <w:ind w:left="-1134"/>
      </w:pPr>
    </w:p>
    <w:p w:rsidR="00A449E0" w:rsidRPr="00684578" w:rsidRDefault="00A449E0">
      <w:pPr>
        <w:pStyle w:val="RKrubrik"/>
        <w:spacing w:before="0" w:after="0"/>
      </w:pPr>
    </w:p>
    <w:p w:rsidR="00A449E0" w:rsidRPr="00684578" w:rsidRDefault="00A449E0">
      <w:pPr>
        <w:pStyle w:val="RKnormal"/>
      </w:pPr>
    </w:p>
    <w:p w:rsidR="00A449E0" w:rsidRPr="00684578" w:rsidRDefault="00A449E0">
      <w:pPr>
        <w:pStyle w:val="RKnormal"/>
      </w:pPr>
    </w:p>
    <w:sectPr w:rsidR="00A449E0" w:rsidRPr="0068457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3E02" w:rsidRPr="00684578" w:rsidRDefault="00813E02">
      <w:r w:rsidRPr="00684578">
        <w:separator/>
      </w:r>
    </w:p>
  </w:endnote>
  <w:endnote w:type="continuationSeparator" w:id="0">
    <w:p w:rsidR="00813E02" w:rsidRPr="00684578" w:rsidRDefault="00813E02">
      <w:r w:rsidRPr="006845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3E02" w:rsidRPr="00684578" w:rsidRDefault="00813E02">
      <w:r w:rsidRPr="00684578">
        <w:separator/>
      </w:r>
    </w:p>
  </w:footnote>
  <w:footnote w:type="continuationSeparator" w:id="0">
    <w:p w:rsidR="00813E02" w:rsidRPr="00684578" w:rsidRDefault="00813E02">
      <w:r w:rsidRPr="006845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9E0" w:rsidRPr="00684578" w:rsidRDefault="00A449E0">
    <w:pPr>
      <w:pStyle w:val="Sidhuvud"/>
      <w:framePr w:wrap="around" w:vAnchor="text" w:hAnchor="margin" w:xAlign="right" w:y="1"/>
      <w:rPr>
        <w:rStyle w:val="Sidnummer"/>
      </w:rPr>
    </w:pPr>
    <w:r w:rsidRPr="00684578">
      <w:rPr>
        <w:rStyle w:val="Sidnummer"/>
      </w:rPr>
      <w:fldChar w:fldCharType="begin" w:fldLock="1"/>
    </w:r>
    <w:r w:rsidRPr="00684578">
      <w:rPr>
        <w:rStyle w:val="Sidnummer"/>
      </w:rPr>
      <w:instrText xml:space="preserve">PAGE  </w:instrText>
    </w:r>
    <w:r w:rsidRPr="00684578">
      <w:rPr>
        <w:rStyle w:val="Sidnummer"/>
      </w:rPr>
      <w:fldChar w:fldCharType="separate"/>
    </w:r>
    <w:r w:rsidR="005B5A97" w:rsidRPr="00684578">
      <w:rPr>
        <w:rStyle w:val="Sidnummer"/>
      </w:rPr>
      <w:t>2</w:t>
    </w:r>
    <w:r w:rsidRPr="00684578">
      <w:rPr>
        <w:rStyle w:val="Sidnummer"/>
      </w:rPr>
      <w:fldChar w:fldCharType="end"/>
    </w:r>
  </w:p>
  <w:p w:rsidR="00A449E0" w:rsidRPr="00684578" w:rsidRDefault="00A449E0">
    <w:pPr>
      <w:pStyle w:val="Sidhuvud"/>
      <w:ind w:right="360"/>
    </w:pPr>
  </w:p>
  <w:p w:rsidR="00A449E0" w:rsidRPr="00684578" w:rsidRDefault="00A449E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9E0" w:rsidRPr="00684578" w:rsidRDefault="00A449E0">
    <w:pPr>
      <w:pStyle w:val="Sidhuvud"/>
      <w:framePr w:wrap="around" w:vAnchor="text" w:hAnchor="margin" w:xAlign="right" w:y="1"/>
      <w:rPr>
        <w:rStyle w:val="Sidnummer"/>
      </w:rPr>
    </w:pPr>
    <w:r w:rsidRPr="00684578">
      <w:rPr>
        <w:rStyle w:val="Sidnummer"/>
      </w:rPr>
      <w:fldChar w:fldCharType="begin" w:fldLock="1"/>
    </w:r>
    <w:r w:rsidRPr="00684578">
      <w:rPr>
        <w:rStyle w:val="Sidnummer"/>
      </w:rPr>
      <w:instrText xml:space="preserve">PAGE  </w:instrText>
    </w:r>
    <w:r w:rsidRPr="00684578">
      <w:rPr>
        <w:rStyle w:val="Sidnummer"/>
      </w:rPr>
      <w:fldChar w:fldCharType="separate"/>
    </w:r>
    <w:r w:rsidRPr="00684578">
      <w:rPr>
        <w:rStyle w:val="Sidnummer"/>
      </w:rPr>
      <w:t>1</w:t>
    </w:r>
    <w:r w:rsidRPr="00684578">
      <w:rPr>
        <w:rStyle w:val="Sidnummer"/>
      </w:rPr>
      <w:fldChar w:fldCharType="end"/>
    </w:r>
  </w:p>
  <w:p w:rsidR="00A449E0" w:rsidRPr="00684578" w:rsidRDefault="00A449E0">
    <w:pPr>
      <w:pStyle w:val="Sidhuvud"/>
      <w:ind w:right="360"/>
    </w:pPr>
  </w:p>
  <w:p w:rsidR="00A449E0" w:rsidRPr="00684578" w:rsidRDefault="00A449E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9E0" w:rsidRPr="00684578" w:rsidRDefault="00684578">
    <w:pPr>
      <w:framePr w:w="2948" w:h="1321" w:hRule="exact" w:wrap="notBeside" w:vAnchor="page" w:hAnchor="page" w:x="1362" w:y="653"/>
    </w:pPr>
    <w:r w:rsidRPr="00684578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49E0" w:rsidRPr="00684578" w:rsidRDefault="00A449E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449E0" w:rsidRPr="00684578" w:rsidRDefault="00A449E0">
    <w:pPr>
      <w:rPr>
        <w:rFonts w:ascii="TradeGothic" w:hAnsi="TradeGothic"/>
        <w:b/>
        <w:bCs/>
        <w:spacing w:val="12"/>
        <w:sz w:val="22"/>
      </w:rPr>
    </w:pPr>
  </w:p>
  <w:p w:rsidR="00A449E0" w:rsidRPr="00684578" w:rsidRDefault="00A449E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449E0" w:rsidRPr="00684578" w:rsidRDefault="00A449E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2B6"/>
    <w:multiLevelType w:val="hybridMultilevel"/>
    <w:tmpl w:val="6200FA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05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0B32C1"/>
    <w:rsid w:val="000B32C1"/>
    <w:rsid w:val="00185709"/>
    <w:rsid w:val="003233B7"/>
    <w:rsid w:val="0056156A"/>
    <w:rsid w:val="005B5A97"/>
    <w:rsid w:val="00684578"/>
    <w:rsid w:val="007E15D1"/>
    <w:rsid w:val="00813E02"/>
    <w:rsid w:val="00996FA6"/>
    <w:rsid w:val="00A449E0"/>
    <w:rsid w:val="00A96F70"/>
    <w:rsid w:val="00CF42E1"/>
    <w:rsid w:val="00E84552"/>
    <w:rsid w:val="00E9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AC03D-3978-4333-910E-AE80E7A0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384</Words>
  <Characters>2631</Characters>
  <Application>Microsoft Office Word</Application>
  <DocSecurity>4</DocSecurity>
  <Lines>87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2025-12-17T13:12:00Z</dcterms:created>
  <dcterms:modified xsi:type="dcterms:W3CDTF">2025-12-17T13:12:00Z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