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897" w:rsidRPr="005E0897" w:rsidRDefault="005E0897">
      <w:pPr>
        <w:pStyle w:val="Hemstlrubrik"/>
      </w:pPr>
      <w:r w:rsidRPr="005E0897">
        <w:t>Förslag till riksdagsbeslut</w:t>
      </w:r>
    </w:p>
    <w:p w:rsidR="005E0897" w:rsidRPr="005E0897" w:rsidRDefault="005E0897">
      <w:pPr>
        <w:pStyle w:val="Hemstlatt"/>
        <w:numPr>
          <w:ilvl w:val="0"/>
          <w:numId w:val="1"/>
        </w:numPr>
      </w:pPr>
      <w:r w:rsidRPr="005E0897">
        <w:t>Riksdagen tillkännager för regeringen som sin mening vad som anförs i motionen om att tydliggöra vilken grun</w:t>
      </w:r>
      <w:r w:rsidRPr="005E0897">
        <w:t>d</w:t>
      </w:r>
      <w:r w:rsidRPr="005E0897">
        <w:t>läggande samhällsservice boende i flerfamiljshus kan förvänta sig i fråga om leverans av post.</w:t>
      </w:r>
    </w:p>
    <w:p w:rsidR="005E0897" w:rsidRPr="005E0897" w:rsidRDefault="005E0897">
      <w:pPr>
        <w:pStyle w:val="Hemstlatt"/>
        <w:numPr>
          <w:ilvl w:val="0"/>
          <w:numId w:val="1"/>
        </w:numPr>
      </w:pPr>
      <w:r w:rsidRPr="005E0897">
        <w:t>Riksdagen tillkännager för regeringen som sin mening vad som anförs i motionen om att invånare på landsbygden har rätt att få sin post levererad nära hemmet.</w:t>
      </w:r>
    </w:p>
    <w:p w:rsidR="005E0897" w:rsidRPr="005E0897" w:rsidRDefault="005E0897">
      <w:pPr>
        <w:pStyle w:val="Rubrik1"/>
      </w:pPr>
      <w:r w:rsidRPr="005E0897">
        <w:t>Motivering</w:t>
      </w:r>
    </w:p>
    <w:p w:rsidR="005E0897" w:rsidRPr="005E0897" w:rsidRDefault="005E0897">
      <w:r w:rsidRPr="005E0897">
        <w:t>Frågan om servicenivån till landets hushåll när det gäller leverans av post har engagerat många människor. Diskussionen har gällt dels om leverans till hushåll på landsbygden, dels om brev överhuvudtaget ska delas ut till hushåll i flerfamiljshus som endast har brevinkast i dörren efter 2011. Detta handlar om vilken grundläggande service svenska medborgare kan förvänta sig. Det torde vara självklart att även när nästan alla använder Internet regelbundet så uppskattar folk att få fysisk post med det tryckta</w:t>
      </w:r>
      <w:r w:rsidRPr="005E0897">
        <w:t xml:space="preserve"> ordet levererat till dörren eller nära hemmet om man bor i glesbygd. En del är t.o.m. beroende av det.</w:t>
      </w:r>
    </w:p>
    <w:p w:rsidR="005E0897" w:rsidRPr="005E0897" w:rsidRDefault="005E0897">
      <w:pPr>
        <w:pStyle w:val="Normaltindrag"/>
      </w:pPr>
      <w:r w:rsidRPr="005E0897">
        <w:t>Att införa centrala lösningar som att kräva att alla inför samma typ av pos</w:t>
      </w:r>
      <w:r w:rsidRPr="005E0897">
        <w:t>t</w:t>
      </w:r>
      <w:r w:rsidRPr="005E0897">
        <w:t>fack riskerar att skapa problem för den enskilda individen. Omläggningen till postfack vid ingången till byggnaden förutsätter att alla människor kan gå ner och hämta sin post. Äldre och funktionshindrade som har svårt att gå i trappor ska i det läget kunna ansöka om att få posten utdelad till dörren. Det blir i slutändan en bedömningsfråga vilka som anses i tillräckligt stort behov att få posten utdelad till dörren, och det är viktigt att detta inte blir till en adminis</w:t>
      </w:r>
      <w:r w:rsidRPr="005E0897">
        <w:t>t</w:t>
      </w:r>
      <w:r w:rsidRPr="005E0897">
        <w:t>rativ börda för individen.</w:t>
      </w:r>
    </w:p>
    <w:p w:rsidR="005E0897" w:rsidRPr="005E0897" w:rsidRDefault="005E0897">
      <w:pPr>
        <w:pStyle w:val="Normaltindrag"/>
      </w:pPr>
      <w:r w:rsidRPr="005E0897">
        <w:t>Post- oc</w:t>
      </w:r>
      <w:r w:rsidRPr="005E0897">
        <w:t>h telestyrelsen gick i våras ut med ett uttalande som gav utrymme för mer flexibla lösningar och att 2011 inte behövde vara ett absolut slut</w:t>
      </w:r>
      <w:r w:rsidRPr="005E0897">
        <w:softHyphen/>
        <w:t xml:space="preserve">datum. Men det är olyckligt att det råder en osäkerhet kring om alla hushåll i </w:t>
      </w:r>
      <w:r w:rsidRPr="005E0897">
        <w:lastRenderedPageBreak/>
        <w:t>svenska flerfamiljshus måste se till att postboxar installeras i ingången till byggnaden. Det är önskvärt att riksdagen tillkännager för regeringen att det måste vara tydligt vilken grundläggande samhällsservice medborgare kan förvänta sig när det gäller leverans av post till hushåll i flerf</w:t>
      </w:r>
      <w:r w:rsidRPr="005E0897">
        <w:t>amiljshus.</w:t>
      </w:r>
    </w:p>
    <w:p w:rsidR="005E0897" w:rsidRPr="005E0897" w:rsidRDefault="005E0897">
      <w:pPr>
        <w:pStyle w:val="Normaltindrag"/>
      </w:pPr>
      <w:r w:rsidRPr="005E0897">
        <w:t>Även när det gäller utdelningen av post på landsbygden är det viktigt att den grundläggande samhällsservicen fungerar. Postutdelning är en del av samhällets basala infrastruktur. Det är vanskligt att ryckas med i tron att b</w:t>
      </w:r>
      <w:r w:rsidRPr="005E0897">
        <w:t>e</w:t>
      </w:r>
      <w:r w:rsidRPr="005E0897">
        <w:t>hovet av den traditionella postleveransen är överflödig på grund av Internet. I Uppsala län har invånare i Årböle kommun tvingats föra en långdragen kamp med Post- och telestyrelsen som har nått EU-kommissionen. I detta fall han</w:t>
      </w:r>
      <w:r w:rsidRPr="005E0897">
        <w:t>d</w:t>
      </w:r>
      <w:r w:rsidRPr="005E0897">
        <w:t>lar det om att människor som bor i en glesbefolkad del av Sverige ska tvingas ta sig flera kilometer för att få sin post. Det är viktigt att riksdagen tillkänn</w:t>
      </w:r>
      <w:r w:rsidRPr="005E0897">
        <w:t>a</w:t>
      </w:r>
      <w:r w:rsidRPr="005E0897">
        <w:t>ger för regeringen att människor som bor på landsbygden har rätt till en pos</w:t>
      </w:r>
      <w:r w:rsidRPr="005E0897">
        <w:t>t</w:t>
      </w:r>
      <w:r w:rsidRPr="005E0897">
        <w:t>service på rimligt avstånd från hemmet.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897">
        <w:trPr>
          <w:cantSplit/>
        </w:trPr>
        <w:tc>
          <w:tcPr>
            <w:tcW w:w="3046" w:type="dxa"/>
          </w:tcPr>
          <w:p w:rsidR="005E0897" w:rsidRPr="005E0897" w:rsidRDefault="005E0897">
            <w:pPr>
              <w:pStyle w:val="UnderskriftDatum"/>
              <w:spacing w:before="240"/>
            </w:pPr>
            <w:r w:rsidRPr="005E0897">
              <w:t>Stockholm den 19 september 2008</w:t>
            </w:r>
          </w:p>
        </w:tc>
        <w:tc>
          <w:tcPr>
            <w:tcW w:w="3047" w:type="dxa"/>
          </w:tcPr>
          <w:p w:rsidR="005E0897" w:rsidRPr="005E0897" w:rsidRDefault="005E0897">
            <w:pPr>
              <w:pStyle w:val="Underskrifter"/>
              <w:spacing w:before="240"/>
            </w:pPr>
          </w:p>
        </w:tc>
      </w:tr>
      <w:tr w:rsidR="00000000" w:rsidRPr="005E0897">
        <w:trPr>
          <w:cantSplit/>
        </w:trPr>
        <w:tc>
          <w:tcPr>
            <w:tcW w:w="3046" w:type="dxa"/>
          </w:tcPr>
          <w:p w:rsidR="005E0897" w:rsidRPr="005E0897" w:rsidRDefault="005E0897">
            <w:pPr>
              <w:pStyle w:val="Underskrifter"/>
            </w:pPr>
            <w:r w:rsidRPr="005E0897">
              <w:t>Cecilia Wikström i Uppsala (fp)</w:t>
            </w:r>
          </w:p>
        </w:tc>
        <w:tc>
          <w:tcPr>
            <w:tcW w:w="3046" w:type="dxa"/>
          </w:tcPr>
          <w:p w:rsidR="005E0897" w:rsidRPr="005E0897" w:rsidRDefault="005E0897">
            <w:pPr>
              <w:pStyle w:val="Underskrifter"/>
            </w:pPr>
          </w:p>
        </w:tc>
      </w:tr>
    </w:tbl>
    <w:p w:rsidR="005E0897" w:rsidRPr="005E0897" w:rsidRDefault="005E0897">
      <w:pPr>
        <w:pStyle w:val="Normaltindrag"/>
      </w:pPr>
    </w:p>
    <w:sectPr w:rsidR="00000000" w:rsidRPr="005E08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897" w:rsidRPr="005E0897" w:rsidRDefault="005E0897">
      <w:r w:rsidRPr="005E0897">
        <w:separator/>
      </w:r>
    </w:p>
  </w:endnote>
  <w:endnote w:type="continuationSeparator" w:id="0">
    <w:p w:rsidR="005E0897" w:rsidRPr="005E0897" w:rsidRDefault="005E0897">
      <w:r w:rsidRPr="005E08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97" w:rsidRPr="005E0897" w:rsidRDefault="005E0897">
    <w:pPr>
      <w:pStyle w:val="Sidfot"/>
    </w:pPr>
    <w:r w:rsidRPr="005E08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99703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897" w:rsidRDefault="005E08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897" w:rsidRDefault="005E08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97" w:rsidRPr="005E0897" w:rsidRDefault="005E0897">
    <w:pPr>
      <w:pStyle w:val="Sidfot"/>
    </w:pPr>
    <w:r w:rsidRPr="005E08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2629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897" w:rsidRDefault="005E08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897" w:rsidRDefault="005E08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97" w:rsidRPr="005E0897" w:rsidRDefault="005E0897">
    <w:pPr>
      <w:pStyle w:val="Sidfot"/>
    </w:pPr>
    <w:r w:rsidRPr="005E08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058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897" w:rsidRDefault="005E08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897" w:rsidRDefault="005E08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897" w:rsidRPr="005E0897" w:rsidRDefault="005E0897">
      <w:r w:rsidRPr="005E0897">
        <w:separator/>
      </w:r>
    </w:p>
  </w:footnote>
  <w:footnote w:type="continuationSeparator" w:id="0">
    <w:p w:rsidR="005E0897" w:rsidRPr="005E0897" w:rsidRDefault="005E0897">
      <w:r w:rsidRPr="005E08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97" w:rsidRPr="005E0897" w:rsidRDefault="005E0897">
    <w:pPr>
      <w:pStyle w:val="Sidhuvud"/>
    </w:pPr>
    <w:r w:rsidRPr="005E08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1077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897" w:rsidRDefault="005E08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897" w:rsidRDefault="005E08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97" w:rsidRPr="005E0897" w:rsidRDefault="005E0897">
    <w:pPr>
      <w:pStyle w:val="Sidhuvud"/>
    </w:pPr>
    <w:r w:rsidRPr="005E08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211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897" w:rsidRDefault="005E08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897" w:rsidRDefault="005E08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897" w:rsidRPr="005E0897" w:rsidRDefault="005E0897">
    <w:pPr>
      <w:pStyle w:val="FSHNormal"/>
      <w:tabs>
        <w:tab w:val="right" w:pos="5840"/>
      </w:tabs>
    </w:pPr>
    <w:r w:rsidRPr="005E0897">
      <w:br/>
    </w:r>
    <w:r w:rsidRPr="005E0897">
      <w:fldChar w:fldCharType="begin" w:fldLock="1"/>
    </w:r>
    <w:r w:rsidRPr="005E0897">
      <w:instrText xml:space="preserve"> DOCPROPERTY</w:instrText>
    </w:r>
    <w:r w:rsidRPr="005E0897">
      <w:rPr>
        <w:sz w:val="18"/>
      </w:rPr>
      <w:instrText xml:space="preserve"> "YearUser" *\charformat </w:instrText>
    </w:r>
    <w:r w:rsidRPr="005E0897">
      <w:fldChar w:fldCharType="separate"/>
    </w:r>
    <w:r w:rsidRPr="005E0897">
      <w:t>2008/09</w:t>
    </w:r>
    <w:r w:rsidRPr="005E0897">
      <w:fldChar w:fldCharType="end"/>
    </w:r>
    <w:r w:rsidRPr="005E0897">
      <w:t xml:space="preserve"> </w:t>
    </w:r>
    <w:r w:rsidRPr="005E0897">
      <w:tab/>
      <w:t xml:space="preserve">mnr: </w:t>
    </w:r>
    <w:r w:rsidRPr="005E0897">
      <w:fldChar w:fldCharType="begin" w:fldLock="1"/>
    </w:r>
    <w:r w:rsidRPr="005E0897">
      <w:instrText xml:space="preserve"> DOCPROPERTY</w:instrText>
    </w:r>
    <w:r w:rsidRPr="005E0897">
      <w:rPr>
        <w:sz w:val="18"/>
      </w:rPr>
      <w:instrText xml:space="preserve"> "Motionsnummer" *\charformat </w:instrText>
    </w:r>
    <w:r w:rsidRPr="005E0897">
      <w:fldChar w:fldCharType="separate"/>
    </w:r>
    <w:r w:rsidRPr="005E0897">
      <w:t>T205</w:t>
    </w:r>
    <w:r w:rsidRPr="005E0897">
      <w:fldChar w:fldCharType="end"/>
    </w:r>
    <w:r w:rsidRPr="005E0897">
      <w:br/>
    </w:r>
    <w:r w:rsidRPr="005E0897">
      <w:fldChar w:fldCharType="begin" w:fldLock="1"/>
    </w:r>
    <w:r w:rsidRPr="005E0897">
      <w:instrText xml:space="preserve"> DOCPROPERTY</w:instrText>
    </w:r>
    <w:r w:rsidRPr="005E0897">
      <w:rPr>
        <w:sz w:val="18"/>
      </w:rPr>
      <w:instrText xml:space="preserve"> "Samling" *\charformat </w:instrText>
    </w:r>
    <w:r w:rsidRPr="005E0897">
      <w:fldChar w:fldCharType="end"/>
    </w:r>
    <w:r w:rsidRPr="005E0897">
      <w:tab/>
      <w:t xml:space="preserve">pnr: </w:t>
    </w:r>
    <w:r w:rsidRPr="005E0897">
      <w:fldChar w:fldCharType="begin" w:fldLock="1"/>
    </w:r>
    <w:r w:rsidRPr="005E0897">
      <w:instrText xml:space="preserve"> DOCPROPERTY</w:instrText>
    </w:r>
    <w:r w:rsidRPr="005E0897">
      <w:rPr>
        <w:sz w:val="18"/>
      </w:rPr>
      <w:instrText xml:space="preserve"> "Partinummer" *\charformat </w:instrText>
    </w:r>
    <w:r w:rsidRPr="005E0897">
      <w:fldChar w:fldCharType="separate"/>
    </w:r>
    <w:r w:rsidRPr="005E0897">
      <w:t>fp1134</w:t>
    </w:r>
    <w:r w:rsidRPr="005E0897">
      <w:fldChar w:fldCharType="end"/>
    </w:r>
  </w:p>
  <w:p w:rsidR="005E0897" w:rsidRPr="005E0897" w:rsidRDefault="005E0897">
    <w:pPr>
      <w:pStyle w:val="FSHRub1"/>
    </w:pPr>
    <w:r w:rsidRPr="005E0897">
      <w:t>Motion till riksdagen</w:t>
    </w:r>
    <w:r w:rsidRPr="005E0897">
      <w:br/>
    </w:r>
    <w:r w:rsidRPr="005E0897">
      <w:fldChar w:fldCharType="begin" w:fldLock="1"/>
    </w:r>
    <w:r w:rsidRPr="005E0897">
      <w:instrText xml:space="preserve"> DOCPROPERTY "YearUser" *\charformat </w:instrText>
    </w:r>
    <w:r w:rsidRPr="005E0897">
      <w:fldChar w:fldCharType="separate"/>
    </w:r>
    <w:r w:rsidRPr="005E0897">
      <w:t>2008/09</w:t>
    </w:r>
    <w:r w:rsidRPr="005E0897">
      <w:fldChar w:fldCharType="end"/>
    </w:r>
    <w:r w:rsidRPr="005E0897">
      <w:t>:</w:t>
    </w:r>
    <w:r w:rsidRPr="005E0897">
      <w:fldChar w:fldCharType="begin" w:fldLock="1"/>
    </w:r>
    <w:r w:rsidRPr="005E0897">
      <w:instrText xml:space="preserve"> DOCPROPERTY "Motionsnummer" *\charformat </w:instrText>
    </w:r>
    <w:r w:rsidRPr="005E0897">
      <w:fldChar w:fldCharType="separate"/>
    </w:r>
    <w:r w:rsidRPr="005E0897">
      <w:t>T205</w:t>
    </w:r>
    <w:r w:rsidRPr="005E0897">
      <w:fldChar w:fldCharType="end"/>
    </w:r>
  </w:p>
  <w:p w:rsidR="005E0897" w:rsidRPr="005E0897" w:rsidRDefault="005E0897">
    <w:pPr>
      <w:pStyle w:val="FSHNormalS5"/>
    </w:pPr>
    <w:r w:rsidRPr="005E0897">
      <w:fldChar w:fldCharType="begin" w:fldLock="1"/>
    </w:r>
    <w:r w:rsidRPr="005E0897">
      <w:instrText xml:space="preserve"> DOCPROPERTY "MotionarText" *\charformat </w:instrText>
    </w:r>
    <w:r w:rsidRPr="005E0897">
      <w:fldChar w:fldCharType="separate"/>
    </w:r>
    <w:r w:rsidRPr="005E0897">
      <w:t>av Cecilia Wikström i Uppsala (fp)</w:t>
    </w:r>
    <w:r w:rsidRPr="005E0897">
      <w:fldChar w:fldCharType="end"/>
    </w:r>
    <w:r w:rsidRPr="005E0897">
      <w:br/>
    </w:r>
    <w:r w:rsidRPr="005E0897">
      <w:fldChar w:fldCharType="begin" w:fldLock="1"/>
    </w:r>
    <w:r w:rsidRPr="005E0897">
      <w:instrText xml:space="preserve"> DOCPROPERTY "SvarFrasKort" *\charformat </w:instrText>
    </w:r>
    <w:r w:rsidRPr="005E0897">
      <w:fldChar w:fldCharType="end"/>
    </w:r>
  </w:p>
  <w:p w:rsidR="005E0897" w:rsidRPr="005E0897" w:rsidRDefault="005E0897">
    <w:pPr>
      <w:pStyle w:val="FSHTitel"/>
    </w:pPr>
    <w:r w:rsidRPr="005E0897">
      <w:fldChar w:fldCharType="begin" w:fldLock="1"/>
    </w:r>
    <w:r w:rsidRPr="005E0897">
      <w:instrText xml:space="preserve"> DOCPROPERTY</w:instrText>
    </w:r>
    <w:r w:rsidRPr="005E0897">
      <w:rPr>
        <w:sz w:val="18"/>
      </w:rPr>
      <w:instrText xml:space="preserve"> "RubrikSvar" *\charformat </w:instrText>
    </w:r>
    <w:r w:rsidRPr="005E0897">
      <w:fldChar w:fldCharType="separate"/>
    </w:r>
    <w:r w:rsidRPr="005E0897">
      <w:t>En fungerande leverans av post</w:t>
    </w:r>
    <w:r w:rsidRPr="005E0897">
      <w:fldChar w:fldCharType="end"/>
    </w:r>
  </w:p>
  <w:p w:rsidR="005E0897" w:rsidRPr="005E0897" w:rsidRDefault="005E0897">
    <w:pPr>
      <w:pStyle w:val="Normal00"/>
    </w:pPr>
  </w:p>
  <w:p w:rsidR="005E0897" w:rsidRPr="005E0897" w:rsidRDefault="005E08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4B5F98"/>
    <w:multiLevelType w:val="multilevel"/>
    <w:tmpl w:val="D1B81E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40E604E"/>
    <w:multiLevelType w:val="multilevel"/>
    <w:tmpl w:val="A00C9B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6E24C67C">
      <w:start w:val="1"/>
      <w:numFmt w:val="decimal"/>
      <w:lvlText w:val="%1."/>
      <w:lvlJc w:val="left"/>
      <w:pPr>
        <w:tabs>
          <w:tab w:val="num" w:pos="340"/>
        </w:tabs>
        <w:ind w:left="340" w:hanging="340"/>
      </w:pPr>
      <w:rPr>
        <w:rFonts w:cs="Times New Roman"/>
      </w:rPr>
    </w:lvl>
    <w:lvl w:ilvl="1" w:tplc="38D24B6A" w:tentative="1">
      <w:start w:val="1"/>
      <w:numFmt w:val="lowerLetter"/>
      <w:lvlText w:val="%2."/>
      <w:lvlJc w:val="left"/>
      <w:pPr>
        <w:tabs>
          <w:tab w:val="num" w:pos="1440"/>
        </w:tabs>
        <w:ind w:left="1440" w:hanging="360"/>
      </w:pPr>
      <w:rPr>
        <w:rFonts w:cs="Times New Roman"/>
      </w:rPr>
    </w:lvl>
    <w:lvl w:ilvl="2" w:tplc="853A7502" w:tentative="1">
      <w:start w:val="1"/>
      <w:numFmt w:val="lowerRoman"/>
      <w:lvlText w:val="%3."/>
      <w:lvlJc w:val="right"/>
      <w:pPr>
        <w:tabs>
          <w:tab w:val="num" w:pos="2160"/>
        </w:tabs>
        <w:ind w:left="2160" w:hanging="180"/>
      </w:pPr>
      <w:rPr>
        <w:rFonts w:cs="Times New Roman"/>
      </w:rPr>
    </w:lvl>
    <w:lvl w:ilvl="3" w:tplc="3648B388" w:tentative="1">
      <w:start w:val="1"/>
      <w:numFmt w:val="decimal"/>
      <w:lvlText w:val="%4."/>
      <w:lvlJc w:val="left"/>
      <w:pPr>
        <w:tabs>
          <w:tab w:val="num" w:pos="2880"/>
        </w:tabs>
        <w:ind w:left="2880" w:hanging="360"/>
      </w:pPr>
      <w:rPr>
        <w:rFonts w:cs="Times New Roman"/>
      </w:rPr>
    </w:lvl>
    <w:lvl w:ilvl="4" w:tplc="E40C261C" w:tentative="1">
      <w:start w:val="1"/>
      <w:numFmt w:val="lowerLetter"/>
      <w:lvlText w:val="%5."/>
      <w:lvlJc w:val="left"/>
      <w:pPr>
        <w:tabs>
          <w:tab w:val="num" w:pos="3600"/>
        </w:tabs>
        <w:ind w:left="3600" w:hanging="360"/>
      </w:pPr>
      <w:rPr>
        <w:rFonts w:cs="Times New Roman"/>
      </w:rPr>
    </w:lvl>
    <w:lvl w:ilvl="5" w:tplc="6ECCE050" w:tentative="1">
      <w:start w:val="1"/>
      <w:numFmt w:val="lowerRoman"/>
      <w:lvlText w:val="%6."/>
      <w:lvlJc w:val="right"/>
      <w:pPr>
        <w:tabs>
          <w:tab w:val="num" w:pos="4320"/>
        </w:tabs>
        <w:ind w:left="4320" w:hanging="180"/>
      </w:pPr>
      <w:rPr>
        <w:rFonts w:cs="Times New Roman"/>
      </w:rPr>
    </w:lvl>
    <w:lvl w:ilvl="6" w:tplc="1AEAEFEA" w:tentative="1">
      <w:start w:val="1"/>
      <w:numFmt w:val="decimal"/>
      <w:lvlText w:val="%7."/>
      <w:lvlJc w:val="left"/>
      <w:pPr>
        <w:tabs>
          <w:tab w:val="num" w:pos="5040"/>
        </w:tabs>
        <w:ind w:left="5040" w:hanging="360"/>
      </w:pPr>
      <w:rPr>
        <w:rFonts w:cs="Times New Roman"/>
      </w:rPr>
    </w:lvl>
    <w:lvl w:ilvl="7" w:tplc="9F40043C" w:tentative="1">
      <w:start w:val="1"/>
      <w:numFmt w:val="lowerLetter"/>
      <w:lvlText w:val="%8."/>
      <w:lvlJc w:val="left"/>
      <w:pPr>
        <w:tabs>
          <w:tab w:val="num" w:pos="5760"/>
        </w:tabs>
        <w:ind w:left="5760" w:hanging="360"/>
      </w:pPr>
      <w:rPr>
        <w:rFonts w:cs="Times New Roman"/>
      </w:rPr>
    </w:lvl>
    <w:lvl w:ilvl="8" w:tplc="F236BE2A"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237BB3"/>
    <w:multiLevelType w:val="hybridMultilevel"/>
    <w:tmpl w:val="FA424426"/>
    <w:lvl w:ilvl="0" w:tplc="4B30DE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90045">
    <w:abstractNumId w:val="8"/>
  </w:num>
  <w:num w:numId="2" w16cid:durableId="1979455339">
    <w:abstractNumId w:val="9"/>
  </w:num>
  <w:num w:numId="3" w16cid:durableId="264534402">
    <w:abstractNumId w:val="8"/>
  </w:num>
  <w:num w:numId="4" w16cid:durableId="1360200572">
    <w:abstractNumId w:val="9"/>
  </w:num>
  <w:num w:numId="5" w16cid:durableId="1820345376">
    <w:abstractNumId w:val="15"/>
  </w:num>
  <w:num w:numId="6" w16cid:durableId="1423993586">
    <w:abstractNumId w:val="10"/>
  </w:num>
  <w:num w:numId="7" w16cid:durableId="203760991">
    <w:abstractNumId w:val="12"/>
  </w:num>
  <w:num w:numId="8" w16cid:durableId="1469400235">
    <w:abstractNumId w:val="14"/>
  </w:num>
  <w:num w:numId="9" w16cid:durableId="460541396">
    <w:abstractNumId w:val="8"/>
  </w:num>
  <w:num w:numId="10" w16cid:durableId="10492566">
    <w:abstractNumId w:val="3"/>
  </w:num>
  <w:num w:numId="11" w16cid:durableId="345254518">
    <w:abstractNumId w:val="2"/>
  </w:num>
  <w:num w:numId="12" w16cid:durableId="555623943">
    <w:abstractNumId w:val="1"/>
  </w:num>
  <w:num w:numId="13" w16cid:durableId="240722685">
    <w:abstractNumId w:val="0"/>
  </w:num>
  <w:num w:numId="14" w16cid:durableId="2028173005">
    <w:abstractNumId w:val="9"/>
  </w:num>
  <w:num w:numId="15" w16cid:durableId="1810394193">
    <w:abstractNumId w:val="7"/>
  </w:num>
  <w:num w:numId="16" w16cid:durableId="916551147">
    <w:abstractNumId w:val="6"/>
  </w:num>
  <w:num w:numId="17" w16cid:durableId="207381689">
    <w:abstractNumId w:val="5"/>
  </w:num>
  <w:num w:numId="18" w16cid:durableId="1800995959">
    <w:abstractNumId w:val="4"/>
  </w:num>
  <w:num w:numId="19" w16cid:durableId="130287611">
    <w:abstractNumId w:val="11"/>
  </w:num>
  <w:num w:numId="20" w16cid:durableId="1641959693">
    <w:abstractNumId w:val="13"/>
  </w:num>
  <w:num w:numId="21" w16cid:durableId="5572816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CB1FDE2A-7EA2-427C-B03C-25F5E340D59B}"/>
  </w:docVars>
  <w:rsids>
    <w:rsidRoot w:val="002D6218"/>
    <w:rsid w:val="002D6218"/>
    <w:rsid w:val="005E08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B83F594-EE99-4656-90D5-A3866016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2461</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fp1134</vt:lpstr>
    </vt:vector>
  </TitlesOfParts>
  <Company>Riksdagen</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fp1134</dc:title>
  <dc:subject>fp1134</dc:subject>
  <dc:creator>Riksdagen</dc:creator>
  <cp:keywords>Riksdagen</cp:keywords>
  <dc:description>TKG-ktrl, MSMQ4mb, PersReg-Distribution mm b-&gt;ny fplogga</dc:description>
  <cp:lastModifiedBy>Lars Brink</cp:lastModifiedBy>
  <cp:revision>2</cp:revision>
  <cp:lastPrinted>2008-10-10T10:20:00Z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fungerande leverans av post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fungerande leverans av post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camilla.hansson@riksdagen.se</vt:lpwstr>
  </property>
  <property fmtid="{D5CDD505-2E9C-101B-9397-08002B2CF9AE}" pid="45" name="ReservUID">
    <vt:lpwstr>ca0318aa</vt:lpwstr>
  </property>
  <property fmtid="{D5CDD505-2E9C-101B-9397-08002B2CF9AE}" pid="46" name="MotionID">
    <vt:lpwstr>20082009000001020112000011340069</vt:lpwstr>
  </property>
  <property fmtid="{D5CDD505-2E9C-101B-9397-08002B2CF9AE}" pid="47" name="datum">
    <vt:lpwstr>080919</vt:lpwstr>
  </property>
  <property fmtid="{D5CDD505-2E9C-101B-9397-08002B2CF9AE}" pid="48" name="avsändar-e-post">
    <vt:lpwstr>camilla.hansson@riksdagen.se</vt:lpwstr>
  </property>
  <property fmtid="{D5CDD505-2E9C-101B-9397-08002B2CF9AE}" pid="49" name="id">
    <vt:lpwstr>20082009000001020112000011340069</vt:lpwstr>
  </property>
  <property fmtid="{D5CDD505-2E9C-101B-9397-08002B2CF9AE}" pid="50" name="nummer">
    <vt:lpwstr>205</vt:lpwstr>
  </property>
  <property fmtid="{D5CDD505-2E9C-101B-9397-08002B2CF9AE}" pid="51" name="utskottsbeteckning">
    <vt:lpwstr>T</vt:lpwstr>
  </property>
  <property fmtid="{D5CDD505-2E9C-101B-9397-08002B2CF9AE}" pid="52" name="GlobalUID">
    <vt:lpwstr>{5D6E52BA-91A0-4DEF-B954-62A37B11A7DB}</vt:lpwstr>
  </property>
  <property fmtid="{D5CDD505-2E9C-101B-9397-08002B2CF9AE}" pid="53" name="Överföringar">
    <vt:i4>0</vt:i4>
  </property>
  <property fmtid="{D5CDD505-2E9C-101B-9397-08002B2CF9AE}" pid="54" name="Checksum">
    <vt:lpwstr>*1018302843149*</vt:lpwstr>
  </property>
  <property fmtid="{D5CDD505-2E9C-101B-9397-08002B2CF9AE}" pid="55" name="skuggnummer">
    <vt:lpwstr>42</vt:lpwstr>
  </property>
  <property fmtid="{D5CDD505-2E9C-101B-9397-08002B2CF9AE}" pid="56" name="urixVersion">
    <vt:lpwstr>3.2.0.8</vt:lpwstr>
  </property>
  <property fmtid="{D5CDD505-2E9C-101B-9397-08002B2CF9AE}" pid="57" name="urixOrigin">
    <vt:lpwstr>081010 13:20:52.240</vt:lpwstr>
  </property>
  <property fmtid="{D5CDD505-2E9C-101B-9397-08002B2CF9AE}" pid="58" name="urixGuid">
    <vt:lpwstr>{413F3BC9-D76C-4ED3-8886-F8718C6086C5}</vt:lpwstr>
  </property>
</Properties>
</file>