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4BB13EE" w14:textId="77777777">
      <w:pPr>
        <w:pStyle w:val="Normalutanindragellerluft"/>
      </w:pPr>
      <w:bookmarkStart w:name="_Toc106800475" w:id="0"/>
      <w:bookmarkStart w:name="_Toc106801300" w:id="1"/>
    </w:p>
    <w:p w:rsidRPr="009B062B" w:rsidR="00AF30DD" w:rsidP="00AE7DEC" w:rsidRDefault="004B6369" w14:paraId="07F8727F" w14:textId="77777777">
      <w:pPr>
        <w:pStyle w:val="RubrikFrslagTIllRiksdagsbeslut"/>
      </w:pPr>
      <w:sdt>
        <w:sdtPr>
          <w:alias w:val="CC_Boilerplate_4"/>
          <w:tag w:val="CC_Boilerplate_4"/>
          <w:id w:val="-1644581176"/>
          <w:lock w:val="sdtContentLocked"/>
          <w:placeholder>
            <w:docPart w:val="950DF580992B45CAAE0F12C68A445729"/>
          </w:placeholder>
          <w:text/>
        </w:sdtPr>
        <w:sdtEndPr/>
        <w:sdtContent>
          <w:r w:rsidRPr="009B062B" w:rsidR="00AF30DD">
            <w:t>Förslag till riksdagsbeslut</w:t>
          </w:r>
        </w:sdtContent>
      </w:sdt>
      <w:bookmarkEnd w:id="0"/>
      <w:bookmarkEnd w:id="1"/>
    </w:p>
    <w:sdt>
      <w:sdtPr>
        <w:alias w:val="Yrkande 1"/>
        <w:tag w:val="50afb59f-714e-42e3-8726-bdc7a0649654"/>
        <w:id w:val="-612519382"/>
        <w:lock w:val="sdtLocked"/>
      </w:sdtPr>
      <w:sdtEndPr/>
      <w:sdtContent>
        <w:p w:rsidR="00E15E0A" w:rsidRDefault="004B6369" w14:paraId="6E69D938" w14:textId="77777777">
          <w:pPr>
            <w:pStyle w:val="Frslagstext"/>
          </w:pPr>
          <w:r>
            <w:t>Riksdagen ställer sig bakom det som anförs i motionen om att arbetsgivaravgifterna bör redovisas och specificeras för arbetstagare, så att de olika delarna – inklusive allmän löneavgift – särredovisas på lönebesked och i inkomstdeklarationen och tillkännager detta för regeringen.</w:t>
          </w:r>
        </w:p>
      </w:sdtContent>
    </w:sdt>
    <w:sdt>
      <w:sdtPr>
        <w:alias w:val="Yrkande 2"/>
        <w:tag w:val="b18bca2c-1945-4db0-a95e-ad4dde122f81"/>
        <w:id w:val="-1582910734"/>
        <w:lock w:val="sdtLocked"/>
      </w:sdtPr>
      <w:sdtEndPr/>
      <w:sdtContent>
        <w:p w:rsidR="00E15E0A" w:rsidRDefault="004B6369" w14:paraId="330B3A96" w14:textId="77777777">
          <w:pPr>
            <w:pStyle w:val="Frslagstext"/>
          </w:pPr>
          <w:r>
            <w:t>Riksdagen ställer sig bakom det som anförs i motionen om att den allmänna löneavgiften stegvis bör sänkas för att minska skattebördan på arbete och tillkännager detta för regeringen.</w:t>
          </w:r>
        </w:p>
      </w:sdtContent>
    </w:sdt>
    <w:sdt>
      <w:sdtPr>
        <w:alias w:val="Yrkande 3"/>
        <w:tag w:val="d0c64b22-1338-426d-bec4-163eb598713c"/>
        <w:id w:val="-841075345"/>
        <w:lock w:val="sdtLocked"/>
      </w:sdtPr>
      <w:sdtEndPr/>
      <w:sdtContent>
        <w:p w:rsidR="00E15E0A" w:rsidRDefault="004B6369" w14:paraId="2D81C859" w14:textId="77777777">
          <w:pPr>
            <w:pStyle w:val="Frslagstext"/>
          </w:pPr>
          <w:r>
            <w:t>Riksdagen ställer sig bakom det som anförs i motionen om att överväga en ny benämning för den allmänna löneavgiften, exempelvis ”statlig löneskatt”, för att korrekt återspegla dess funktion som en skatt och inte en social avgift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247C1FC8C647829B2004A73C2C537B"/>
        </w:placeholder>
        <w:text/>
      </w:sdtPr>
      <w:sdtEndPr/>
      <w:sdtContent>
        <w:p w:rsidRPr="009B062B" w:rsidR="006D79C9" w:rsidP="00333E95" w:rsidRDefault="006D79C9" w14:paraId="68F35AD5" w14:textId="77777777">
          <w:pPr>
            <w:pStyle w:val="Rubrik1"/>
          </w:pPr>
          <w:r>
            <w:t>Motivering</w:t>
          </w:r>
        </w:p>
      </w:sdtContent>
    </w:sdt>
    <w:bookmarkEnd w:displacedByCustomXml="prev" w:id="3"/>
    <w:bookmarkEnd w:displacedByCustomXml="prev" w:id="4"/>
    <w:p w:rsidR="003D56C0" w:rsidP="005F7089" w:rsidRDefault="003D56C0" w14:paraId="280AB0B6" w14:textId="1EA2D002">
      <w:pPr>
        <w:ind w:firstLine="0"/>
      </w:pPr>
      <w:r>
        <w:t xml:space="preserve">När </w:t>
      </w:r>
      <w:r w:rsidR="005F7089">
        <w:t>a</w:t>
      </w:r>
      <w:r>
        <w:t xml:space="preserve">rbetsgivaravgift diskuteras är det få som vet att en stor del av den egentligen inte är en avgift utan en ren skatt. Den största enskilda delen är den allmänna löneavgiften, som i dag uppgår till drygt 12 procent av lönen. Till skillnad från övriga delar av arbetsgivaravgiften går den inte till att finansiera pensioner eller socialförsäkringar, utan direkt till </w:t>
      </w:r>
      <w:r w:rsidR="005F7089">
        <w:t>s</w:t>
      </w:r>
      <w:r>
        <w:t>tatens budget. Det gör den i praktiken till en dold skatt på arbete.</w:t>
      </w:r>
    </w:p>
    <w:p w:rsidR="003D56C0" w:rsidP="005D2BC6" w:rsidRDefault="003D56C0" w14:paraId="0D2C8FCC" w14:textId="77777777">
      <w:r>
        <w:lastRenderedPageBreak/>
        <w:t>Problemet är att denna skatt inte syns. Arbetsgivaravgiften betalas av arbetsgivaren utöver bruttolönen och syns varken på lönebeskedet eller i deklarationen. De flesta löntagare är därför helt omedvetna om hur stor den är. Detta gör att många underskattar sin totala skatt, och det blir svårt för människor att på allvar kunna granska och ifrågasätta hur staten använder deras pengar.</w:t>
      </w:r>
    </w:p>
    <w:p w:rsidR="003D56C0" w:rsidP="005D2BC6" w:rsidRDefault="003D56C0" w14:paraId="5643B1AB" w14:textId="77777777">
      <w:r>
        <w:t>Sedan mitten av 2000-talet har den allmänna löneavgiften ökat kraftigt. Intäkterna till staten har vuxit till flera hundra miljarder kronor varje år – utan att detta har diskuterats brett politiskt eller tydliggjorts för medborgarna.</w:t>
      </w:r>
    </w:p>
    <w:p w:rsidR="003D56C0" w:rsidP="005D2BC6" w:rsidRDefault="003D56C0" w14:paraId="758F5EFD" w14:textId="77777777">
      <w:r>
        <w:t>Sverige har redan höga arbetskraftskostnader jämfört med många andra europeiska länder. När en så stor del av arbetsgivaravgiften dessutom är en ren skatt försvårar det både för företag att anställa och för människor att komma i arbete.</w:t>
      </w:r>
    </w:p>
    <w:p w:rsidR="003D56C0" w:rsidP="005D2BC6" w:rsidRDefault="003D56C0" w14:paraId="4F3828D7" w14:textId="044B42C3">
      <w:r>
        <w:t>Ett skattesystem ska vara begripligt och transparent. Genom att arbetsgivaravgifterna</w:t>
      </w:r>
      <w:r w:rsidR="005F7089">
        <w:t xml:space="preserve"> </w:t>
      </w:r>
      <w:r>
        <w:t xml:space="preserve">– och särskilt den allmänna löneavgiften – </w:t>
      </w:r>
      <w:r w:rsidR="005F7089">
        <w:t xml:space="preserve">synliggörs </w:t>
      </w:r>
      <w:r>
        <w:t>kan människor få en rättvis bild av hur mycket de faktiskt betalar i skatt.</w:t>
      </w:r>
    </w:p>
    <w:p w:rsidR="003D56C0" w:rsidP="005D2BC6" w:rsidRDefault="003D56C0" w14:paraId="2ACCD510" w14:textId="77777777">
      <w:r>
        <w:t>Den allmänna löneavgiften benämns i dag som en del av arbetsgivaravgiften, vilket ger intryck av att den är en social avgift som finansierar trygghetssystemen. I verkligheten är det en ren skatt som går direkt till statskassan. Den nuvarande benämningen riskerar därför att vilseleda både löntagare och företag om hur mycket skatt som faktiskt betalas på arbete.</w:t>
      </w:r>
    </w:p>
    <w:p w:rsidR="003D56C0" w:rsidP="005D2BC6" w:rsidRDefault="003D56C0" w14:paraId="7054ECE6" w14:textId="77777777">
      <w:r>
        <w:t>Genom att ge den allmänna löneavgiften en korrekt benämning, exempelvis ”statlig löneskatt”, skulle transparensen öka och skattesystemet bli mer begripligt. Det är en viktig del i att ge människor en rättvis och tydlig bild av hur deras arbetsinsats beskattas.</w:t>
      </w:r>
    </w:p>
    <w:p w:rsidR="00BB6339" w:rsidP="005D2BC6" w:rsidRDefault="003D56C0" w14:paraId="59C0A6FC" w14:textId="006006C7">
      <w:r>
        <w:t>På sikt behöver också denna skatt sänkas. Det skulle stärka arbetslinjen, göra det mer lönsamt att arbeta och underlätta för fler företag att växa och anställa. Att öka transparensen och sänka skatten på arbete är därför viktiga steg för att skapa fler jobb och en starkare ekonomi.</w:t>
      </w:r>
    </w:p>
    <w:sdt>
      <w:sdtPr>
        <w:rPr>
          <w:i/>
          <w:noProof/>
        </w:rPr>
        <w:alias w:val="CC_Underskrifter"/>
        <w:tag w:val="CC_Underskrifter"/>
        <w:id w:val="583496634"/>
        <w:lock w:val="sdtContentLocked"/>
        <w:placeholder>
          <w:docPart w:val="925C865F2F6245879D22F6C8371D482F"/>
        </w:placeholder>
      </w:sdtPr>
      <w:sdtEndPr/>
      <w:sdtContent>
        <w:p w:rsidR="00AE7DEC" w:rsidP="00AE7DEC" w:rsidRDefault="00AE7DEC" w14:paraId="29C46BA5" w14:textId="77777777"/>
        <w:p w:rsidR="00AE7DEC" w:rsidP="00AE7DEC" w:rsidRDefault="004B6369" w14:paraId="6F062AC1" w14:textId="70E831F2"/>
      </w:sdtContent>
    </w:sdt>
    <w:tbl>
      <w:tblPr>
        <w:tblW w:w="5000" w:type="pct"/>
        <w:tblLook w:val="04A0" w:firstRow="1" w:lastRow="0" w:firstColumn="1" w:lastColumn="0" w:noHBand="0" w:noVBand="1"/>
        <w:tblCaption w:val="underskrifter"/>
      </w:tblPr>
      <w:tblGrid>
        <w:gridCol w:w="4252"/>
        <w:gridCol w:w="4252"/>
      </w:tblGrid>
      <w:tr w:rsidR="00E15E0A" w14:paraId="6EBF2561" w14:textId="77777777">
        <w:trPr>
          <w:cantSplit/>
        </w:trPr>
        <w:tc>
          <w:tcPr>
            <w:tcW w:w="50" w:type="pct"/>
            <w:vAlign w:val="bottom"/>
          </w:tcPr>
          <w:p w:rsidR="00E15E0A" w:rsidRDefault="004B6369" w14:paraId="1A924F0D" w14:textId="77777777">
            <w:pPr>
              <w:pStyle w:val="Underskrifter"/>
              <w:spacing w:after="0"/>
            </w:pPr>
            <w:r>
              <w:t>Camilla Brunsberg (M)</w:t>
            </w:r>
          </w:p>
        </w:tc>
        <w:tc>
          <w:tcPr>
            <w:tcW w:w="50" w:type="pct"/>
            <w:vAlign w:val="bottom"/>
          </w:tcPr>
          <w:p w:rsidR="00E15E0A" w:rsidRDefault="00E15E0A" w14:paraId="79EF5C91" w14:textId="77777777">
            <w:pPr>
              <w:pStyle w:val="Underskrifter"/>
              <w:spacing w:after="0"/>
            </w:pPr>
          </w:p>
        </w:tc>
      </w:tr>
    </w:tbl>
    <w:p w:rsidRPr="008E0FE2" w:rsidR="004801AC" w:rsidP="00DF3554" w:rsidRDefault="004801AC" w14:paraId="0D0D2199" w14:textId="5AA3240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E2C20" w14:textId="77777777" w:rsidR="004B6369" w:rsidRDefault="004B6369" w:rsidP="000C1CAD">
      <w:pPr>
        <w:spacing w:line="240" w:lineRule="auto"/>
      </w:pPr>
      <w:r>
        <w:separator/>
      </w:r>
    </w:p>
  </w:endnote>
  <w:endnote w:type="continuationSeparator" w:id="0">
    <w:p w14:paraId="3C141752" w14:textId="77777777" w:rsidR="004B6369" w:rsidRDefault="004B63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46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F3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8514" w14:textId="6EFB9998" w:rsidR="00262EA3" w:rsidRPr="00AE7DEC" w:rsidRDefault="00262EA3" w:rsidP="00AE7D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6F2FB" w14:textId="77777777" w:rsidR="004B6369" w:rsidRDefault="004B6369" w:rsidP="000C1CAD">
      <w:pPr>
        <w:spacing w:line="240" w:lineRule="auto"/>
      </w:pPr>
      <w:r>
        <w:separator/>
      </w:r>
    </w:p>
  </w:footnote>
  <w:footnote w:type="continuationSeparator" w:id="0">
    <w:p w14:paraId="21AE80F1" w14:textId="77777777" w:rsidR="004B6369" w:rsidRDefault="004B63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04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271D9E" wp14:editId="18A804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BA145A" w14:textId="160C1619" w:rsidR="00262EA3" w:rsidRDefault="004B6369" w:rsidP="008103B5">
                          <w:pPr>
                            <w:jc w:val="right"/>
                          </w:pPr>
                          <w:sdt>
                            <w:sdtPr>
                              <w:alias w:val="CC_Noformat_Partikod"/>
                              <w:tag w:val="CC_Noformat_Partikod"/>
                              <w:id w:val="-53464382"/>
                              <w:placeholder>
                                <w:docPart w:val="86DD0C2583FC4C81B7C7FDAC65C0ACCB"/>
                              </w:placeholder>
                              <w:text/>
                            </w:sdtPr>
                            <w:sdtEndPr/>
                            <w:sdtContent>
                              <w:r w:rsidR="003D56C0">
                                <w:t>M</w:t>
                              </w:r>
                            </w:sdtContent>
                          </w:sdt>
                          <w:sdt>
                            <w:sdtPr>
                              <w:alias w:val="CC_Noformat_Partinummer"/>
                              <w:tag w:val="CC_Noformat_Partinummer"/>
                              <w:id w:val="-1709555926"/>
                              <w:placeholder>
                                <w:docPart w:val="2EF37079AB974D96B493D28DB8E080B4"/>
                              </w:placeholder>
                              <w:text/>
                            </w:sdtPr>
                            <w:sdtEndPr/>
                            <w:sdtContent>
                              <w:r w:rsidR="0043115C">
                                <w:t>1244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5271D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7DEC" w14:paraId="4CBA145A" w14:textId="160C1619">
                    <w:pPr>
                      <w:jc w:val="right"/>
                    </w:pPr>
                    <w:sdt>
                      <w:sdtPr>
                        <w:alias w:val="CC_Noformat_Partikod"/>
                        <w:tag w:val="CC_Noformat_Partikod"/>
                        <w:id w:val="-53464382"/>
                        <w:placeholder>
                          <w:docPart w:val="86DD0C2583FC4C81B7C7FDAC65C0ACCB"/>
                        </w:placeholder>
                        <w:text/>
                      </w:sdtPr>
                      <w:sdtEndPr/>
                      <w:sdtContent>
                        <w:r w:rsidR="003D56C0">
                          <w:t>M</w:t>
                        </w:r>
                      </w:sdtContent>
                    </w:sdt>
                    <w:sdt>
                      <w:sdtPr>
                        <w:alias w:val="CC_Noformat_Partinummer"/>
                        <w:tag w:val="CC_Noformat_Partinummer"/>
                        <w:id w:val="-1709555926"/>
                        <w:placeholder>
                          <w:docPart w:val="2EF37079AB974D96B493D28DB8E080B4"/>
                        </w:placeholder>
                        <w:text/>
                      </w:sdtPr>
                      <w:sdtEndPr/>
                      <w:sdtContent>
                        <w:r w:rsidR="0043115C">
                          <w:t>1244</w:t>
                        </w:r>
                      </w:sdtContent>
                    </w:sdt>
                  </w:p>
                </w:txbxContent>
              </v:textbox>
              <w10:wrap anchorx="page"/>
            </v:shape>
          </w:pict>
        </mc:Fallback>
      </mc:AlternateContent>
    </w:r>
  </w:p>
  <w:p w14:paraId="4EEFF6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CAE2" w14:textId="77777777" w:rsidR="00262EA3" w:rsidRDefault="00262EA3" w:rsidP="008563AC">
    <w:pPr>
      <w:jc w:val="right"/>
    </w:pPr>
  </w:p>
  <w:p w14:paraId="07AE42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74F5" w14:textId="77777777" w:rsidR="00262EA3" w:rsidRDefault="004B63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B7DA87" wp14:editId="284727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18D045" w14:textId="06A0712D" w:rsidR="00262EA3" w:rsidRDefault="004B6369" w:rsidP="00A314CF">
    <w:pPr>
      <w:pStyle w:val="FSHNormal"/>
      <w:spacing w:before="40"/>
    </w:pPr>
    <w:sdt>
      <w:sdtPr>
        <w:alias w:val="CC_Noformat_Motionstyp"/>
        <w:tag w:val="CC_Noformat_Motionstyp"/>
        <w:id w:val="1162973129"/>
        <w:lock w:val="sdtContentLocked"/>
        <w15:appearance w15:val="hidden"/>
        <w:text/>
      </w:sdtPr>
      <w:sdtEndPr/>
      <w:sdtContent>
        <w:r w:rsidR="00AE7DEC">
          <w:t>Enskild motion</w:t>
        </w:r>
      </w:sdtContent>
    </w:sdt>
    <w:r w:rsidR="00821B36">
      <w:t xml:space="preserve"> </w:t>
    </w:r>
    <w:sdt>
      <w:sdtPr>
        <w:alias w:val="CC_Noformat_Partikod"/>
        <w:tag w:val="CC_Noformat_Partikod"/>
        <w:id w:val="1471015553"/>
        <w:text/>
      </w:sdtPr>
      <w:sdtEndPr/>
      <w:sdtContent>
        <w:r w:rsidR="003D56C0">
          <w:t>M</w:t>
        </w:r>
      </w:sdtContent>
    </w:sdt>
    <w:sdt>
      <w:sdtPr>
        <w:alias w:val="CC_Noformat_Partinummer"/>
        <w:tag w:val="CC_Noformat_Partinummer"/>
        <w:id w:val="-2014525982"/>
        <w:text/>
      </w:sdtPr>
      <w:sdtEndPr/>
      <w:sdtContent>
        <w:r w:rsidR="0043115C">
          <w:t>1244</w:t>
        </w:r>
      </w:sdtContent>
    </w:sdt>
  </w:p>
  <w:p w14:paraId="39FAA4E2" w14:textId="77777777" w:rsidR="00262EA3" w:rsidRPr="008227B3" w:rsidRDefault="004B63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944652" w14:textId="6F590FFD" w:rsidR="00262EA3" w:rsidRPr="008227B3" w:rsidRDefault="004B6369" w:rsidP="00B37A37">
    <w:pPr>
      <w:pStyle w:val="MotionTIllRiksdagen"/>
    </w:pPr>
    <w:sdt>
      <w:sdtPr>
        <w:rPr>
          <w:rStyle w:val="BeteckningChar"/>
        </w:rPr>
        <w:alias w:val="CC_Noformat_Riksmote"/>
        <w:tag w:val="CC_Noformat_Riksmote"/>
        <w:id w:val="1201050710"/>
        <w:lock w:val="sdtContentLocked"/>
        <w:placeholder>
          <w:docPart w:val="8250E36C1E3947818B54DE7F16A4925F"/>
        </w:placeholder>
        <w15:appearance w15:val="hidden"/>
        <w:text/>
      </w:sdtPr>
      <w:sdtEndPr>
        <w:rPr>
          <w:rStyle w:val="Rubrik1Char"/>
          <w:rFonts w:asciiTheme="majorHAnsi" w:hAnsiTheme="majorHAnsi"/>
          <w:sz w:val="38"/>
        </w:rPr>
      </w:sdtEndPr>
      <w:sdtContent>
        <w:r w:rsidR="00AE7D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7DEC">
          <w:t>:3286</w:t>
        </w:r>
      </w:sdtContent>
    </w:sdt>
  </w:p>
  <w:p w14:paraId="565A97EC" w14:textId="3E760AA4" w:rsidR="00262EA3" w:rsidRDefault="004B6369" w:rsidP="00E03A3D">
    <w:pPr>
      <w:pStyle w:val="Motionr"/>
    </w:pPr>
    <w:sdt>
      <w:sdtPr>
        <w:alias w:val="CC_Noformat_Avtext"/>
        <w:tag w:val="CC_Noformat_Avtext"/>
        <w:id w:val="-2020768203"/>
        <w:lock w:val="sdtContentLocked"/>
        <w:placeholder>
          <w:docPart w:val="86DD0C2583FC4C81B7C7FDAC65C0ACCB"/>
        </w:placeholder>
        <w15:appearance w15:val="hidden"/>
        <w:text/>
      </w:sdtPr>
      <w:sdtEndPr/>
      <w:sdtContent>
        <w:r w:rsidR="00AE7DEC">
          <w:t>av Camilla Brunsberg (M)</w:t>
        </w:r>
      </w:sdtContent>
    </w:sdt>
  </w:p>
  <w:sdt>
    <w:sdtPr>
      <w:alias w:val="CC_Noformat_Rubtext"/>
      <w:tag w:val="CC_Noformat_Rubtext"/>
      <w:id w:val="-218060500"/>
      <w:lock w:val="sdtLocked"/>
      <w:placeholder>
        <w:docPart w:val="2EF37079AB974D96B493D28DB8E080B4"/>
      </w:placeholder>
      <w:text/>
    </w:sdtPr>
    <w:sdtEndPr/>
    <w:sdtContent>
      <w:p w14:paraId="6C83144B" w14:textId="5A7B3D34" w:rsidR="00262EA3" w:rsidRDefault="003D56C0" w:rsidP="00283E0F">
        <w:pPr>
          <w:pStyle w:val="FSHRub2"/>
        </w:pPr>
        <w:r>
          <w:t>Synliggörande av dold skatt och sänkning av den allmänna löneavgiften</w:t>
        </w:r>
      </w:p>
    </w:sdtContent>
  </w:sdt>
  <w:sdt>
    <w:sdtPr>
      <w:alias w:val="CC_Boilerplate_3"/>
      <w:tag w:val="CC_Boilerplate_3"/>
      <w:id w:val="1606463544"/>
      <w:lock w:val="sdtContentLocked"/>
      <w15:appearance w15:val="hidden"/>
      <w:text w:multiLine="1"/>
    </w:sdtPr>
    <w:sdtEndPr/>
    <w:sdtContent>
      <w:p w14:paraId="7BAE80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7852801">
    <w:abstractNumId w:val="9"/>
  </w:num>
  <w:num w:numId="2" w16cid:durableId="1742680483">
    <w:abstractNumId w:val="8"/>
  </w:num>
  <w:num w:numId="3" w16cid:durableId="478692947">
    <w:abstractNumId w:val="16"/>
  </w:num>
  <w:num w:numId="4" w16cid:durableId="238952358">
    <w:abstractNumId w:val="14"/>
  </w:num>
  <w:num w:numId="5" w16cid:durableId="1594314402">
    <w:abstractNumId w:val="17"/>
  </w:num>
  <w:num w:numId="6" w16cid:durableId="1174997790">
    <w:abstractNumId w:val="18"/>
  </w:num>
  <w:num w:numId="7" w16cid:durableId="256837604">
    <w:abstractNumId w:val="11"/>
  </w:num>
  <w:num w:numId="8" w16cid:durableId="1592857993">
    <w:abstractNumId w:val="12"/>
  </w:num>
  <w:num w:numId="9" w16cid:durableId="1802140964">
    <w:abstractNumId w:val="15"/>
  </w:num>
  <w:num w:numId="10" w16cid:durableId="756561030">
    <w:abstractNumId w:val="22"/>
  </w:num>
  <w:num w:numId="11" w16cid:durableId="1590771559">
    <w:abstractNumId w:val="21"/>
  </w:num>
  <w:num w:numId="12" w16cid:durableId="496962788">
    <w:abstractNumId w:val="21"/>
  </w:num>
  <w:num w:numId="13" w16cid:durableId="495145892">
    <w:abstractNumId w:val="3"/>
  </w:num>
  <w:num w:numId="14" w16cid:durableId="493569523">
    <w:abstractNumId w:val="2"/>
  </w:num>
  <w:num w:numId="15" w16cid:durableId="332952354">
    <w:abstractNumId w:val="1"/>
  </w:num>
  <w:num w:numId="16" w16cid:durableId="976295647">
    <w:abstractNumId w:val="0"/>
  </w:num>
  <w:num w:numId="17" w16cid:durableId="815802342">
    <w:abstractNumId w:val="7"/>
  </w:num>
  <w:num w:numId="18" w16cid:durableId="1289628739">
    <w:abstractNumId w:val="6"/>
  </w:num>
  <w:num w:numId="19" w16cid:durableId="373315374">
    <w:abstractNumId w:val="5"/>
  </w:num>
  <w:num w:numId="20" w16cid:durableId="159540661">
    <w:abstractNumId w:val="4"/>
  </w:num>
  <w:num w:numId="21" w16cid:durableId="910119217">
    <w:abstractNumId w:val="21"/>
  </w:num>
  <w:num w:numId="22" w16cid:durableId="1376195886">
    <w:abstractNumId w:val="21"/>
  </w:num>
  <w:num w:numId="23" w16cid:durableId="1707028298">
    <w:abstractNumId w:val="21"/>
  </w:num>
  <w:num w:numId="24" w16cid:durableId="634214560">
    <w:abstractNumId w:val="21"/>
  </w:num>
  <w:num w:numId="25" w16cid:durableId="1122769784">
    <w:abstractNumId w:val="21"/>
  </w:num>
  <w:num w:numId="26" w16cid:durableId="829977873">
    <w:abstractNumId w:val="22"/>
  </w:num>
  <w:num w:numId="27" w16cid:durableId="641813140">
    <w:abstractNumId w:val="22"/>
  </w:num>
  <w:num w:numId="28" w16cid:durableId="42944106">
    <w:abstractNumId w:val="22"/>
  </w:num>
  <w:num w:numId="29" w16cid:durableId="320160690">
    <w:abstractNumId w:val="22"/>
  </w:num>
  <w:num w:numId="30" w16cid:durableId="906114642">
    <w:abstractNumId w:val="21"/>
  </w:num>
  <w:num w:numId="31" w16cid:durableId="1766152178">
    <w:abstractNumId w:val="21"/>
  </w:num>
  <w:num w:numId="32" w16cid:durableId="2147161414">
    <w:abstractNumId w:val="22"/>
  </w:num>
  <w:num w:numId="33" w16cid:durableId="480850329">
    <w:abstractNumId w:val="21"/>
  </w:num>
  <w:num w:numId="34" w16cid:durableId="1162887052">
    <w:abstractNumId w:val="18"/>
  </w:num>
  <w:num w:numId="35" w16cid:durableId="594241075">
    <w:abstractNumId w:val="18"/>
    <w:lvlOverride w:ilvl="0">
      <w:startOverride w:val="1"/>
    </w:lvlOverride>
  </w:num>
  <w:num w:numId="36" w16cid:durableId="754207548">
    <w:abstractNumId w:val="19"/>
  </w:num>
  <w:num w:numId="37" w16cid:durableId="639455759">
    <w:abstractNumId w:val="18"/>
    <w:lvlOverride w:ilvl="0">
      <w:startOverride w:val="1"/>
    </w:lvlOverride>
  </w:num>
  <w:num w:numId="38" w16cid:durableId="1993441056">
    <w:abstractNumId w:val="13"/>
  </w:num>
  <w:num w:numId="39" w16cid:durableId="1865244341">
    <w:abstractNumId w:val="10"/>
  </w:num>
  <w:num w:numId="40" w16cid:durableId="1033191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56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6C0"/>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5C"/>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369"/>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ECB"/>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BC6"/>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089"/>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A2F"/>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D1E"/>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438"/>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003"/>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EC"/>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1D76"/>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464"/>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E0A"/>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7FB"/>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58DC9"/>
  <w15:chartTrackingRefBased/>
  <w15:docId w15:val="{543536B0-DD60-4F58-B1ED-D2799A3C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6266663">
      <w:bodyDiv w:val="1"/>
      <w:marLeft w:val="0"/>
      <w:marRight w:val="0"/>
      <w:marTop w:val="0"/>
      <w:marBottom w:val="0"/>
      <w:divBdr>
        <w:top w:val="none" w:sz="0" w:space="0" w:color="auto"/>
        <w:left w:val="none" w:sz="0" w:space="0" w:color="auto"/>
        <w:bottom w:val="none" w:sz="0" w:space="0" w:color="auto"/>
        <w:right w:val="none" w:sz="0" w:space="0" w:color="auto"/>
      </w:divBdr>
    </w:div>
    <w:div w:id="180230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0DF580992B45CAAE0F12C68A445729"/>
        <w:category>
          <w:name w:val="Allmänt"/>
          <w:gallery w:val="placeholder"/>
        </w:category>
        <w:types>
          <w:type w:val="bbPlcHdr"/>
        </w:types>
        <w:behaviors>
          <w:behavior w:val="content"/>
        </w:behaviors>
        <w:guid w:val="{5A0C1DCE-0930-4ED5-B7A7-455792F6CA66}"/>
      </w:docPartPr>
      <w:docPartBody>
        <w:p w:rsidR="00910549" w:rsidRDefault="00765433">
          <w:pPr>
            <w:pStyle w:val="950DF580992B45CAAE0F12C68A445729"/>
          </w:pPr>
          <w:r w:rsidRPr="005A0A93">
            <w:rPr>
              <w:rStyle w:val="Platshllartext"/>
            </w:rPr>
            <w:t>Förslag till riksdagsbeslut</w:t>
          </w:r>
        </w:p>
      </w:docPartBody>
    </w:docPart>
    <w:docPart>
      <w:docPartPr>
        <w:name w:val="50247C1FC8C647829B2004A73C2C537B"/>
        <w:category>
          <w:name w:val="Allmänt"/>
          <w:gallery w:val="placeholder"/>
        </w:category>
        <w:types>
          <w:type w:val="bbPlcHdr"/>
        </w:types>
        <w:behaviors>
          <w:behavior w:val="content"/>
        </w:behaviors>
        <w:guid w:val="{3002FBCC-48E8-48DF-AE7B-C2FDD54638C7}"/>
      </w:docPartPr>
      <w:docPartBody>
        <w:p w:rsidR="00910549" w:rsidRDefault="00765433">
          <w:pPr>
            <w:pStyle w:val="50247C1FC8C647829B2004A73C2C537B"/>
          </w:pPr>
          <w:r w:rsidRPr="005A0A93">
            <w:rPr>
              <w:rStyle w:val="Platshllartext"/>
            </w:rPr>
            <w:t>Motivering</w:t>
          </w:r>
        </w:p>
      </w:docPartBody>
    </w:docPart>
    <w:docPart>
      <w:docPartPr>
        <w:name w:val="86DD0C2583FC4C81B7C7FDAC65C0ACCB"/>
        <w:category>
          <w:name w:val="Allmänt"/>
          <w:gallery w:val="placeholder"/>
        </w:category>
        <w:types>
          <w:type w:val="bbPlcHdr"/>
        </w:types>
        <w:behaviors>
          <w:behavior w:val="content"/>
        </w:behaviors>
        <w:guid w:val="{B0C11771-F3FB-482A-B7D7-6205CADF5591}"/>
      </w:docPartPr>
      <w:docPartBody>
        <w:p w:rsidR="00910549" w:rsidRDefault="00765433">
          <w:pPr>
            <w:pStyle w:val="86DD0C2583FC4C81B7C7FDAC65C0ACCB"/>
          </w:pPr>
          <w:r>
            <w:rPr>
              <w:rStyle w:val="Platshllartext"/>
            </w:rPr>
            <w:t xml:space="preserve"> </w:t>
          </w:r>
        </w:p>
      </w:docPartBody>
    </w:docPart>
    <w:docPart>
      <w:docPartPr>
        <w:name w:val="2EF37079AB974D96B493D28DB8E080B4"/>
        <w:category>
          <w:name w:val="Allmänt"/>
          <w:gallery w:val="placeholder"/>
        </w:category>
        <w:types>
          <w:type w:val="bbPlcHdr"/>
        </w:types>
        <w:behaviors>
          <w:behavior w:val="content"/>
        </w:behaviors>
        <w:guid w:val="{F73C85A0-9D15-4ABD-9570-ABB891D2357C}"/>
      </w:docPartPr>
      <w:docPartBody>
        <w:p w:rsidR="00910549" w:rsidRDefault="00765433">
          <w:pPr>
            <w:pStyle w:val="2EF37079AB974D96B493D28DB8E080B4"/>
          </w:pPr>
          <w:r>
            <w:t xml:space="preserve"> </w:t>
          </w:r>
        </w:p>
      </w:docPartBody>
    </w:docPart>
    <w:docPart>
      <w:docPartPr>
        <w:name w:val="8250E36C1E3947818B54DE7F16A4925F"/>
        <w:category>
          <w:name w:val="Allmänt"/>
          <w:gallery w:val="placeholder"/>
        </w:category>
        <w:types>
          <w:type w:val="bbPlcHdr"/>
        </w:types>
        <w:behaviors>
          <w:behavior w:val="content"/>
        </w:behaviors>
        <w:guid w:val="{041582DE-7E9B-4238-9F66-8685EA4107FC}"/>
      </w:docPartPr>
      <w:docPartBody>
        <w:p w:rsidR="00910549" w:rsidRDefault="00765433">
          <w:r w:rsidRPr="001B79BF">
            <w:rPr>
              <w:rStyle w:val="Platshllartext"/>
            </w:rPr>
            <w:t>[ange din text här]</w:t>
          </w:r>
        </w:p>
      </w:docPartBody>
    </w:docPart>
    <w:docPart>
      <w:docPartPr>
        <w:name w:val="925C865F2F6245879D22F6C8371D482F"/>
        <w:category>
          <w:name w:val="Allmänt"/>
          <w:gallery w:val="placeholder"/>
        </w:category>
        <w:types>
          <w:type w:val="bbPlcHdr"/>
        </w:types>
        <w:behaviors>
          <w:behavior w:val="content"/>
        </w:behaviors>
        <w:guid w:val="{55FE414D-7A14-4BCE-8E27-6D2F6696C545}"/>
      </w:docPartPr>
      <w:docPartBody>
        <w:p w:rsidR="00F13E2F" w:rsidRDefault="00F13E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433"/>
    <w:rsid w:val="001834C2"/>
    <w:rsid w:val="003973EC"/>
    <w:rsid w:val="0042208C"/>
    <w:rsid w:val="00765433"/>
    <w:rsid w:val="00910549"/>
    <w:rsid w:val="00BC33CA"/>
    <w:rsid w:val="00D8136D"/>
    <w:rsid w:val="00F13E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5433"/>
    <w:rPr>
      <w:color w:val="F1A983" w:themeColor="accent2" w:themeTint="99"/>
    </w:rPr>
  </w:style>
  <w:style w:type="paragraph" w:customStyle="1" w:styleId="950DF580992B45CAAE0F12C68A445729">
    <w:name w:val="950DF580992B45CAAE0F12C68A445729"/>
  </w:style>
  <w:style w:type="paragraph" w:customStyle="1" w:styleId="F891DFBD1EAA412D9392FB2906B55031">
    <w:name w:val="F891DFBD1EAA412D9392FB2906B55031"/>
  </w:style>
  <w:style w:type="paragraph" w:customStyle="1" w:styleId="50247C1FC8C647829B2004A73C2C537B">
    <w:name w:val="50247C1FC8C647829B2004A73C2C537B"/>
  </w:style>
  <w:style w:type="paragraph" w:customStyle="1" w:styleId="9010CE438ADE42BDB24A34F231EFE830">
    <w:name w:val="9010CE438ADE42BDB24A34F231EFE830"/>
  </w:style>
  <w:style w:type="paragraph" w:customStyle="1" w:styleId="86DD0C2583FC4C81B7C7FDAC65C0ACCB">
    <w:name w:val="86DD0C2583FC4C81B7C7FDAC65C0ACCB"/>
  </w:style>
  <w:style w:type="paragraph" w:customStyle="1" w:styleId="2EF37079AB974D96B493D28DB8E080B4">
    <w:name w:val="2EF37079AB974D96B493D28DB8E080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94F01-0249-44EE-9292-D5A58EBA6CE6}"/>
</file>

<file path=customXml/itemProps2.xml><?xml version="1.0" encoding="utf-8"?>
<ds:datastoreItem xmlns:ds="http://schemas.openxmlformats.org/officeDocument/2006/customXml" ds:itemID="{93D12994-B94B-43B6-8F2F-4D57234E5516}"/>
</file>

<file path=customXml/itemProps3.xml><?xml version="1.0" encoding="utf-8"?>
<ds:datastoreItem xmlns:ds="http://schemas.openxmlformats.org/officeDocument/2006/customXml" ds:itemID="{CF20FBD2-A647-4A0F-ADA8-AE8B47F9B348}"/>
</file>

<file path=docProps/app.xml><?xml version="1.0" encoding="utf-8"?>
<Properties xmlns="http://schemas.openxmlformats.org/officeDocument/2006/extended-properties" xmlns:vt="http://schemas.openxmlformats.org/officeDocument/2006/docPropsVTypes">
  <Template>Normal</Template>
  <TotalTime>4</TotalTime>
  <Pages>2</Pages>
  <Words>492</Words>
  <Characters>2738</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Synliggör den dolda skatten och sänk den allmänna löneavgiften</vt:lpstr>
      <vt:lpstr>
      </vt:lpstr>
    </vt:vector>
  </TitlesOfParts>
  <Company>Sveriges riksdag</Company>
  <LinksUpToDate>false</LinksUpToDate>
  <CharactersWithSpaces>3214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