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5DF" w:rsidRPr="007205DF" w:rsidRDefault="007205DF">
      <w:pPr>
        <w:pStyle w:val="Frslagsrubrik"/>
        <w:shd w:val="clear" w:color="000000" w:fill="auto"/>
      </w:pPr>
      <w:r w:rsidRPr="007205DF">
        <w:t>Förslag till riksdagsbeslut</w:t>
      </w:r>
    </w:p>
    <w:p w:rsidR="007205DF" w:rsidRPr="007205DF" w:rsidRDefault="007205DF">
      <w:pPr>
        <w:pStyle w:val="Hemstlatt"/>
        <w:numPr>
          <w:ilvl w:val="0"/>
          <w:numId w:val="1"/>
        </w:numPr>
        <w:shd w:val="clear" w:color="000000" w:fill="auto"/>
      </w:pPr>
      <w:r w:rsidRPr="007205DF">
        <w:t>Riksdagen tillkännager för regeringen som sin mening vad som anförs i motionen om förstärkt straffrättsligt skydd när det gäller människohandel med barn.</w:t>
      </w:r>
    </w:p>
    <w:p w:rsidR="007205DF" w:rsidRPr="007205DF" w:rsidRDefault="007205DF">
      <w:pPr>
        <w:pStyle w:val="Hemstlatt"/>
        <w:numPr>
          <w:ilvl w:val="0"/>
          <w:numId w:val="1"/>
        </w:numPr>
        <w:shd w:val="clear" w:color="000000" w:fill="auto"/>
      </w:pPr>
      <w:r w:rsidRPr="007205DF">
        <w:t>Riksdagen tillkännager för regeringen som sin mening vad som anförs i motionen om att ta bort kravet på dubbel straffbarhet när det gäller människohandel med barn.</w:t>
      </w:r>
    </w:p>
    <w:p w:rsidR="007205DF" w:rsidRPr="007205DF" w:rsidRDefault="007205DF">
      <w:pPr>
        <w:pStyle w:val="Hemstlatt"/>
        <w:numPr>
          <w:ilvl w:val="0"/>
          <w:numId w:val="1"/>
        </w:numPr>
        <w:shd w:val="clear" w:color="000000" w:fill="auto"/>
      </w:pPr>
      <w:r w:rsidRPr="007205DF">
        <w:t>Riksdagen tillkännager för regeringen som sin mening vad som anförs i motionen om ökad kunskap hos polisen om barn som utsätts för människohandel.</w:t>
      </w:r>
    </w:p>
    <w:p w:rsidR="007205DF" w:rsidRPr="007205DF" w:rsidRDefault="007205DF">
      <w:pPr>
        <w:pStyle w:val="Hemstlatt"/>
        <w:numPr>
          <w:ilvl w:val="0"/>
          <w:numId w:val="1"/>
        </w:numPr>
        <w:shd w:val="clear" w:color="000000" w:fill="auto"/>
      </w:pPr>
      <w:r w:rsidRPr="007205DF">
        <w:t>Riksdagen tillkännager för regeringen som sin mening vad som anförs i motionen om vikten av att barn i migrationsärenden i ris</w:t>
      </w:r>
      <w:r w:rsidRPr="007205DF">
        <w:t>k</w:t>
      </w:r>
      <w:r w:rsidRPr="007205DF">
        <w:t>zonen för att utsättas för människohandel uppmärksammas och följs upp.</w:t>
      </w:r>
      <w:r w:rsidRPr="007205DF">
        <w:rPr>
          <w:rStyle w:val="Fotnotsreferens"/>
        </w:rPr>
        <w:t>1</w:t>
      </w:r>
    </w:p>
    <w:p w:rsidR="007205DF" w:rsidRPr="007205DF" w:rsidRDefault="007205DF">
      <w:pPr>
        <w:pStyle w:val="Hemstlatt"/>
        <w:numPr>
          <w:ilvl w:val="0"/>
          <w:numId w:val="1"/>
        </w:numPr>
        <w:shd w:val="clear" w:color="000000" w:fill="auto"/>
      </w:pPr>
      <w:r w:rsidRPr="007205DF">
        <w:t>Riksdagen tillkännager för regeringen som sin mening vad som anförs i motionen om behovet av enhetliga riktlinjer och fördjupat samarbete mellan Migrationsverket, sociala myndigheter och polisen när det gäller barn i migrationsärenden i riskzonen för att utsättas för männ</w:t>
      </w:r>
      <w:r w:rsidRPr="007205DF">
        <w:t>i</w:t>
      </w:r>
      <w:r w:rsidRPr="007205DF">
        <w:t>skohandel.</w:t>
      </w:r>
      <w:r w:rsidRPr="007205DF">
        <w:rPr>
          <w:rStyle w:val="Fotnotsreferens"/>
        </w:rPr>
        <w:t>1</w:t>
      </w:r>
    </w:p>
    <w:p w:rsidR="007205DF" w:rsidRPr="007205DF" w:rsidRDefault="007205DF">
      <w:pPr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pStyle w:val="Normaltindrag"/>
        <w:shd w:val="clear" w:color="000000" w:fill="auto"/>
      </w:pPr>
    </w:p>
    <w:p w:rsidR="007205DF" w:rsidRPr="007205DF" w:rsidRDefault="007205DF">
      <w:pPr>
        <w:shd w:val="clear" w:color="000000" w:fill="auto"/>
      </w:pPr>
      <w:r w:rsidRPr="007205DF">
        <w:rPr>
          <w:rStyle w:val="Fotnotsreferens"/>
        </w:rPr>
        <w:t>1</w:t>
      </w:r>
      <w:r w:rsidRPr="007205DF">
        <w:t xml:space="preserve"> Yrkandena 4 och 5 hänvisade till SfU.</w:t>
      </w:r>
    </w:p>
    <w:p w:rsidR="007205DF" w:rsidRPr="007205DF" w:rsidRDefault="007205DF">
      <w:pPr>
        <w:pStyle w:val="Rubrik1"/>
        <w:shd w:val="clear" w:color="000000" w:fill="auto"/>
      </w:pPr>
      <w:r w:rsidRPr="007205DF">
        <w:br w:type="page"/>
      </w:r>
      <w:r w:rsidRPr="007205DF">
        <w:lastRenderedPageBreak/>
        <w:t>Inledning</w:t>
      </w:r>
    </w:p>
    <w:p w:rsidR="007205DF" w:rsidRPr="007205DF" w:rsidRDefault="007205DF">
      <w:pPr>
        <w:shd w:val="clear" w:color="000000" w:fill="auto"/>
      </w:pPr>
      <w:r w:rsidRPr="007205DF">
        <w:t>Människohandel innebär ett hänsynslöst och cyniskt utnyttjande av männ</w:t>
      </w:r>
      <w:r w:rsidRPr="007205DF">
        <w:t>i</w:t>
      </w:r>
      <w:r w:rsidRPr="007205DF">
        <w:t>skor. Ofta rör det sig om kvinnor och barn som rekryteras eller transporteras för att senare utnyttjas på olika sätt, till exempel för sexuella ändamål, arbete eller ti</w:t>
      </w:r>
      <w:r w:rsidRPr="007205DF">
        <w:t>g</w:t>
      </w:r>
      <w:r w:rsidRPr="007205DF">
        <w:t>geri.</w:t>
      </w:r>
    </w:p>
    <w:p w:rsidR="007205DF" w:rsidRPr="007205DF" w:rsidRDefault="007205DF">
      <w:pPr>
        <w:pStyle w:val="Normaltindrag"/>
        <w:shd w:val="clear" w:color="000000" w:fill="auto"/>
      </w:pPr>
      <w:r w:rsidRPr="007205DF">
        <w:t>Varje år drabbas upp till fyra miljoner människor i världen av denna mycket allvarliga brottslighet, enligt vad FN uppska</w:t>
      </w:r>
      <w:r w:rsidRPr="007205DF">
        <w:t>t</w:t>
      </w:r>
      <w:r w:rsidRPr="007205DF">
        <w:t>tar. Människohandel är världens tredje största form av organiserad brottslighet efter narkotika- och vapenhandel, enligt FN:s beräkningar, och den snabbast växande inkomstkä</w:t>
      </w:r>
      <w:r w:rsidRPr="007205DF">
        <w:t>l</w:t>
      </w:r>
      <w:r w:rsidRPr="007205DF">
        <w:t>lan för organiserad brottslighet, enligt vad Europol uppskattar.</w:t>
      </w:r>
    </w:p>
    <w:p w:rsidR="007205DF" w:rsidRPr="007205DF" w:rsidRDefault="007205DF">
      <w:pPr>
        <w:pStyle w:val="Rubrik2"/>
        <w:shd w:val="clear" w:color="000000" w:fill="auto"/>
      </w:pPr>
      <w:r w:rsidRPr="007205DF">
        <w:t>Förstärkt straffrättsligt skydd</w:t>
      </w:r>
    </w:p>
    <w:p w:rsidR="007205DF" w:rsidRPr="007205DF" w:rsidRDefault="007205DF">
      <w:pPr>
        <w:shd w:val="clear" w:color="000000" w:fill="auto"/>
      </w:pPr>
      <w:r w:rsidRPr="007205DF">
        <w:t>Det straffrättsliga skyddet mot människohandel i Sverige b</w:t>
      </w:r>
      <w:r w:rsidRPr="007205DF">
        <w:t>e</w:t>
      </w:r>
      <w:r w:rsidRPr="007205DF">
        <w:t>höver förstärkas. I dag finns brister i lagstiftningen, som förhindrar att den utnyttjas på ett effe</w:t>
      </w:r>
      <w:r w:rsidRPr="007205DF">
        <w:t>k</w:t>
      </w:r>
      <w:r w:rsidRPr="007205DF">
        <w:t>tivt sätt.</w:t>
      </w:r>
    </w:p>
    <w:p w:rsidR="007205DF" w:rsidRPr="007205DF" w:rsidRDefault="007205DF">
      <w:pPr>
        <w:pStyle w:val="Normaltindrag"/>
        <w:shd w:val="clear" w:color="000000" w:fill="auto"/>
      </w:pPr>
      <w:r w:rsidRPr="007205DF">
        <w:t>Särskilt när det gäller människohandel med barn är det viktigt att barnets utsatta situation tydligt kommer till uttryck i la</w:t>
      </w:r>
      <w:r w:rsidRPr="007205DF">
        <w:t>g</w:t>
      </w:r>
      <w:r w:rsidRPr="007205DF">
        <w:t>stiftningen. Den som begår handlingar inom ramen för mä</w:t>
      </w:r>
      <w:r w:rsidRPr="007205DF">
        <w:t>n</w:t>
      </w:r>
      <w:r w:rsidRPr="007205DF">
        <w:t>niskohandel med ett barn ska alltid anses ha missbrukat ba</w:t>
      </w:r>
      <w:r w:rsidRPr="007205DF">
        <w:t>r</w:t>
      </w:r>
      <w:r w:rsidRPr="007205DF">
        <w:t>nets skyddslöshet, vilket tydligt bör framgå i lagstiftningen.</w:t>
      </w:r>
    </w:p>
    <w:p w:rsidR="007205DF" w:rsidRPr="007205DF" w:rsidRDefault="007205DF">
      <w:pPr>
        <w:pStyle w:val="Rubrik2"/>
        <w:shd w:val="clear" w:color="000000" w:fill="auto"/>
      </w:pPr>
      <w:r w:rsidRPr="007205DF">
        <w:t>Ta bort kravet på dubbel straffbarhet</w:t>
      </w:r>
    </w:p>
    <w:p w:rsidR="007205DF" w:rsidRPr="007205DF" w:rsidRDefault="007205DF">
      <w:pPr>
        <w:shd w:val="clear" w:color="000000" w:fill="auto"/>
      </w:pPr>
      <w:r w:rsidRPr="007205DF">
        <w:t>Människohandel är ett mycket allvarligt brott som är av i</w:t>
      </w:r>
      <w:r w:rsidRPr="007205DF">
        <w:t>n</w:t>
      </w:r>
      <w:r w:rsidRPr="007205DF">
        <w:t>ternationell och gränsöverskr</w:t>
      </w:r>
      <w:r w:rsidRPr="007205DF">
        <w:t>i</w:t>
      </w:r>
      <w:r w:rsidRPr="007205DF">
        <w:t>dande karaktär. Det är rimligt att för detta brott göra undantag från kravet på dubbel straf</w:t>
      </w:r>
      <w:r w:rsidRPr="007205DF">
        <w:t>f</w:t>
      </w:r>
      <w:r w:rsidRPr="007205DF">
        <w:t>barhet. Det skulle göra det möjligt att i Sverige döma för människohandelsbrott som begåtts utomlands, även om gä</w:t>
      </w:r>
      <w:r w:rsidRPr="007205DF">
        <w:t>r</w:t>
      </w:r>
      <w:r w:rsidRPr="007205DF">
        <w:t>ningen inte är kriminaliserad i det andra landet. Därmed skulle ett effektivare straf</w:t>
      </w:r>
      <w:r w:rsidRPr="007205DF">
        <w:t>f</w:t>
      </w:r>
      <w:r w:rsidRPr="007205DF">
        <w:t>rättsligt skydd skapas. Det är särskilt angel</w:t>
      </w:r>
      <w:r w:rsidRPr="007205DF">
        <w:t>ä</w:t>
      </w:r>
      <w:r w:rsidRPr="007205DF">
        <w:t>get när det gäller brott mot barn.</w:t>
      </w:r>
    </w:p>
    <w:p w:rsidR="007205DF" w:rsidRPr="007205DF" w:rsidRDefault="007205DF">
      <w:pPr>
        <w:pStyle w:val="Normaltindrag"/>
        <w:shd w:val="clear" w:color="000000" w:fill="auto"/>
      </w:pPr>
      <w:r w:rsidRPr="007205DF">
        <w:t>I sammanhanget kan nämnas att kravet på dubbel straffbarhet redan har t</w:t>
      </w:r>
      <w:r w:rsidRPr="007205DF">
        <w:t>a</w:t>
      </w:r>
      <w:r w:rsidRPr="007205DF">
        <w:t>gits bort i svensk rätt när det gäller vissa allvarl</w:t>
      </w:r>
      <w:r w:rsidRPr="007205DF">
        <w:t>i</w:t>
      </w:r>
      <w:r w:rsidRPr="007205DF">
        <w:t>ga sexualbrott mot barn under 18 år. Detta gör att det redan nu är möjligt att döma för koppleri avseende barn i Sverige även då gärningen inte är krim</w:t>
      </w:r>
      <w:r w:rsidRPr="007205DF">
        <w:t>i</w:t>
      </w:r>
      <w:r w:rsidRPr="007205DF">
        <w:t>naliserad där den begicks. Koppleri ligger nära människohandel.</w:t>
      </w:r>
    </w:p>
    <w:p w:rsidR="007205DF" w:rsidRPr="007205DF" w:rsidRDefault="007205DF">
      <w:pPr>
        <w:pStyle w:val="Normaltindrag"/>
        <w:shd w:val="clear" w:color="000000" w:fill="auto"/>
      </w:pPr>
      <w:r w:rsidRPr="007205DF">
        <w:t>Dessutom kan konstateras att människohandel hör till de brottstyper, de så kallade listbrotten, där kravet på dubbel straffbarhet har frångåtts för öve</w:t>
      </w:r>
      <w:r w:rsidRPr="007205DF">
        <w:t>r</w:t>
      </w:r>
      <w:r w:rsidRPr="007205DF">
        <w:t>lämnande mellan EU:s medlemsländer enligt den europeiska arresteringso</w:t>
      </w:r>
      <w:r w:rsidRPr="007205DF">
        <w:t>r</w:t>
      </w:r>
      <w:r w:rsidRPr="007205DF">
        <w:t>dern.</w:t>
      </w:r>
    </w:p>
    <w:p w:rsidR="007205DF" w:rsidRPr="007205DF" w:rsidRDefault="007205DF">
      <w:pPr>
        <w:pStyle w:val="Rubrik2"/>
        <w:shd w:val="clear" w:color="000000" w:fill="auto"/>
      </w:pPr>
      <w:r w:rsidRPr="007205DF">
        <w:t>Ökad kunskap hos polisen</w:t>
      </w:r>
    </w:p>
    <w:p w:rsidR="007205DF" w:rsidRPr="007205DF" w:rsidRDefault="007205DF">
      <w:pPr>
        <w:shd w:val="clear" w:color="000000" w:fill="auto"/>
      </w:pPr>
      <w:r w:rsidRPr="007205DF">
        <w:t>På senare år har en ny form av organiserad brottslighet börjat uppträda, nä</w:t>
      </w:r>
      <w:r w:rsidRPr="007205DF">
        <w:t>m</w:t>
      </w:r>
      <w:r w:rsidRPr="007205DF">
        <w:t>ligen ligor som reser runt med barn för att tigga och stjäla. Bakom brotten ligger människohandel. Enligt Europol ökar denna brottslighet i hela Väste</w:t>
      </w:r>
      <w:r w:rsidRPr="007205DF">
        <w:t>u</w:t>
      </w:r>
      <w:r w:rsidRPr="007205DF">
        <w:t>ropa. År 2007 var första gången Rikskrimina</w:t>
      </w:r>
      <w:r w:rsidRPr="007205DF">
        <w:t>l</w:t>
      </w:r>
      <w:r w:rsidRPr="007205DF">
        <w:t>polisen fick konkreta bevis för att barn utnyttjats på detta sätt i Sver</w:t>
      </w:r>
      <w:r w:rsidRPr="007205DF">
        <w:t>i</w:t>
      </w:r>
      <w:r w:rsidRPr="007205DF">
        <w:t>ge.</w:t>
      </w:r>
    </w:p>
    <w:p w:rsidR="007205DF" w:rsidRPr="007205DF" w:rsidRDefault="007205DF">
      <w:pPr>
        <w:pStyle w:val="Normaltindrag"/>
        <w:shd w:val="clear" w:color="000000" w:fill="auto"/>
      </w:pPr>
      <w:r w:rsidRPr="007205DF">
        <w:t>Det är viktigt att poliser i hela Sverige har kunskap om denna allvarliga brottslighet. Bro</w:t>
      </w:r>
      <w:r w:rsidRPr="007205DF">
        <w:t>t</w:t>
      </w:r>
      <w:r w:rsidRPr="007205DF">
        <w:t>ten kan te sig vardagliga och uppmärksammas därför inte annat än som fickstöld eller sna</w:t>
      </w:r>
      <w:r w:rsidRPr="007205DF">
        <w:t>t</w:t>
      </w:r>
      <w:r w:rsidRPr="007205DF">
        <w:t>teri. I stället handlar det om ett systematiskt utnyttjande av sårbara barn som är i behov av stöd och hjälp och riskerar att bli fast i fortsatt utnyttjande, även för sex</w:t>
      </w:r>
      <w:r w:rsidRPr="007205DF">
        <w:t>u</w:t>
      </w:r>
      <w:r w:rsidRPr="007205DF">
        <w:t>ella ändamål.</w:t>
      </w:r>
    </w:p>
    <w:p w:rsidR="007205DF" w:rsidRPr="007205DF" w:rsidRDefault="007205DF">
      <w:pPr>
        <w:pStyle w:val="Rubrik2"/>
        <w:shd w:val="clear" w:color="000000" w:fill="auto"/>
      </w:pPr>
      <w:r w:rsidRPr="007205DF">
        <w:t>Uppföljning</w:t>
      </w:r>
    </w:p>
    <w:p w:rsidR="007205DF" w:rsidRPr="007205DF" w:rsidRDefault="007205DF">
      <w:pPr>
        <w:shd w:val="clear" w:color="000000" w:fill="auto"/>
      </w:pPr>
      <w:r w:rsidRPr="007205DF">
        <w:t>I migrationsärenden förekommer det idag att vuxna efter sin ankomst till Sverige anmäler barn som söker asyl på grund av anknytning till vårdnadsh</w:t>
      </w:r>
      <w:r w:rsidRPr="007205DF">
        <w:t>a</w:t>
      </w:r>
      <w:r w:rsidRPr="007205DF">
        <w:t>vare eller släkting. Det händer att dessa barn sedan får bo hos anknytning</w:t>
      </w:r>
      <w:r w:rsidRPr="007205DF">
        <w:t>s</w:t>
      </w:r>
      <w:r w:rsidRPr="007205DF">
        <w:t>personen innan man ens vet om det finns ett släktskap mellan dem. Dessa barn riskerar att utsättas för människohandel och det är viktigt att de up</w:t>
      </w:r>
      <w:r w:rsidRPr="007205DF">
        <w:t>p</w:t>
      </w:r>
      <w:r w:rsidRPr="007205DF">
        <w:t>märksammas och följs upp.</w:t>
      </w:r>
    </w:p>
    <w:p w:rsidR="007205DF" w:rsidRPr="007205DF" w:rsidRDefault="007205DF">
      <w:pPr>
        <w:pStyle w:val="Rubrik2"/>
        <w:shd w:val="clear" w:color="000000" w:fill="auto"/>
      </w:pPr>
      <w:r w:rsidRPr="007205DF">
        <w:t>Riktlinjer och fördjupat samarbete</w:t>
      </w:r>
    </w:p>
    <w:p w:rsidR="007205DF" w:rsidRPr="007205DF" w:rsidRDefault="007205DF">
      <w:pPr>
        <w:shd w:val="clear" w:color="000000" w:fill="auto"/>
      </w:pPr>
      <w:r w:rsidRPr="007205DF">
        <w:t>När det gäller barn i migrationsärenden som är i riskzonen för att utsättas för människoha</w:t>
      </w:r>
      <w:r w:rsidRPr="007205DF">
        <w:t>n</w:t>
      </w:r>
      <w:r w:rsidRPr="007205DF">
        <w:t>del – för att de har kommit till Sverige efter sina vårdnadshavare eller av annan a</w:t>
      </w:r>
      <w:r w:rsidRPr="007205DF">
        <w:t>n</w:t>
      </w:r>
      <w:r w:rsidRPr="007205DF">
        <w:t>ledning – behövs enhetliga riktlinjer för hur de ska bedömas, tas om hand och följas upp.</w:t>
      </w:r>
    </w:p>
    <w:p w:rsidR="007205DF" w:rsidRPr="007205DF" w:rsidRDefault="007205DF">
      <w:pPr>
        <w:pStyle w:val="Normaltindrag"/>
        <w:shd w:val="clear" w:color="000000" w:fill="auto"/>
      </w:pPr>
      <w:r w:rsidRPr="007205DF">
        <w:t>Det behövs ett fördjupat samarbete mellan Migrationsverket, sociala my</w:t>
      </w:r>
      <w:r w:rsidRPr="007205DF">
        <w:t>n</w:t>
      </w:r>
      <w:r w:rsidRPr="007205DF">
        <w:t>digheter och p</w:t>
      </w:r>
      <w:r w:rsidRPr="007205DF">
        <w:t>o</w:t>
      </w:r>
      <w:r w:rsidRPr="007205DF">
        <w:t>lisen när det gäller barn som är i riskzonen för att utsättas för människohandel.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05DF">
        <w:trPr>
          <w:cantSplit/>
        </w:trPr>
        <w:tc>
          <w:tcPr>
            <w:tcW w:w="3046" w:type="dxa"/>
          </w:tcPr>
          <w:p w:rsidR="007205DF" w:rsidRPr="007205DF" w:rsidRDefault="007205DF">
            <w:pPr>
              <w:pStyle w:val="UnderskriftDatum"/>
              <w:shd w:val="clear" w:color="000000" w:fill="auto"/>
              <w:spacing w:before="240"/>
            </w:pPr>
            <w:r w:rsidRPr="007205DF">
              <w:t>Stockholm den 6 oktober 2009</w:t>
            </w:r>
          </w:p>
        </w:tc>
        <w:tc>
          <w:tcPr>
            <w:tcW w:w="3047" w:type="dxa"/>
          </w:tcPr>
          <w:p w:rsidR="007205DF" w:rsidRPr="007205DF" w:rsidRDefault="007205D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205DF">
        <w:trPr>
          <w:cantSplit/>
        </w:trPr>
        <w:tc>
          <w:tcPr>
            <w:tcW w:w="3046" w:type="dxa"/>
          </w:tcPr>
          <w:p w:rsidR="007205DF" w:rsidRPr="007205DF" w:rsidRDefault="007205DF">
            <w:pPr>
              <w:pStyle w:val="Underskrifter"/>
              <w:shd w:val="clear" w:color="000000" w:fill="auto"/>
            </w:pPr>
            <w:r w:rsidRPr="007205DF">
              <w:t>Rosita Runegrund (kd)</w:t>
            </w:r>
          </w:p>
        </w:tc>
        <w:tc>
          <w:tcPr>
            <w:tcW w:w="3046" w:type="dxa"/>
          </w:tcPr>
          <w:p w:rsidR="007205DF" w:rsidRPr="007205DF" w:rsidRDefault="007205DF">
            <w:pPr>
              <w:pStyle w:val="Underskrifter"/>
              <w:shd w:val="clear" w:color="000000" w:fill="auto"/>
            </w:pPr>
          </w:p>
        </w:tc>
      </w:tr>
      <w:tr w:rsidR="00000000" w:rsidRPr="007205DF">
        <w:trPr>
          <w:cantSplit/>
        </w:trPr>
        <w:tc>
          <w:tcPr>
            <w:tcW w:w="3046" w:type="dxa"/>
          </w:tcPr>
          <w:p w:rsidR="007205DF" w:rsidRPr="007205DF" w:rsidRDefault="007205DF">
            <w:pPr>
              <w:pStyle w:val="Underskrifter"/>
              <w:shd w:val="clear" w:color="000000" w:fill="auto"/>
            </w:pPr>
            <w:r w:rsidRPr="007205DF">
              <w:t>Margareta B Kjellin (m)</w:t>
            </w:r>
          </w:p>
        </w:tc>
        <w:tc>
          <w:tcPr>
            <w:tcW w:w="3046" w:type="dxa"/>
          </w:tcPr>
          <w:p w:rsidR="007205DF" w:rsidRPr="007205DF" w:rsidRDefault="007205DF">
            <w:pPr>
              <w:pStyle w:val="Underskrifter"/>
              <w:shd w:val="clear" w:color="000000" w:fill="auto"/>
            </w:pPr>
            <w:r w:rsidRPr="007205DF">
              <w:t>Maria Lundqvist-Brömster (fp)</w:t>
            </w:r>
          </w:p>
        </w:tc>
      </w:tr>
      <w:tr w:rsidR="00000000" w:rsidRPr="007205DF">
        <w:trPr>
          <w:cantSplit/>
        </w:trPr>
        <w:tc>
          <w:tcPr>
            <w:tcW w:w="3046" w:type="dxa"/>
          </w:tcPr>
          <w:p w:rsidR="007205DF" w:rsidRPr="007205DF" w:rsidRDefault="007205DF">
            <w:pPr>
              <w:pStyle w:val="Underskrifter"/>
              <w:shd w:val="clear" w:color="000000" w:fill="auto"/>
            </w:pPr>
            <w:r w:rsidRPr="007205DF">
              <w:t>Jan Lindholm (mp)</w:t>
            </w:r>
          </w:p>
        </w:tc>
        <w:tc>
          <w:tcPr>
            <w:tcW w:w="3046" w:type="dxa"/>
          </w:tcPr>
          <w:p w:rsidR="007205DF" w:rsidRPr="007205DF" w:rsidRDefault="007205DF">
            <w:pPr>
              <w:pStyle w:val="Underskrifter"/>
              <w:shd w:val="clear" w:color="000000" w:fill="auto"/>
            </w:pPr>
            <w:r w:rsidRPr="007205DF">
              <w:t>Ulrika Carlsson i Skövde (c)</w:t>
            </w:r>
          </w:p>
        </w:tc>
      </w:tr>
      <w:tr w:rsidR="00000000" w:rsidRPr="007205DF">
        <w:trPr>
          <w:cantSplit/>
        </w:trPr>
        <w:tc>
          <w:tcPr>
            <w:tcW w:w="3046" w:type="dxa"/>
          </w:tcPr>
          <w:p w:rsidR="007205DF" w:rsidRPr="007205DF" w:rsidRDefault="007205DF">
            <w:pPr>
              <w:pStyle w:val="Underskrifter"/>
              <w:shd w:val="clear" w:color="000000" w:fill="auto"/>
            </w:pPr>
            <w:r w:rsidRPr="007205DF">
              <w:t>Eva Olofsson (v)</w:t>
            </w:r>
          </w:p>
        </w:tc>
        <w:tc>
          <w:tcPr>
            <w:tcW w:w="3046" w:type="dxa"/>
          </w:tcPr>
          <w:p w:rsidR="007205DF" w:rsidRPr="007205DF" w:rsidRDefault="007205DF">
            <w:pPr>
              <w:pStyle w:val="Underskrifter"/>
              <w:shd w:val="clear" w:color="000000" w:fill="auto"/>
            </w:pPr>
          </w:p>
        </w:tc>
      </w:tr>
    </w:tbl>
    <w:p w:rsidR="007205DF" w:rsidRPr="007205DF" w:rsidRDefault="007205DF">
      <w:pPr>
        <w:pStyle w:val="Normaltindrag"/>
        <w:shd w:val="clear" w:color="000000" w:fill="auto"/>
      </w:pPr>
    </w:p>
    <w:sectPr w:rsidR="00000000" w:rsidRPr="00720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5DF" w:rsidRPr="007205DF" w:rsidRDefault="007205DF">
      <w:r w:rsidRPr="007205DF">
        <w:separator/>
      </w:r>
    </w:p>
  </w:endnote>
  <w:endnote w:type="continuationSeparator" w:id="0">
    <w:p w:rsidR="007205DF" w:rsidRPr="007205DF" w:rsidRDefault="007205DF">
      <w:r w:rsidRPr="007205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5DF" w:rsidRPr="007205DF" w:rsidRDefault="007205DF">
    <w:pPr>
      <w:pStyle w:val="Sidfot"/>
    </w:pPr>
    <w:r w:rsidRPr="007205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5404270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5DF" w:rsidRDefault="007205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05DF" w:rsidRDefault="007205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5DF" w:rsidRPr="007205DF" w:rsidRDefault="007205DF">
    <w:pPr>
      <w:pStyle w:val="Sidfot"/>
    </w:pPr>
    <w:r w:rsidRPr="007205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4041579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5DF" w:rsidRDefault="007205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5DF" w:rsidRDefault="007205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5DF" w:rsidRPr="007205DF" w:rsidRDefault="007205DF">
    <w:pPr>
      <w:pStyle w:val="Sidfot"/>
    </w:pPr>
    <w:r w:rsidRPr="007205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947875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5DF" w:rsidRDefault="007205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5DF" w:rsidRDefault="007205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5DF" w:rsidRPr="007205DF" w:rsidRDefault="007205DF">
      <w:r w:rsidRPr="007205DF">
        <w:separator/>
      </w:r>
    </w:p>
  </w:footnote>
  <w:footnote w:type="continuationSeparator" w:id="0">
    <w:p w:rsidR="007205DF" w:rsidRPr="007205DF" w:rsidRDefault="007205DF">
      <w:r w:rsidRPr="007205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5DF" w:rsidRPr="007205DF" w:rsidRDefault="007205DF">
    <w:pPr>
      <w:pStyle w:val="Sidhuvud"/>
    </w:pPr>
    <w:r w:rsidRPr="007205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45004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5DF" w:rsidRDefault="007205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05DF" w:rsidRDefault="007205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5DF" w:rsidRPr="007205DF" w:rsidRDefault="007205DF">
    <w:pPr>
      <w:pStyle w:val="Sidhuvud"/>
    </w:pPr>
    <w:r w:rsidRPr="007205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22667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5DF" w:rsidRDefault="007205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05DF" w:rsidRDefault="007205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5DF" w:rsidRPr="007205DF" w:rsidRDefault="007205DF">
    <w:pPr>
      <w:pStyle w:val="FSHNormal"/>
      <w:tabs>
        <w:tab w:val="right" w:pos="5840"/>
      </w:tabs>
    </w:pPr>
    <w:r w:rsidRPr="007205DF">
      <w:br/>
    </w:r>
    <w:r w:rsidRPr="007205DF">
      <w:fldChar w:fldCharType="begin" w:fldLock="1"/>
    </w:r>
    <w:r w:rsidRPr="007205DF">
      <w:instrText xml:space="preserve"> DOCPROPERTY</w:instrText>
    </w:r>
    <w:r w:rsidRPr="007205DF">
      <w:rPr>
        <w:sz w:val="18"/>
      </w:rPr>
      <w:instrText xml:space="preserve"> "YearUser" *\charformat </w:instrText>
    </w:r>
    <w:r w:rsidRPr="007205DF">
      <w:fldChar w:fldCharType="separate"/>
    </w:r>
    <w:r w:rsidRPr="007205DF">
      <w:t>2009/10</w:t>
    </w:r>
    <w:r w:rsidRPr="007205DF">
      <w:fldChar w:fldCharType="end"/>
    </w:r>
    <w:r w:rsidRPr="007205DF">
      <w:t xml:space="preserve"> </w:t>
    </w:r>
    <w:r w:rsidRPr="007205DF">
      <w:tab/>
      <w:t xml:space="preserve">mnr: </w:t>
    </w:r>
    <w:r w:rsidRPr="007205DF">
      <w:fldChar w:fldCharType="begin" w:fldLock="1"/>
    </w:r>
    <w:r w:rsidRPr="007205DF">
      <w:instrText xml:space="preserve"> DOCPROPERTY</w:instrText>
    </w:r>
    <w:r w:rsidRPr="007205DF">
      <w:rPr>
        <w:sz w:val="18"/>
      </w:rPr>
      <w:instrText xml:space="preserve"> "Motionsnummer" *\charformat </w:instrText>
    </w:r>
    <w:r w:rsidRPr="007205DF">
      <w:fldChar w:fldCharType="separate"/>
    </w:r>
    <w:r w:rsidRPr="007205DF">
      <w:t>Ju429</w:t>
    </w:r>
    <w:r w:rsidRPr="007205DF">
      <w:fldChar w:fldCharType="end"/>
    </w:r>
    <w:r w:rsidRPr="007205DF">
      <w:br/>
    </w:r>
    <w:r w:rsidRPr="007205DF">
      <w:fldChar w:fldCharType="begin" w:fldLock="1"/>
    </w:r>
    <w:r w:rsidRPr="007205DF">
      <w:instrText xml:space="preserve"> DOCPROPERTY</w:instrText>
    </w:r>
    <w:r w:rsidRPr="007205DF">
      <w:rPr>
        <w:sz w:val="18"/>
      </w:rPr>
      <w:instrText xml:space="preserve"> "Samling" *\charformat </w:instrText>
    </w:r>
    <w:r w:rsidRPr="007205DF">
      <w:fldChar w:fldCharType="end"/>
    </w:r>
    <w:r w:rsidRPr="007205DF">
      <w:tab/>
      <w:t xml:space="preserve">pnr: </w:t>
    </w:r>
    <w:r w:rsidRPr="007205DF">
      <w:fldChar w:fldCharType="begin" w:fldLock="1"/>
    </w:r>
    <w:r w:rsidRPr="007205DF">
      <w:instrText xml:space="preserve"> DOCPROPERTY</w:instrText>
    </w:r>
    <w:r w:rsidRPr="007205DF">
      <w:rPr>
        <w:sz w:val="18"/>
      </w:rPr>
      <w:instrText xml:space="preserve"> "Partinummer" *\charformat </w:instrText>
    </w:r>
    <w:r w:rsidRPr="007205DF">
      <w:fldChar w:fldCharType="separate"/>
    </w:r>
    <w:r w:rsidRPr="007205DF">
      <w:t>-kd407</w:t>
    </w:r>
    <w:r w:rsidRPr="007205DF">
      <w:fldChar w:fldCharType="end"/>
    </w:r>
  </w:p>
  <w:p w:rsidR="007205DF" w:rsidRPr="007205DF" w:rsidRDefault="007205DF">
    <w:pPr>
      <w:pStyle w:val="FSHRub1"/>
    </w:pPr>
    <w:r w:rsidRPr="007205DF">
      <w:t>Motion till riksdagen</w:t>
    </w:r>
    <w:r w:rsidRPr="007205DF">
      <w:br/>
    </w:r>
    <w:r w:rsidRPr="007205DF">
      <w:fldChar w:fldCharType="begin" w:fldLock="1"/>
    </w:r>
    <w:r w:rsidRPr="007205DF">
      <w:instrText xml:space="preserve"> DOCPROPERTY "YearUser" *\charformat </w:instrText>
    </w:r>
    <w:r w:rsidRPr="007205DF">
      <w:fldChar w:fldCharType="separate"/>
    </w:r>
    <w:r w:rsidRPr="007205DF">
      <w:t>2009/10</w:t>
    </w:r>
    <w:r w:rsidRPr="007205DF">
      <w:fldChar w:fldCharType="end"/>
    </w:r>
    <w:r w:rsidRPr="007205DF">
      <w:t>:</w:t>
    </w:r>
    <w:r w:rsidRPr="007205DF">
      <w:fldChar w:fldCharType="begin" w:fldLock="1"/>
    </w:r>
    <w:r w:rsidRPr="007205DF">
      <w:instrText xml:space="preserve"> DOCPROPERTY "Motionsnummer" *\charformat </w:instrText>
    </w:r>
    <w:r w:rsidRPr="007205DF">
      <w:fldChar w:fldCharType="separate"/>
    </w:r>
    <w:r w:rsidRPr="007205DF">
      <w:t>Ju429</w:t>
    </w:r>
    <w:r w:rsidRPr="007205DF">
      <w:fldChar w:fldCharType="end"/>
    </w:r>
  </w:p>
  <w:p w:rsidR="007205DF" w:rsidRPr="007205DF" w:rsidRDefault="007205DF">
    <w:pPr>
      <w:pStyle w:val="FSHNormalS5"/>
    </w:pPr>
    <w:r w:rsidRPr="007205DF">
      <w:fldChar w:fldCharType="begin" w:fldLock="1"/>
    </w:r>
    <w:r w:rsidRPr="007205DF">
      <w:instrText xml:space="preserve"> DOCPROPERTY "MotionarText" *\charformat </w:instrText>
    </w:r>
    <w:r w:rsidRPr="007205DF">
      <w:fldChar w:fldCharType="separate"/>
    </w:r>
    <w:r w:rsidRPr="007205DF">
      <w:t>av Rosita Runegrund m.fl. (kd, m, fp, mp, c, v)</w:t>
    </w:r>
    <w:r w:rsidRPr="007205DF">
      <w:fldChar w:fldCharType="end"/>
    </w:r>
    <w:r w:rsidRPr="007205DF">
      <w:br/>
    </w:r>
    <w:r w:rsidRPr="007205DF">
      <w:fldChar w:fldCharType="begin" w:fldLock="1"/>
    </w:r>
    <w:r w:rsidRPr="007205DF">
      <w:instrText xml:space="preserve"> DOCPROPERTY "SvarFrasKort" *\charformat </w:instrText>
    </w:r>
    <w:r w:rsidRPr="007205DF">
      <w:fldChar w:fldCharType="end"/>
    </w:r>
  </w:p>
  <w:p w:rsidR="007205DF" w:rsidRPr="007205DF" w:rsidRDefault="007205DF">
    <w:pPr>
      <w:pStyle w:val="FSHTitel"/>
    </w:pPr>
    <w:r w:rsidRPr="007205DF">
      <w:fldChar w:fldCharType="begin" w:fldLock="1"/>
    </w:r>
    <w:r w:rsidRPr="007205DF">
      <w:instrText xml:space="preserve"> DOCPROPERTY</w:instrText>
    </w:r>
    <w:r w:rsidRPr="007205DF">
      <w:rPr>
        <w:sz w:val="18"/>
      </w:rPr>
      <w:instrText xml:space="preserve"> "RubrikSvar" *\charformat </w:instrText>
    </w:r>
    <w:r w:rsidRPr="007205DF">
      <w:fldChar w:fldCharType="separate"/>
    </w:r>
    <w:r w:rsidRPr="007205DF">
      <w:t>Människohandel med barn</w:t>
    </w:r>
    <w:r w:rsidRPr="007205DF">
      <w:fldChar w:fldCharType="end"/>
    </w:r>
  </w:p>
  <w:p w:rsidR="007205DF" w:rsidRPr="007205DF" w:rsidRDefault="007205DF">
    <w:pPr>
      <w:pStyle w:val="Normal00"/>
    </w:pPr>
  </w:p>
  <w:p w:rsidR="007205DF" w:rsidRPr="007205DF" w:rsidRDefault="007205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70EDA"/>
    <w:multiLevelType w:val="hybridMultilevel"/>
    <w:tmpl w:val="04C2F6B6"/>
    <w:lvl w:ilvl="0" w:tplc="E9ACFF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0A0FEA"/>
    <w:multiLevelType w:val="hybridMultilevel"/>
    <w:tmpl w:val="EBD6337A"/>
    <w:lvl w:ilvl="0" w:tplc="ABBE3A2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087C3E4E"/>
    <w:multiLevelType w:val="hybridMultilevel"/>
    <w:tmpl w:val="9EC0CE48"/>
    <w:lvl w:ilvl="0" w:tplc="C5749E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AC7B3F"/>
    <w:multiLevelType w:val="hybridMultilevel"/>
    <w:tmpl w:val="F4C4CD60"/>
    <w:lvl w:ilvl="0" w:tplc="FA30C0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4E1867"/>
    <w:multiLevelType w:val="hybridMultilevel"/>
    <w:tmpl w:val="4F307A12"/>
    <w:lvl w:ilvl="0" w:tplc="9EBE61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7" w15:restartNumberingAfterBreak="0">
    <w:nsid w:val="2E873CD9"/>
    <w:multiLevelType w:val="hybridMultilevel"/>
    <w:tmpl w:val="0EB69A36"/>
    <w:lvl w:ilvl="0" w:tplc="CFA8D4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C043A"/>
    <w:multiLevelType w:val="hybridMultilevel"/>
    <w:tmpl w:val="AF4A2590"/>
    <w:lvl w:ilvl="0" w:tplc="A36CDA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110B76"/>
    <w:multiLevelType w:val="hybridMultilevel"/>
    <w:tmpl w:val="992809E8"/>
    <w:lvl w:ilvl="0" w:tplc="145674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911259"/>
    <w:multiLevelType w:val="hybridMultilevel"/>
    <w:tmpl w:val="45564A0C"/>
    <w:lvl w:ilvl="0" w:tplc="627A41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2" w15:restartNumberingAfterBreak="0">
    <w:nsid w:val="4C6869A4"/>
    <w:multiLevelType w:val="hybridMultilevel"/>
    <w:tmpl w:val="31084CE0"/>
    <w:lvl w:ilvl="0" w:tplc="B4F4A5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1705E"/>
    <w:multiLevelType w:val="hybridMultilevel"/>
    <w:tmpl w:val="A19A3F68"/>
    <w:lvl w:ilvl="0" w:tplc="28104C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E94489"/>
    <w:multiLevelType w:val="hybridMultilevel"/>
    <w:tmpl w:val="1FAEAC96"/>
    <w:lvl w:ilvl="0" w:tplc="CD7208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E45D82"/>
    <w:multiLevelType w:val="hybridMultilevel"/>
    <w:tmpl w:val="6C9E48C2"/>
    <w:lvl w:ilvl="0" w:tplc="F43087F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9D3BD1"/>
    <w:multiLevelType w:val="hybridMultilevel"/>
    <w:tmpl w:val="B748EDB8"/>
    <w:lvl w:ilvl="0" w:tplc="C232B3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023563">
    <w:abstractNumId w:val="8"/>
  </w:num>
  <w:num w:numId="2" w16cid:durableId="1614552614">
    <w:abstractNumId w:val="9"/>
  </w:num>
  <w:num w:numId="3" w16cid:durableId="1517767324">
    <w:abstractNumId w:val="8"/>
  </w:num>
  <w:num w:numId="4" w16cid:durableId="442303705">
    <w:abstractNumId w:val="9"/>
  </w:num>
  <w:num w:numId="5" w16cid:durableId="993875833">
    <w:abstractNumId w:val="24"/>
  </w:num>
  <w:num w:numId="6" w16cid:durableId="119692606">
    <w:abstractNumId w:val="12"/>
  </w:num>
  <w:num w:numId="7" w16cid:durableId="1709836489">
    <w:abstractNumId w:val="16"/>
  </w:num>
  <w:num w:numId="8" w16cid:durableId="1115324027">
    <w:abstractNumId w:val="21"/>
  </w:num>
  <w:num w:numId="9" w16cid:durableId="85393901">
    <w:abstractNumId w:val="8"/>
  </w:num>
  <w:num w:numId="10" w16cid:durableId="269893699">
    <w:abstractNumId w:val="3"/>
  </w:num>
  <w:num w:numId="11" w16cid:durableId="417795872">
    <w:abstractNumId w:val="2"/>
  </w:num>
  <w:num w:numId="12" w16cid:durableId="1862164096">
    <w:abstractNumId w:val="1"/>
  </w:num>
  <w:num w:numId="13" w16cid:durableId="273636518">
    <w:abstractNumId w:val="0"/>
  </w:num>
  <w:num w:numId="14" w16cid:durableId="684359441">
    <w:abstractNumId w:val="9"/>
  </w:num>
  <w:num w:numId="15" w16cid:durableId="189950284">
    <w:abstractNumId w:val="7"/>
  </w:num>
  <w:num w:numId="16" w16cid:durableId="1487360962">
    <w:abstractNumId w:val="6"/>
  </w:num>
  <w:num w:numId="17" w16cid:durableId="90592454">
    <w:abstractNumId w:val="5"/>
  </w:num>
  <w:num w:numId="18" w16cid:durableId="1988775395">
    <w:abstractNumId w:val="4"/>
  </w:num>
  <w:num w:numId="19" w16cid:durableId="1005128719">
    <w:abstractNumId w:val="18"/>
  </w:num>
  <w:num w:numId="20" w16cid:durableId="1279918318">
    <w:abstractNumId w:val="10"/>
  </w:num>
  <w:num w:numId="21" w16cid:durableId="1627348255">
    <w:abstractNumId w:val="19"/>
  </w:num>
  <w:num w:numId="22" w16cid:durableId="996425093">
    <w:abstractNumId w:val="25"/>
  </w:num>
  <w:num w:numId="23" w16cid:durableId="1647540398">
    <w:abstractNumId w:val="20"/>
  </w:num>
  <w:num w:numId="24" w16cid:durableId="13238586">
    <w:abstractNumId w:val="17"/>
  </w:num>
  <w:num w:numId="25" w16cid:durableId="963121644">
    <w:abstractNumId w:val="23"/>
  </w:num>
  <w:num w:numId="26" w16cid:durableId="1035889420">
    <w:abstractNumId w:val="22"/>
  </w:num>
  <w:num w:numId="27" w16cid:durableId="1995446557">
    <w:abstractNumId w:val="14"/>
  </w:num>
  <w:num w:numId="28" w16cid:durableId="616569945">
    <w:abstractNumId w:val="16"/>
  </w:num>
  <w:num w:numId="29" w16cid:durableId="755127856">
    <w:abstractNumId w:val="12"/>
  </w:num>
  <w:num w:numId="30" w16cid:durableId="1088623535">
    <w:abstractNumId w:val="21"/>
  </w:num>
  <w:num w:numId="31" w16cid:durableId="1357463648">
    <w:abstractNumId w:val="13"/>
  </w:num>
  <w:num w:numId="32" w16cid:durableId="1678656382">
    <w:abstractNumId w:val="11"/>
  </w:num>
  <w:num w:numId="33" w16cid:durableId="225527995">
    <w:abstractNumId w:val="15"/>
  </w:num>
  <w:num w:numId="34" w16cid:durableId="1661158584">
    <w:abstractNumId w:val="27"/>
  </w:num>
  <w:num w:numId="35" w16cid:durableId="1034289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3"/>
    <w:docVar w:name="PersonGUIDs" w:val="{95870FB7-9D5C-46CE-A3E5-BCEA4DFA7F30},{77D5EEA5-C104-4BE4-8776-889C99BBC308},{602FC447-0AA2-4F2F-A2AC-90E85B57D72A},{C87839E7-C05D-47B9-AB7F-246B82B1F61B},{4FC56436-8597-43D8-8F30-74D360FA7912},{C8129375-7C65-4B2D-94A1-2D02B22B4ED0}"/>
  </w:docVars>
  <w:rsids>
    <w:rsidRoot w:val="000D251E"/>
    <w:rsid w:val="000D251E"/>
    <w:rsid w:val="0072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88A1C42-AEFC-4233-9D07-42B35A08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35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4266</Characters>
  <Application>Microsoft Office Word</Application>
  <DocSecurity>4</DocSecurity>
  <Lines>101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-kd407</vt:lpstr>
    </vt:vector>
  </TitlesOfParts>
  <Company>Riksdagen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-kd407</dc:title>
  <dc:subject>-kd407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2009-11-03T12:49:00Z</cp:lastPrinted>
  <dcterms:created xsi:type="dcterms:W3CDTF">2025-12-17T20:14:00Z</dcterms:created>
  <dcterms:modified xsi:type="dcterms:W3CDTF">2025-12-17T20:14:00Z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mot2000_514_2009-11-03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Människohandel med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Människohandel med barn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-kd407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6</vt:lpwstr>
  </property>
  <property fmtid="{D5CDD505-2E9C-101B-9397-08002B2CF9AE}" pid="24" name="AntalMot">
    <vt:lpwstr>Antal: 6</vt:lpwstr>
  </property>
  <property fmtid="{D5CDD505-2E9C-101B-9397-08002B2CF9AE}" pid="25" name="MotionarText">
    <vt:lpwstr>av Rosita Runegrund m.fl. (kd, m, fp, mp, c, v)</vt:lpwstr>
  </property>
  <property fmtid="{D5CDD505-2E9C-101B-9397-08002B2CF9AE}" pid="26" name="MotionarLista">
    <vt:lpwstr>Runegrund, Rosita (kd)\Kjellin, Margareta B (m)\Lundqvist-Brömster, Maria (fp)\Lindholm, Jan (mp)\Carlsson i Skövde, Ulrika (c)\Olofsson, Eva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(kd), Margareta B Kjellin (m), Maria Lundqvist-Brömster (fp), Jan Lindholm (mp), Ulrika Carlsson i Skövde (c), Eva Olofsson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ulla-carin.karlsson@riksdagen.se</vt:lpwstr>
  </property>
  <property fmtid="{D5CDD505-2E9C-101B-9397-08002B2CF9AE}" pid="45" name="ReservUID">
    <vt:lpwstr>un0726aa</vt:lpwstr>
  </property>
  <property fmtid="{D5CDD505-2E9C-101B-9397-08002B2CF9AE}" pid="46" name="MotionID">
    <vt:lpwstr>20092010000001070100000004070070</vt:lpwstr>
  </property>
  <property fmtid="{D5CDD505-2E9C-101B-9397-08002B2CF9AE}" pid="47" name="datum">
    <vt:lpwstr>091006</vt:lpwstr>
  </property>
  <property fmtid="{D5CDD505-2E9C-101B-9397-08002B2CF9AE}" pid="48" name="avsändar-e-post">
    <vt:lpwstr>ulla-carin.karlsson@riksdagen.se</vt:lpwstr>
  </property>
  <property fmtid="{D5CDD505-2E9C-101B-9397-08002B2CF9AE}" pid="49" name="id">
    <vt:lpwstr>20092010000001070100000004070070</vt:lpwstr>
  </property>
  <property fmtid="{D5CDD505-2E9C-101B-9397-08002B2CF9AE}" pid="50" name="nummer">
    <vt:lpwstr>429</vt:lpwstr>
  </property>
  <property fmtid="{D5CDD505-2E9C-101B-9397-08002B2CF9AE}" pid="51" name="utskottsbeteckning">
    <vt:lpwstr>Ju</vt:lpwstr>
  </property>
  <property fmtid="{D5CDD505-2E9C-101B-9397-08002B2CF9AE}" pid="52" name="GlobalUID">
    <vt:lpwstr>{C442F0A6-DC9E-4A67-AEC1-5C90DF21E8F6}</vt:lpwstr>
  </property>
  <property fmtid="{D5CDD505-2E9C-101B-9397-08002B2CF9AE}" pid="53" name="Överföringar">
    <vt:i4>0</vt:i4>
  </property>
  <property fmtid="{D5CDD505-2E9C-101B-9397-08002B2CF9AE}" pid="54" name="Checksum">
    <vt:lpwstr>*0002830887813*</vt:lpwstr>
  </property>
  <property fmtid="{D5CDD505-2E9C-101B-9397-08002B2CF9AE}" pid="55" name="skuggnummer">
    <vt:lpwstr>3744</vt:lpwstr>
  </property>
  <property fmtid="{D5CDD505-2E9C-101B-9397-08002B2CF9AE}" pid="56" name="urixVersion">
    <vt:lpwstr>3.2.7.16</vt:lpwstr>
  </property>
  <property fmtid="{D5CDD505-2E9C-101B-9397-08002B2CF9AE}" pid="57" name="urixOrigin">
    <vt:lpwstr>091103 13:50:15.287</vt:lpwstr>
  </property>
  <property fmtid="{D5CDD505-2E9C-101B-9397-08002B2CF9AE}" pid="58" name="urixGuid">
    <vt:lpwstr>{F8657396-60BF-460C-A46D-0F5BAAB7EAF2}</vt:lpwstr>
  </property>
</Properties>
</file>