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40360" w:rsidRDefault="006E04A4">
      <w:pPr>
        <w:pStyle w:val="Dokumentbeteckning"/>
      </w:pPr>
      <w:r w:rsidRPr="00B40360">
        <w:fldChar w:fldCharType="begin" w:fldLock="1"/>
      </w:r>
      <w:r w:rsidRPr="00B40360">
        <w:instrText xml:space="preserve"> DOCPROPERTY "DocumentYear" </w:instrText>
      </w:r>
      <w:r w:rsidRPr="00B40360">
        <w:fldChar w:fldCharType="separate"/>
      </w:r>
      <w:r w:rsidR="00F83B65" w:rsidRPr="00B40360">
        <w:t>2005/06</w:t>
      </w:r>
      <w:r w:rsidRPr="00B40360">
        <w:fldChar w:fldCharType="end"/>
      </w:r>
      <w:r w:rsidRPr="00B40360">
        <w:t>:</w:t>
      </w:r>
      <w:r w:rsidRPr="00B40360">
        <w:fldChar w:fldCharType="begin" w:fldLock="1"/>
      </w:r>
      <w:r w:rsidRPr="00B40360">
        <w:instrText xml:space="preserve"> DOCPROPERTY "DocumentNumber" </w:instrText>
      </w:r>
      <w:r w:rsidRPr="00B40360">
        <w:fldChar w:fldCharType="separate"/>
      </w:r>
      <w:r w:rsidR="00F83B65" w:rsidRPr="00B40360">
        <w:t>78</w:t>
      </w:r>
      <w:r w:rsidRPr="00B40360">
        <w:fldChar w:fldCharType="end"/>
      </w:r>
    </w:p>
    <w:p w:rsidR="006E04A4" w:rsidRPr="00B40360" w:rsidRDefault="006E04A4">
      <w:pPr>
        <w:pStyle w:val="Datum"/>
        <w:outlineLvl w:val="0"/>
      </w:pPr>
      <w:r w:rsidRPr="00B40360">
        <w:fldChar w:fldCharType="begin" w:fldLock="1"/>
      </w:r>
      <w:r w:rsidRPr="00B40360">
        <w:instrText xml:space="preserve"> DOCPROPERTY "DocumentDate" </w:instrText>
      </w:r>
      <w:r w:rsidRPr="00B40360">
        <w:fldChar w:fldCharType="separate"/>
      </w:r>
      <w:r w:rsidR="00F83B65" w:rsidRPr="00B40360">
        <w:t>Fredagen den 24 februari 2006</w:t>
      </w:r>
      <w:r w:rsidRPr="00B4036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40360" w:rsidRDefault="006E04A4">
            <w:pPr>
              <w:pStyle w:val="Plenum"/>
              <w:tabs>
                <w:tab w:val="clear" w:pos="1418"/>
              </w:tabs>
            </w:pPr>
            <w:r w:rsidRPr="00B40360">
              <w:t>Kl.</w:t>
            </w:r>
          </w:p>
        </w:tc>
        <w:tc>
          <w:tcPr>
            <w:tcW w:w="851" w:type="dxa"/>
          </w:tcPr>
          <w:p w:rsidR="006E04A4" w:rsidRPr="00B40360" w:rsidRDefault="006354E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40360">
              <w:t>09.00</w:t>
            </w:r>
          </w:p>
        </w:tc>
        <w:tc>
          <w:tcPr>
            <w:tcW w:w="397" w:type="dxa"/>
          </w:tcPr>
          <w:p w:rsidR="006E04A4" w:rsidRPr="00B4036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40360" w:rsidRDefault="006354EB">
            <w:pPr>
              <w:pStyle w:val="Plenum"/>
              <w:tabs>
                <w:tab w:val="clear" w:pos="1418"/>
              </w:tabs>
              <w:ind w:right="1"/>
            </w:pPr>
            <w:r w:rsidRPr="00B40360">
              <w:t>Interpellationssvar</w:t>
            </w:r>
          </w:p>
        </w:tc>
      </w:tr>
    </w:tbl>
    <w:p w:rsidR="006E04A4" w:rsidRPr="00B40360" w:rsidRDefault="006E04A4">
      <w:pPr>
        <w:pStyle w:val="StreckLngt"/>
      </w:pPr>
      <w:r w:rsidRPr="00B40360">
        <w:tab/>
      </w:r>
    </w:p>
    <w:p w:rsidR="00D45AE3" w:rsidRPr="00B40360" w:rsidRDefault="00D45AE3" w:rsidP="00D45AE3">
      <w:pPr>
        <w:pStyle w:val="Blankrad"/>
      </w:pPr>
      <w:r w:rsidRPr="00B40360">
        <w:t>     </w:t>
      </w:r>
    </w:p>
    <w:p w:rsidR="00CF242C" w:rsidRPr="00B40360" w:rsidRDefault="00CF242C" w:rsidP="00CF242C">
      <w:pPr>
        <w:pStyle w:val="Blankrad"/>
      </w:pPr>
      <w:r w:rsidRPr="00B40360">
        <w:t>     </w:t>
      </w:r>
    </w:p>
    <w:p w:rsidR="006E04A4" w:rsidRPr="00B40360" w:rsidRDefault="006E04A4">
      <w:pPr>
        <w:pStyle w:val="Blankrad"/>
      </w:pPr>
      <w:r w:rsidRPr="00B40360">
        <w:t>     </w:t>
      </w:r>
    </w:p>
    <w:p w:rsidR="0017094B" w:rsidRPr="00B40360" w:rsidRDefault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Ensam"/>
            </w:pPr>
            <w:r w:rsidRPr="00B40360">
              <w:t>Anmälan om återtagande av plats i riksdagen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Tobias Krantz (fp) fr.o.m. den 1 mars och därmed upphör Inger Gustafssons (fp) uppdrag som ersättare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Ensam"/>
            </w:pPr>
            <w:bookmarkStart w:id="1" w:name="TypRubrik"/>
            <w:bookmarkEnd w:id="1"/>
            <w:r w:rsidRPr="00B40360">
              <w:t>Ansökan om fortsatt ledighet, m.m.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bookmarkStart w:id="2" w:name="StartText"/>
            <w:bookmarkEnd w:id="2"/>
            <w:r w:rsidRPr="00B40360">
              <w:t>2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Sonja Fransson (s) fr.o.m. den 1 mars t.o.m. den 30 juni 2006</w:t>
            </w:r>
          </w:p>
          <w:p w:rsidR="0017094B" w:rsidRPr="00B40360" w:rsidRDefault="0017094B" w:rsidP="004F0BB2">
            <w:r w:rsidRPr="00B40360">
              <w:t xml:space="preserve">Ann-Christin Ahlberg (s) fortsätter som ersättare under </w:t>
            </w:r>
            <w:r w:rsidR="007D539C" w:rsidRPr="00B40360">
              <w:br/>
            </w:r>
            <w:r w:rsidRPr="00B40360">
              <w:t>Sonja Franssons (s) ledighet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Ensam"/>
            </w:pPr>
            <w:r w:rsidRPr="00B40360">
              <w:t>Anmälan om kompletteringsval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3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Ann-Christin Ahlberg (s) som suppleant i socialförsäkringsutskottet och arbetsmarknadsutskottet</w:t>
            </w:r>
            <w:r w:rsidR="00DE3989" w:rsidRPr="00B40360">
              <w:t xml:space="preserve"> under Sonja Franssons (s) ledighet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Ensam"/>
            </w:pPr>
            <w:r w:rsidRPr="00B40360">
              <w:t>Anmälan om fördröjda svar på interpellationer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4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2005/06:245 av Ulla Löfgren (m)</w:t>
            </w:r>
          </w:p>
          <w:p w:rsidR="0017094B" w:rsidRPr="00B40360" w:rsidRDefault="0017094B" w:rsidP="004F0BB2">
            <w:r w:rsidRPr="00B40360">
              <w:t>Statens ansvar vid översvämningskatastrofer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5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2005/06:246 av Sven Gunnar Persson (kd)</w:t>
            </w:r>
          </w:p>
          <w:p w:rsidR="0017094B" w:rsidRPr="00B40360" w:rsidRDefault="0017094B" w:rsidP="004F0BB2">
            <w:r w:rsidRPr="00B40360">
              <w:t>Skydd mot översvämning av Mälaren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6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2005/06:252 av Lars-Ivar Ericson (c)</w:t>
            </w:r>
          </w:p>
          <w:p w:rsidR="0017094B" w:rsidRPr="00B40360" w:rsidRDefault="0017094B" w:rsidP="004F0BB2">
            <w:r w:rsidRPr="00B40360">
              <w:t>Turism för funktionshindrade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7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2005/06:253 av Runar Patriksson (fp)</w:t>
            </w:r>
          </w:p>
          <w:p w:rsidR="0017094B" w:rsidRPr="00B40360" w:rsidRDefault="0017094B" w:rsidP="004F0BB2">
            <w:r w:rsidRPr="00B40360">
              <w:t>Nordisk grannlands-tv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625B60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B60" w:rsidRPr="00B40360" w:rsidRDefault="00DE3989" w:rsidP="004F0BB2">
            <w:r w:rsidRPr="00B40360">
              <w:t>8</w:t>
            </w:r>
          </w:p>
        </w:tc>
        <w:tc>
          <w:tcPr>
            <w:tcW w:w="6237" w:type="dxa"/>
          </w:tcPr>
          <w:p w:rsidR="00625B60" w:rsidRPr="00B40360" w:rsidRDefault="00625B60" w:rsidP="004F0BB2">
            <w:r w:rsidRPr="00B40360">
              <w:t>2005/06:254 av Alice Åström (v)</w:t>
            </w:r>
          </w:p>
          <w:p w:rsidR="00625B60" w:rsidRPr="00B40360" w:rsidRDefault="00625B60" w:rsidP="004F0BB2">
            <w:r w:rsidRPr="00B40360">
              <w:t>Internflyktingars situation och rättigheter</w:t>
            </w:r>
          </w:p>
        </w:tc>
        <w:tc>
          <w:tcPr>
            <w:tcW w:w="2481" w:type="dxa"/>
          </w:tcPr>
          <w:p w:rsidR="00625B60" w:rsidRPr="00B40360" w:rsidRDefault="00625B60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9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2005/06:258 av Siv Holma (v)</w:t>
            </w:r>
          </w:p>
          <w:p w:rsidR="0017094B" w:rsidRPr="00B40360" w:rsidRDefault="0017094B" w:rsidP="004F0BB2">
            <w:r w:rsidRPr="00B40360">
              <w:t>Spelmissbruk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10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2005/06:261 av Linnéa Darell (fp)</w:t>
            </w:r>
          </w:p>
          <w:p w:rsidR="0017094B" w:rsidRPr="00B40360" w:rsidRDefault="0017094B" w:rsidP="004F0BB2">
            <w:r w:rsidRPr="00B40360">
              <w:t>Tillgång till rehabilitering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11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2005/06:264 av Per Westerberg (m)</w:t>
            </w:r>
          </w:p>
          <w:p w:rsidR="0017094B" w:rsidRPr="00B40360" w:rsidRDefault="0017094B" w:rsidP="004F0BB2">
            <w:r w:rsidRPr="00B40360">
              <w:t>Sjukförsäkringen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lastRenderedPageBreak/>
              <w:t>12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2005/06:269 av Chatrine Pålsson (kd)</w:t>
            </w:r>
          </w:p>
          <w:p w:rsidR="0017094B" w:rsidRPr="00B40360" w:rsidRDefault="0017094B" w:rsidP="004F0BB2">
            <w:r w:rsidRPr="00B40360">
              <w:t>Fågelinfluensan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13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2005/06:272 av Viviann Gerdin (c)</w:t>
            </w:r>
          </w:p>
          <w:p w:rsidR="0017094B" w:rsidRPr="00B40360" w:rsidRDefault="0017094B" w:rsidP="004F0BB2">
            <w:r w:rsidRPr="00B40360">
              <w:t>Kvinnor som söker sjukvård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"/>
            </w:pPr>
            <w:r w:rsidRPr="00B40360">
              <w:t>Svar på interpellationer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Utrikesminister Laila Freivalds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14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2005/06:255 av Alice Åström (v)</w:t>
            </w:r>
          </w:p>
          <w:p w:rsidR="0017094B" w:rsidRPr="00B40360" w:rsidRDefault="0017094B" w:rsidP="004F0BB2">
            <w:r w:rsidRPr="00B40360">
              <w:t>Guantánamofångarnas rättigheter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Utbildnings- och kulturminister Leif Pagrotsky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15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2005/06:234 av Nina Lundström (fp)</w:t>
            </w:r>
          </w:p>
          <w:p w:rsidR="0017094B" w:rsidRPr="00B40360" w:rsidRDefault="0017094B" w:rsidP="004F0BB2">
            <w:r w:rsidRPr="00B40360">
              <w:t>Finskspråkiga radiosändningar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16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2005/06:235 av Göran Lindblad (m)</w:t>
            </w:r>
          </w:p>
          <w:p w:rsidR="0017094B" w:rsidRPr="00B40360" w:rsidRDefault="0017094B" w:rsidP="004F0BB2">
            <w:r w:rsidRPr="00B40360">
              <w:t>Kvaliteten inom läkarutbildningen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Näringsminister Thomas Östros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17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2005/06:228 av Christer Nylander (fp)</w:t>
            </w:r>
          </w:p>
          <w:p w:rsidR="0017094B" w:rsidRPr="00B40360" w:rsidRDefault="0017094B" w:rsidP="004F0BB2">
            <w:r w:rsidRPr="00B40360">
              <w:t>Tillväxt och jobb i nordöstra Skåne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18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2005/06:237 av Hans Backman (fp)</w:t>
            </w:r>
          </w:p>
          <w:p w:rsidR="0017094B" w:rsidRPr="00B40360" w:rsidRDefault="0017094B" w:rsidP="004F0BB2">
            <w:r w:rsidRPr="00B40360">
              <w:t>Företagspolitik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Statsrådet Ulrica Messing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19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2005/06:215 av Elina Linna (v)</w:t>
            </w:r>
          </w:p>
          <w:p w:rsidR="0017094B" w:rsidRPr="00B40360" w:rsidRDefault="0017094B" w:rsidP="004F0BB2">
            <w:r w:rsidRPr="00B40360">
              <w:t>Uranbrytning i Sverige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20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2005/06:252 av Lars-Ivar Ericson (c)</w:t>
            </w:r>
          </w:p>
          <w:p w:rsidR="0017094B" w:rsidRPr="00B40360" w:rsidRDefault="0017094B" w:rsidP="004F0BB2">
            <w:r w:rsidRPr="00B40360">
              <w:t>Turism för funktionshindrade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21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2005/06:263 av Anne-Marie Ekström (fp)</w:t>
            </w:r>
          </w:p>
          <w:p w:rsidR="0017094B" w:rsidRPr="00B40360" w:rsidRDefault="0017094B" w:rsidP="004F0BB2">
            <w:r w:rsidRPr="00B40360">
              <w:t>Säkrare pendling mellan Borås och Göteborg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Statsrådet Ylva Johansson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22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2005/06:210 av Erik Ullenhag (fp)</w:t>
            </w:r>
          </w:p>
          <w:p w:rsidR="0017094B" w:rsidRPr="00B40360" w:rsidRDefault="0017094B" w:rsidP="004F0BB2">
            <w:r w:rsidRPr="00B40360">
              <w:t>Äldres psykiska ohälsa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Besvaradav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Besvaradav"/>
            </w:pPr>
            <w:r w:rsidRPr="00B40360">
              <w:t>Finansminister Pär Nuder (s)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Besvaradav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23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2005/06:236 av Lennart Hedquist (m)</w:t>
            </w:r>
          </w:p>
          <w:p w:rsidR="0017094B" w:rsidRPr="00B40360" w:rsidRDefault="0017094B" w:rsidP="004F0BB2">
            <w:r w:rsidRPr="00B40360">
              <w:t>Översyn av villkoren för totalisatorspel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24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2005/06:239 av Carl B Hamilton (fp)</w:t>
            </w:r>
          </w:p>
          <w:p w:rsidR="0017094B" w:rsidRPr="00B40360" w:rsidRDefault="0017094B" w:rsidP="004F0BB2">
            <w:r w:rsidRPr="00B40360">
              <w:t>Reglerna för flyttskatt i Sverige och inom EU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25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2005/06:240 av Lars Tysklind (fp)</w:t>
            </w:r>
          </w:p>
          <w:p w:rsidR="0017094B" w:rsidRPr="00B40360" w:rsidRDefault="0017094B" w:rsidP="004F0BB2">
            <w:r w:rsidRPr="00B40360">
              <w:t>Den framtida fastighetsskatten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"/>
            </w:pPr>
            <w:r w:rsidRPr="00B40360">
              <w:t>Ärenden för hänvisning till utskott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  <w:r w:rsidRPr="00B40360">
              <w:t>Förslag</w:t>
            </w:r>
          </w:p>
        </w:tc>
      </w:tr>
      <w:tr w:rsidR="002F1223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1223" w:rsidRPr="00B40360" w:rsidRDefault="002F1223" w:rsidP="004F0BB2">
            <w:pPr>
              <w:spacing w:before="180" w:line="300" w:lineRule="exact"/>
              <w:ind w:right="142"/>
            </w:pPr>
          </w:p>
        </w:tc>
        <w:tc>
          <w:tcPr>
            <w:tcW w:w="6237" w:type="dxa"/>
          </w:tcPr>
          <w:p w:rsidR="002F1223" w:rsidRPr="00B40360" w:rsidRDefault="002F1223" w:rsidP="004F0BB2">
            <w:pPr>
              <w:spacing w:before="180" w:line="300" w:lineRule="exact"/>
              <w:ind w:right="142"/>
              <w:rPr>
                <w:b/>
                <w:i/>
              </w:rPr>
            </w:pPr>
            <w:r w:rsidRPr="00B40360">
              <w:rPr>
                <w:b/>
                <w:i/>
              </w:rPr>
              <w:t>Proposition</w:t>
            </w:r>
          </w:p>
        </w:tc>
        <w:tc>
          <w:tcPr>
            <w:tcW w:w="2481" w:type="dxa"/>
          </w:tcPr>
          <w:p w:rsidR="002F1223" w:rsidRPr="00B40360" w:rsidRDefault="002F1223" w:rsidP="004F0BB2">
            <w:pPr>
              <w:spacing w:before="180" w:line="300" w:lineRule="exact"/>
              <w:ind w:right="142"/>
              <w:rPr>
                <w:spacing w:val="-4"/>
              </w:rPr>
            </w:pPr>
          </w:p>
        </w:tc>
      </w:tr>
      <w:tr w:rsidR="00E951A7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1A7" w:rsidRPr="00B40360" w:rsidRDefault="00DE3989" w:rsidP="00663AE1">
            <w:r w:rsidRPr="00B40360">
              <w:t>26</w:t>
            </w:r>
          </w:p>
        </w:tc>
        <w:tc>
          <w:tcPr>
            <w:tcW w:w="6237" w:type="dxa"/>
          </w:tcPr>
          <w:p w:rsidR="00E951A7" w:rsidRPr="00B40360" w:rsidRDefault="00E951A7" w:rsidP="00663AE1">
            <w:r w:rsidRPr="00B40360">
              <w:t>2005/06:98</w:t>
            </w:r>
            <w:r w:rsidR="0042119A" w:rsidRPr="00B40360">
              <w:t xml:space="preserve"> Förstärkt skydd för franchisetagare</w:t>
            </w:r>
          </w:p>
        </w:tc>
        <w:tc>
          <w:tcPr>
            <w:tcW w:w="2481" w:type="dxa"/>
          </w:tcPr>
          <w:p w:rsidR="00E951A7" w:rsidRPr="00B40360" w:rsidRDefault="0042119A" w:rsidP="00663AE1">
            <w:pPr>
              <w:rPr>
                <w:spacing w:val="-4"/>
              </w:rPr>
            </w:pPr>
            <w:r w:rsidRPr="00B40360">
              <w:rPr>
                <w:spacing w:val="-4"/>
              </w:rPr>
              <w:t>LU</w:t>
            </w:r>
          </w:p>
        </w:tc>
      </w:tr>
      <w:tr w:rsidR="00AC1FC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FCB" w:rsidRPr="00B40360" w:rsidRDefault="00AC1FCB" w:rsidP="00B94955">
            <w:pPr>
              <w:spacing w:before="180" w:line="300" w:lineRule="exact"/>
              <w:ind w:right="142"/>
            </w:pPr>
          </w:p>
        </w:tc>
        <w:tc>
          <w:tcPr>
            <w:tcW w:w="6237" w:type="dxa"/>
          </w:tcPr>
          <w:p w:rsidR="00AC1FCB" w:rsidRPr="00B40360" w:rsidRDefault="00AC1FCB" w:rsidP="00B94955">
            <w:pPr>
              <w:spacing w:before="180" w:line="300" w:lineRule="exact"/>
              <w:ind w:right="142"/>
              <w:rPr>
                <w:b/>
                <w:i/>
              </w:rPr>
            </w:pPr>
            <w:r w:rsidRPr="00B40360">
              <w:rPr>
                <w:b/>
                <w:i/>
              </w:rPr>
              <w:t>Skrivelse</w:t>
            </w:r>
          </w:p>
        </w:tc>
        <w:tc>
          <w:tcPr>
            <w:tcW w:w="2481" w:type="dxa"/>
          </w:tcPr>
          <w:p w:rsidR="00AC1FCB" w:rsidRPr="00B40360" w:rsidRDefault="00AC1FCB" w:rsidP="00B94955">
            <w:pPr>
              <w:spacing w:before="180" w:line="300" w:lineRule="exact"/>
              <w:ind w:right="142"/>
              <w:rPr>
                <w:spacing w:val="-4"/>
              </w:rPr>
            </w:pPr>
          </w:p>
        </w:tc>
      </w:tr>
      <w:tr w:rsidR="00AC1FC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FCB" w:rsidRPr="00B40360" w:rsidRDefault="00DE3989" w:rsidP="00B94955">
            <w:r w:rsidRPr="00B40360">
              <w:t>27</w:t>
            </w:r>
          </w:p>
        </w:tc>
        <w:tc>
          <w:tcPr>
            <w:tcW w:w="6237" w:type="dxa"/>
          </w:tcPr>
          <w:p w:rsidR="00AC1FCB" w:rsidRPr="00B40360" w:rsidRDefault="00AC1FCB" w:rsidP="00B94955">
            <w:r w:rsidRPr="00B40360">
              <w:t>2005/06:103 Kommittéberättelse 2006</w:t>
            </w:r>
          </w:p>
        </w:tc>
        <w:tc>
          <w:tcPr>
            <w:tcW w:w="2481" w:type="dxa"/>
          </w:tcPr>
          <w:p w:rsidR="00AC1FCB" w:rsidRPr="00B40360" w:rsidRDefault="00AC1FCB" w:rsidP="00B94955">
            <w:pPr>
              <w:rPr>
                <w:spacing w:val="-4"/>
              </w:rPr>
            </w:pPr>
            <w:r w:rsidRPr="00B40360">
              <w:rPr>
                <w:spacing w:val="-4"/>
              </w:rPr>
              <w:t>KU</w:t>
            </w: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spacing w:before="180" w:line="300" w:lineRule="exact"/>
              <w:ind w:right="142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spacing w:before="180" w:line="300" w:lineRule="exact"/>
              <w:ind w:right="142"/>
              <w:rPr>
                <w:b/>
                <w:i/>
              </w:rPr>
            </w:pPr>
            <w:r w:rsidRPr="00B40360">
              <w:rPr>
                <w:b/>
                <w:i/>
              </w:rPr>
              <w:t>Motioner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spacing w:before="180" w:line="300" w:lineRule="exact"/>
              <w:ind w:right="142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/>
        </w:tc>
        <w:tc>
          <w:tcPr>
            <w:tcW w:w="6237" w:type="dxa"/>
          </w:tcPr>
          <w:p w:rsidR="0017094B" w:rsidRPr="00B40360" w:rsidRDefault="0017094B" w:rsidP="004F0BB2">
            <w:pPr>
              <w:rPr>
                <w:i/>
              </w:rPr>
            </w:pPr>
            <w:r w:rsidRPr="00B40360">
              <w:rPr>
                <w:i/>
              </w:rPr>
              <w:t>med anledning av framst. 2005/06:RRS16 Riksrevisionens styrelses framställning angående Rikspolisstyrelsens styrning av polismyndigheterna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28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2005/06:Ju17 av Jörgen Johansson (c) och Margareta Andersson (c)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  <w:r w:rsidRPr="00B40360">
              <w:rPr>
                <w:spacing w:val="-4"/>
              </w:rPr>
              <w:t>JuU</w:t>
            </w: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29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2005/06:Ju18 av Britta Lejon m. fl. (s, v, mp)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  <w:r w:rsidRPr="00B40360">
              <w:rPr>
                <w:spacing w:val="-4"/>
              </w:rPr>
              <w:t>JuU</w:t>
            </w: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DE3989" w:rsidP="004F0BB2">
            <w:r w:rsidRPr="00B40360">
              <w:t>30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2005/06:Ju19 av Johan Pehrson m. fl. (fp)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  <w:r w:rsidRPr="00B40360">
              <w:rPr>
                <w:spacing w:val="-4"/>
              </w:rPr>
              <w:t>JuU</w:t>
            </w: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p w:rsidR="0017094B" w:rsidRPr="00B40360" w:rsidRDefault="0017094B">
      <w:pPr>
        <w:pStyle w:val="Blankrad"/>
      </w:pPr>
      <w:bookmarkStart w:id="3" w:name="Start"/>
      <w:bookmarkEnd w:id="3"/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094B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094B" w:rsidRPr="00B40360" w:rsidRDefault="0017094B" w:rsidP="004F0BB2">
            <w:pPr>
              <w:pStyle w:val="HuvudrubrikFlisteNr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HuvudrubrikEnsam"/>
            </w:pPr>
            <w:r w:rsidRPr="00B40360">
              <w:t>Ärende för avgörande</w:t>
            </w:r>
            <w:r w:rsidRPr="00B40360">
              <w:br/>
              <w:t>onsdagen den 8 mars kl. 16.00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HuvudrubrikKolumn3"/>
            </w:pPr>
            <w:r w:rsidRPr="00B40360">
              <w:t>Reservationer</w:t>
            </w:r>
          </w:p>
        </w:tc>
      </w:tr>
      <w:tr w:rsidR="00C52A90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2A90" w:rsidRPr="00B40360" w:rsidRDefault="00C52A90" w:rsidP="004F0BB2">
            <w:pPr>
              <w:pStyle w:val="renderubrik"/>
            </w:pPr>
          </w:p>
        </w:tc>
        <w:tc>
          <w:tcPr>
            <w:tcW w:w="6237" w:type="dxa"/>
          </w:tcPr>
          <w:p w:rsidR="00C52A90" w:rsidRPr="00B40360" w:rsidRDefault="00C52A90" w:rsidP="004F0BB2">
            <w:pPr>
              <w:pStyle w:val="renderubrik"/>
              <w:rPr>
                <w:rFonts w:ascii="Arial" w:hAnsi="Arial" w:cs="Arial"/>
                <w:b w:val="0"/>
              </w:rPr>
            </w:pPr>
            <w:r w:rsidRPr="00B40360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C52A90" w:rsidRPr="00B40360" w:rsidRDefault="00C52A90" w:rsidP="004F0BB2">
            <w:pPr>
              <w:pStyle w:val="renderubrik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17094B" w:rsidP="004F0BB2">
            <w:pPr>
              <w:pStyle w:val="renderubrik"/>
            </w:pPr>
          </w:p>
        </w:tc>
        <w:tc>
          <w:tcPr>
            <w:tcW w:w="6237" w:type="dxa"/>
          </w:tcPr>
          <w:p w:rsidR="0017094B" w:rsidRPr="00B40360" w:rsidRDefault="0017094B" w:rsidP="004F0BB2">
            <w:pPr>
              <w:pStyle w:val="renderubrik"/>
            </w:pPr>
            <w:r w:rsidRPr="00B40360">
              <w:t>Bostadsutskottets betänkande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pStyle w:val="renderubrik"/>
              <w:rPr>
                <w:spacing w:val="-4"/>
              </w:rPr>
            </w:pPr>
          </w:p>
        </w:tc>
      </w:tr>
      <w:tr w:rsidR="0017094B" w:rsidRPr="00B40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094B" w:rsidRPr="00B40360" w:rsidRDefault="005256B4" w:rsidP="004F0BB2">
            <w:r w:rsidRPr="00B40360">
              <w:t>31</w:t>
            </w:r>
          </w:p>
        </w:tc>
        <w:tc>
          <w:tcPr>
            <w:tcW w:w="6237" w:type="dxa"/>
          </w:tcPr>
          <w:p w:rsidR="0017094B" w:rsidRPr="00B40360" w:rsidRDefault="0017094B" w:rsidP="004F0BB2">
            <w:r w:rsidRPr="00B40360">
              <w:t>2005/06:BoU7 Plan- och byggfrågor</w:t>
            </w:r>
          </w:p>
        </w:tc>
        <w:tc>
          <w:tcPr>
            <w:tcW w:w="2481" w:type="dxa"/>
          </w:tcPr>
          <w:p w:rsidR="0017094B" w:rsidRPr="00B40360" w:rsidRDefault="0017094B" w:rsidP="004F0BB2">
            <w:pPr>
              <w:rPr>
                <w:spacing w:val="-4"/>
              </w:rPr>
            </w:pPr>
            <w:r w:rsidRPr="00B40360">
              <w:rPr>
                <w:spacing w:val="-4"/>
              </w:rPr>
              <w:t>29 res. (m,fp,kd,v,c,mp)</w:t>
            </w:r>
          </w:p>
        </w:tc>
      </w:tr>
    </w:tbl>
    <w:p w:rsidR="0017094B" w:rsidRPr="00B40360" w:rsidRDefault="0017094B" w:rsidP="0017094B">
      <w:pPr>
        <w:pStyle w:val="Blankrad"/>
      </w:pPr>
      <w:r w:rsidRPr="00B40360">
        <w:t>     </w:t>
      </w:r>
    </w:p>
    <w:p w:rsidR="0017094B" w:rsidRPr="00B40360" w:rsidRDefault="0017094B" w:rsidP="0017094B">
      <w:pPr>
        <w:pStyle w:val="Blankrad"/>
      </w:pPr>
      <w:r w:rsidRPr="00B4036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403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4036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40360" w:rsidRDefault="006E04A4">
            <w:pPr>
              <w:pStyle w:val="StreckMitten"/>
            </w:pPr>
            <w:r w:rsidRPr="00B40360">
              <w:tab/>
            </w:r>
            <w:r w:rsidRPr="00B40360">
              <w:tab/>
            </w:r>
          </w:p>
        </w:tc>
      </w:tr>
    </w:tbl>
    <w:p w:rsidR="006E04A4" w:rsidRPr="00B40360" w:rsidRDefault="006E04A4"/>
    <w:sectPr w:rsidR="006E04A4" w:rsidRPr="00B4036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4CC" w:rsidRPr="00B40360" w:rsidRDefault="00E474CC">
      <w:r w:rsidRPr="00B40360">
        <w:separator/>
      </w:r>
    </w:p>
  </w:endnote>
  <w:endnote w:type="continuationSeparator" w:id="0">
    <w:p w:rsidR="00E474CC" w:rsidRPr="00B40360" w:rsidRDefault="00E474CC">
      <w:r w:rsidRPr="00B403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12" w:rsidRPr="00B40360" w:rsidRDefault="00C84E12">
    <w:pPr>
      <w:pStyle w:val="Sidhuvud"/>
      <w:jc w:val="center"/>
    </w:pPr>
    <w:r w:rsidRPr="00B40360">
      <w:fldChar w:fldCharType="begin" w:fldLock="1"/>
    </w:r>
    <w:r w:rsidRPr="00B40360">
      <w:instrText xml:space="preserve"> PAGE </w:instrText>
    </w:r>
    <w:r w:rsidRPr="00B40360">
      <w:fldChar w:fldCharType="separate"/>
    </w:r>
    <w:r w:rsidR="00F83B65" w:rsidRPr="00B40360">
      <w:t>3</w:t>
    </w:r>
    <w:r w:rsidRPr="00B40360">
      <w:fldChar w:fldCharType="end"/>
    </w:r>
    <w:r w:rsidRPr="00B40360">
      <w:t>(</w:t>
    </w:r>
    <w:r w:rsidRPr="00B40360">
      <w:fldChar w:fldCharType="begin" w:fldLock="1"/>
    </w:r>
    <w:r w:rsidRPr="00B40360">
      <w:instrText xml:space="preserve"> NUMPAGES </w:instrText>
    </w:r>
    <w:r w:rsidRPr="00B40360">
      <w:fldChar w:fldCharType="separate"/>
    </w:r>
    <w:r w:rsidR="00F83B65" w:rsidRPr="00B40360">
      <w:t>3</w:t>
    </w:r>
    <w:r w:rsidRPr="00B40360">
      <w:fldChar w:fldCharType="end"/>
    </w:r>
    <w:r w:rsidRPr="00B4036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12" w:rsidRPr="00B40360" w:rsidRDefault="00C84E12">
    <w:pPr>
      <w:pStyle w:val="Sidhuvud"/>
      <w:jc w:val="center"/>
    </w:pPr>
    <w:r w:rsidRPr="00B40360">
      <w:fldChar w:fldCharType="begin" w:fldLock="1"/>
    </w:r>
    <w:r w:rsidRPr="00B40360">
      <w:instrText xml:space="preserve"> PAGE </w:instrText>
    </w:r>
    <w:r w:rsidRPr="00B40360">
      <w:fldChar w:fldCharType="separate"/>
    </w:r>
    <w:r w:rsidR="0033489C" w:rsidRPr="00B40360">
      <w:t>1</w:t>
    </w:r>
    <w:r w:rsidRPr="00B40360">
      <w:fldChar w:fldCharType="end"/>
    </w:r>
    <w:r w:rsidRPr="00B40360">
      <w:t>(</w:t>
    </w:r>
    <w:r w:rsidRPr="00B40360">
      <w:fldChar w:fldCharType="begin" w:fldLock="1"/>
    </w:r>
    <w:r w:rsidRPr="00B40360">
      <w:instrText xml:space="preserve"> NUMPAGES </w:instrText>
    </w:r>
    <w:r w:rsidRPr="00B40360">
      <w:fldChar w:fldCharType="separate"/>
    </w:r>
    <w:r w:rsidR="00F83B65" w:rsidRPr="00B40360">
      <w:t>3</w:t>
    </w:r>
    <w:r w:rsidRPr="00B40360">
      <w:fldChar w:fldCharType="end"/>
    </w:r>
    <w:r w:rsidRPr="00B4036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4CC" w:rsidRPr="00B40360" w:rsidRDefault="00E474CC">
      <w:r w:rsidRPr="00B40360">
        <w:separator/>
      </w:r>
    </w:p>
  </w:footnote>
  <w:footnote w:type="continuationSeparator" w:id="0">
    <w:p w:rsidR="00E474CC" w:rsidRPr="00B40360" w:rsidRDefault="00E474CC">
      <w:r w:rsidRPr="00B403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12" w:rsidRPr="00B40360" w:rsidRDefault="00C84E12">
    <w:pPr>
      <w:pStyle w:val="Sidhuvud"/>
      <w:tabs>
        <w:tab w:val="clear" w:pos="4536"/>
      </w:tabs>
    </w:pPr>
    <w:r w:rsidRPr="00B40360">
      <w:fldChar w:fldCharType="begin" w:fldLock="1"/>
    </w:r>
    <w:r w:rsidRPr="00B40360">
      <w:instrText xml:space="preserve"> DOCPROPERTY "DocumentDate" </w:instrText>
    </w:r>
    <w:r w:rsidRPr="00B40360">
      <w:fldChar w:fldCharType="separate"/>
    </w:r>
    <w:r w:rsidR="00F83B65" w:rsidRPr="00B40360">
      <w:t>Fredagen den 24 februari 2006</w:t>
    </w:r>
    <w:r w:rsidRPr="00B40360">
      <w:fldChar w:fldCharType="end"/>
    </w:r>
    <w:r w:rsidRPr="00B40360">
      <w:tab/>
    </w:r>
  </w:p>
  <w:p w:rsidR="00C84E12" w:rsidRPr="00B40360" w:rsidRDefault="00C84E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40360">
      <w:rPr>
        <w:sz w:val="12"/>
      </w:rPr>
      <w:tab/>
    </w:r>
  </w:p>
  <w:p w:rsidR="00C84E12" w:rsidRPr="00B40360" w:rsidRDefault="00C8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E12" w:rsidRPr="00B40360" w:rsidRDefault="00B403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4036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E12" w:rsidRPr="00B40360" w:rsidRDefault="00C84E12">
    <w:pPr>
      <w:pStyle w:val="Dokumentrubrik"/>
      <w:spacing w:after="360"/>
    </w:pPr>
    <w:r w:rsidRPr="00B4036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82708854">
    <w:abstractNumId w:val="4"/>
  </w:num>
  <w:num w:numId="2" w16cid:durableId="1524783102">
    <w:abstractNumId w:val="2"/>
  </w:num>
  <w:num w:numId="3" w16cid:durableId="20059012">
    <w:abstractNumId w:val="3"/>
  </w:num>
  <w:num w:numId="4" w16cid:durableId="1849100853">
    <w:abstractNumId w:val="1"/>
  </w:num>
  <w:num w:numId="5" w16cid:durableId="13520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690D"/>
    <w:rsid w:val="00013362"/>
    <w:rsid w:val="00067D5D"/>
    <w:rsid w:val="00075958"/>
    <w:rsid w:val="000E30A0"/>
    <w:rsid w:val="0014779C"/>
    <w:rsid w:val="00147F56"/>
    <w:rsid w:val="00160B0C"/>
    <w:rsid w:val="00165404"/>
    <w:rsid w:val="0017094B"/>
    <w:rsid w:val="001A1CBE"/>
    <w:rsid w:val="001B0CDB"/>
    <w:rsid w:val="001C4530"/>
    <w:rsid w:val="001D19AB"/>
    <w:rsid w:val="001D19E3"/>
    <w:rsid w:val="001D7C4B"/>
    <w:rsid w:val="00211667"/>
    <w:rsid w:val="00215146"/>
    <w:rsid w:val="00216CC8"/>
    <w:rsid w:val="00223EF7"/>
    <w:rsid w:val="002760B5"/>
    <w:rsid w:val="002826A6"/>
    <w:rsid w:val="002A09ED"/>
    <w:rsid w:val="002C244C"/>
    <w:rsid w:val="002E546B"/>
    <w:rsid w:val="002F0C89"/>
    <w:rsid w:val="002F1223"/>
    <w:rsid w:val="002F7486"/>
    <w:rsid w:val="00305353"/>
    <w:rsid w:val="0032182C"/>
    <w:rsid w:val="0033489C"/>
    <w:rsid w:val="0034141E"/>
    <w:rsid w:val="003511C0"/>
    <w:rsid w:val="003652CF"/>
    <w:rsid w:val="00377B34"/>
    <w:rsid w:val="003913BB"/>
    <w:rsid w:val="003C7487"/>
    <w:rsid w:val="003C7EDD"/>
    <w:rsid w:val="0040690D"/>
    <w:rsid w:val="004100C9"/>
    <w:rsid w:val="0042119A"/>
    <w:rsid w:val="0045348A"/>
    <w:rsid w:val="00477AAE"/>
    <w:rsid w:val="00481275"/>
    <w:rsid w:val="0048723D"/>
    <w:rsid w:val="004C1FA3"/>
    <w:rsid w:val="004C4932"/>
    <w:rsid w:val="004E5AC8"/>
    <w:rsid w:val="004F0BB2"/>
    <w:rsid w:val="004F173D"/>
    <w:rsid w:val="004F60B1"/>
    <w:rsid w:val="00510E80"/>
    <w:rsid w:val="005256B4"/>
    <w:rsid w:val="005835AD"/>
    <w:rsid w:val="00585ED4"/>
    <w:rsid w:val="00594D74"/>
    <w:rsid w:val="005A4129"/>
    <w:rsid w:val="005B70D8"/>
    <w:rsid w:val="005C7F3D"/>
    <w:rsid w:val="005D5DA3"/>
    <w:rsid w:val="0061541F"/>
    <w:rsid w:val="00625B60"/>
    <w:rsid w:val="006354EB"/>
    <w:rsid w:val="006417AD"/>
    <w:rsid w:val="00645051"/>
    <w:rsid w:val="00663AE1"/>
    <w:rsid w:val="006C4107"/>
    <w:rsid w:val="006D0C2B"/>
    <w:rsid w:val="006E04A4"/>
    <w:rsid w:val="006F4563"/>
    <w:rsid w:val="006F63C4"/>
    <w:rsid w:val="00700BCB"/>
    <w:rsid w:val="0071198D"/>
    <w:rsid w:val="00716C44"/>
    <w:rsid w:val="00721555"/>
    <w:rsid w:val="007246B8"/>
    <w:rsid w:val="00726578"/>
    <w:rsid w:val="0074546A"/>
    <w:rsid w:val="00745B90"/>
    <w:rsid w:val="0075111F"/>
    <w:rsid w:val="007526CB"/>
    <w:rsid w:val="007532ED"/>
    <w:rsid w:val="00774C84"/>
    <w:rsid w:val="0078127D"/>
    <w:rsid w:val="007A090E"/>
    <w:rsid w:val="007A5696"/>
    <w:rsid w:val="007B01A2"/>
    <w:rsid w:val="007C0AB9"/>
    <w:rsid w:val="007D539C"/>
    <w:rsid w:val="007D7A4C"/>
    <w:rsid w:val="007D7F1E"/>
    <w:rsid w:val="007E6873"/>
    <w:rsid w:val="00835D03"/>
    <w:rsid w:val="008C2C60"/>
    <w:rsid w:val="008C4296"/>
    <w:rsid w:val="008C79FF"/>
    <w:rsid w:val="008D56CE"/>
    <w:rsid w:val="008D70CE"/>
    <w:rsid w:val="008E1049"/>
    <w:rsid w:val="00915B67"/>
    <w:rsid w:val="00916262"/>
    <w:rsid w:val="00931740"/>
    <w:rsid w:val="0094056A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3C2"/>
    <w:rsid w:val="00A33A32"/>
    <w:rsid w:val="00A4395A"/>
    <w:rsid w:val="00A51BBE"/>
    <w:rsid w:val="00A5350B"/>
    <w:rsid w:val="00A65816"/>
    <w:rsid w:val="00A669E1"/>
    <w:rsid w:val="00A76381"/>
    <w:rsid w:val="00AC1FCB"/>
    <w:rsid w:val="00AD51C2"/>
    <w:rsid w:val="00AE4186"/>
    <w:rsid w:val="00AF003C"/>
    <w:rsid w:val="00B11B39"/>
    <w:rsid w:val="00B27DC3"/>
    <w:rsid w:val="00B40360"/>
    <w:rsid w:val="00B503C7"/>
    <w:rsid w:val="00B52F86"/>
    <w:rsid w:val="00B81FDE"/>
    <w:rsid w:val="00B94955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52A90"/>
    <w:rsid w:val="00C84E12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110C"/>
    <w:rsid w:val="00D6756A"/>
    <w:rsid w:val="00D77FF8"/>
    <w:rsid w:val="00D80B4A"/>
    <w:rsid w:val="00D82BA7"/>
    <w:rsid w:val="00DA4DB0"/>
    <w:rsid w:val="00DC570A"/>
    <w:rsid w:val="00DD77BE"/>
    <w:rsid w:val="00DE3989"/>
    <w:rsid w:val="00DE3DAF"/>
    <w:rsid w:val="00DF7A9D"/>
    <w:rsid w:val="00E0128C"/>
    <w:rsid w:val="00E24210"/>
    <w:rsid w:val="00E31377"/>
    <w:rsid w:val="00E33802"/>
    <w:rsid w:val="00E4393B"/>
    <w:rsid w:val="00E44BE6"/>
    <w:rsid w:val="00E45215"/>
    <w:rsid w:val="00E474CC"/>
    <w:rsid w:val="00E521C9"/>
    <w:rsid w:val="00E951A7"/>
    <w:rsid w:val="00E975DB"/>
    <w:rsid w:val="00EE22ED"/>
    <w:rsid w:val="00F01227"/>
    <w:rsid w:val="00F01896"/>
    <w:rsid w:val="00F061D3"/>
    <w:rsid w:val="00F16D64"/>
    <w:rsid w:val="00F27AE3"/>
    <w:rsid w:val="00F32AB0"/>
    <w:rsid w:val="00F5416E"/>
    <w:rsid w:val="00F65389"/>
    <w:rsid w:val="00F83B65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ACC02-4892-4B41-8DC1-62633CBA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454</Words>
  <Characters>2870</Characters>
  <Application>Microsoft Office Word</Application>
  <DocSecurity>4</DocSecurity>
  <Lines>239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2005/06:78</vt:lpstr>
      <vt:lpstr>Fredagen den 24 februari 2006</vt:lpstr>
    </vt:vector>
  </TitlesOfParts>
  <Company>Riksdagen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2006-02-23T16:33:00Z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februari 2006</vt:lpwstr>
  </property>
  <property fmtid="{D5CDD505-2E9C-101B-9397-08002B2CF9AE}" pid="3" name="DocumentNumber">
    <vt:lpwstr>78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2006-02-24</vt:lpwstr>
  </property>
</Properties>
</file>