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465BA174" w14:textId="77777777">
        <w:tc>
          <w:tcPr>
            <w:tcW w:w="2268" w:type="dxa"/>
          </w:tcPr>
          <w:p w14:paraId="28BCD9A2"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6FF5DE3C" w14:textId="77777777" w:rsidR="006E4E11" w:rsidRDefault="006E4E11" w:rsidP="007242A3">
            <w:pPr>
              <w:framePr w:w="5035" w:h="1644" w:wrap="notBeside" w:vAnchor="page" w:hAnchor="page" w:x="6573" w:y="721"/>
              <w:rPr>
                <w:rFonts w:ascii="TradeGothic" w:hAnsi="TradeGothic"/>
                <w:i/>
                <w:sz w:val="18"/>
              </w:rPr>
            </w:pPr>
          </w:p>
        </w:tc>
      </w:tr>
      <w:tr w:rsidR="006E4E11" w14:paraId="783B3298" w14:textId="77777777">
        <w:tc>
          <w:tcPr>
            <w:tcW w:w="2268" w:type="dxa"/>
          </w:tcPr>
          <w:p w14:paraId="444DAA25"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72852076" w14:textId="77777777" w:rsidR="006E4E11" w:rsidRDefault="006E4E11" w:rsidP="007242A3">
            <w:pPr>
              <w:framePr w:w="5035" w:h="1644" w:wrap="notBeside" w:vAnchor="page" w:hAnchor="page" w:x="6573" w:y="721"/>
              <w:rPr>
                <w:rFonts w:ascii="TradeGothic" w:hAnsi="TradeGothic"/>
                <w:b/>
                <w:sz w:val="22"/>
              </w:rPr>
            </w:pPr>
          </w:p>
        </w:tc>
      </w:tr>
      <w:tr w:rsidR="006E4E11" w14:paraId="11F413AA" w14:textId="77777777">
        <w:tc>
          <w:tcPr>
            <w:tcW w:w="3402" w:type="dxa"/>
            <w:gridSpan w:val="2"/>
          </w:tcPr>
          <w:p w14:paraId="1210E86F" w14:textId="77777777" w:rsidR="006E4E11" w:rsidRDefault="006E4E11" w:rsidP="007242A3">
            <w:pPr>
              <w:framePr w:w="5035" w:h="1644" w:wrap="notBeside" w:vAnchor="page" w:hAnchor="page" w:x="6573" w:y="721"/>
            </w:pPr>
          </w:p>
        </w:tc>
        <w:tc>
          <w:tcPr>
            <w:tcW w:w="1865" w:type="dxa"/>
          </w:tcPr>
          <w:p w14:paraId="2DB19D80" w14:textId="77777777" w:rsidR="006E4E11" w:rsidRDefault="006E4E11" w:rsidP="007242A3">
            <w:pPr>
              <w:framePr w:w="5035" w:h="1644" w:wrap="notBeside" w:vAnchor="page" w:hAnchor="page" w:x="6573" w:y="721"/>
            </w:pPr>
          </w:p>
        </w:tc>
      </w:tr>
      <w:tr w:rsidR="006E4E11" w14:paraId="22704096" w14:textId="77777777">
        <w:tc>
          <w:tcPr>
            <w:tcW w:w="2268" w:type="dxa"/>
          </w:tcPr>
          <w:p w14:paraId="5BA32444" w14:textId="77777777" w:rsidR="006E4E11" w:rsidRDefault="006E4E11" w:rsidP="007242A3">
            <w:pPr>
              <w:framePr w:w="5035" w:h="1644" w:wrap="notBeside" w:vAnchor="page" w:hAnchor="page" w:x="6573" w:y="721"/>
            </w:pPr>
          </w:p>
        </w:tc>
        <w:tc>
          <w:tcPr>
            <w:tcW w:w="2999" w:type="dxa"/>
            <w:gridSpan w:val="2"/>
          </w:tcPr>
          <w:p w14:paraId="1CB337CC" w14:textId="3A3D0A64" w:rsidR="006E4E11" w:rsidRPr="00ED583F" w:rsidRDefault="000F0F4A" w:rsidP="007242A3">
            <w:pPr>
              <w:framePr w:w="5035" w:h="1644" w:wrap="notBeside" w:vAnchor="page" w:hAnchor="page" w:x="6573" w:y="721"/>
              <w:rPr>
                <w:sz w:val="20"/>
              </w:rPr>
            </w:pPr>
            <w:r>
              <w:rPr>
                <w:sz w:val="20"/>
              </w:rPr>
              <w:t>Dnr S2016/</w:t>
            </w:r>
            <w:r w:rsidR="00DF0682">
              <w:rPr>
                <w:sz w:val="20"/>
              </w:rPr>
              <w:t>02970</w:t>
            </w:r>
            <w:r>
              <w:rPr>
                <w:sz w:val="20"/>
              </w:rPr>
              <w:t>/FST</w:t>
            </w:r>
          </w:p>
        </w:tc>
      </w:tr>
      <w:tr w:rsidR="006E4E11" w14:paraId="7875AE87" w14:textId="77777777">
        <w:tc>
          <w:tcPr>
            <w:tcW w:w="2268" w:type="dxa"/>
          </w:tcPr>
          <w:p w14:paraId="476A8C2A" w14:textId="77777777" w:rsidR="006E4E11" w:rsidRDefault="006E4E11" w:rsidP="007242A3">
            <w:pPr>
              <w:framePr w:w="5035" w:h="1644" w:wrap="notBeside" w:vAnchor="page" w:hAnchor="page" w:x="6573" w:y="721"/>
            </w:pPr>
          </w:p>
        </w:tc>
        <w:tc>
          <w:tcPr>
            <w:tcW w:w="2999" w:type="dxa"/>
            <w:gridSpan w:val="2"/>
          </w:tcPr>
          <w:p w14:paraId="5D9000A5"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2AA9E7F3" w14:textId="77777777">
        <w:trPr>
          <w:trHeight w:val="284"/>
        </w:trPr>
        <w:tc>
          <w:tcPr>
            <w:tcW w:w="4911" w:type="dxa"/>
          </w:tcPr>
          <w:p w14:paraId="55B56328" w14:textId="77777777" w:rsidR="006E4E11" w:rsidRDefault="000F0F4A">
            <w:pPr>
              <w:pStyle w:val="Avsndare"/>
              <w:framePr w:h="2483" w:wrap="notBeside" w:x="1504"/>
              <w:rPr>
                <w:b/>
                <w:i w:val="0"/>
                <w:sz w:val="22"/>
              </w:rPr>
            </w:pPr>
            <w:r>
              <w:rPr>
                <w:b/>
                <w:i w:val="0"/>
                <w:sz w:val="22"/>
              </w:rPr>
              <w:t>Socialdepartementet</w:t>
            </w:r>
          </w:p>
        </w:tc>
      </w:tr>
      <w:tr w:rsidR="006E4E11" w14:paraId="105A2D9B" w14:textId="77777777">
        <w:trPr>
          <w:trHeight w:val="284"/>
        </w:trPr>
        <w:tc>
          <w:tcPr>
            <w:tcW w:w="4911" w:type="dxa"/>
          </w:tcPr>
          <w:p w14:paraId="533416C4" w14:textId="77777777" w:rsidR="006E4E11" w:rsidRDefault="000F0F4A">
            <w:pPr>
              <w:pStyle w:val="Avsndare"/>
              <w:framePr w:h="2483" w:wrap="notBeside" w:x="1504"/>
              <w:rPr>
                <w:bCs/>
                <w:iCs/>
              </w:rPr>
            </w:pPr>
            <w:r>
              <w:rPr>
                <w:bCs/>
                <w:iCs/>
              </w:rPr>
              <w:t>Barn-, äldre- och jämställdhetsministern</w:t>
            </w:r>
          </w:p>
        </w:tc>
      </w:tr>
      <w:tr w:rsidR="006E4E11" w14:paraId="48D9C549" w14:textId="77777777">
        <w:trPr>
          <w:trHeight w:val="284"/>
        </w:trPr>
        <w:tc>
          <w:tcPr>
            <w:tcW w:w="4911" w:type="dxa"/>
          </w:tcPr>
          <w:p w14:paraId="6E9442F6" w14:textId="77777777" w:rsidR="006E4E11" w:rsidRDefault="006E4E11">
            <w:pPr>
              <w:pStyle w:val="Avsndare"/>
              <w:framePr w:h="2483" w:wrap="notBeside" w:x="1504"/>
              <w:rPr>
                <w:bCs/>
                <w:iCs/>
              </w:rPr>
            </w:pPr>
          </w:p>
        </w:tc>
      </w:tr>
      <w:tr w:rsidR="006E4E11" w14:paraId="71D98B0E" w14:textId="77777777">
        <w:trPr>
          <w:trHeight w:val="284"/>
        </w:trPr>
        <w:tc>
          <w:tcPr>
            <w:tcW w:w="4911" w:type="dxa"/>
          </w:tcPr>
          <w:p w14:paraId="65726D57" w14:textId="24D027DB" w:rsidR="006E4E11" w:rsidRDefault="006E4E11">
            <w:pPr>
              <w:pStyle w:val="Avsndare"/>
              <w:framePr w:h="2483" w:wrap="notBeside" w:x="1504"/>
              <w:rPr>
                <w:bCs/>
                <w:iCs/>
              </w:rPr>
            </w:pPr>
          </w:p>
        </w:tc>
      </w:tr>
      <w:tr w:rsidR="006E4E11" w14:paraId="5D281522" w14:textId="77777777">
        <w:trPr>
          <w:trHeight w:val="284"/>
        </w:trPr>
        <w:tc>
          <w:tcPr>
            <w:tcW w:w="4911" w:type="dxa"/>
          </w:tcPr>
          <w:p w14:paraId="41B879DE" w14:textId="6095C670" w:rsidR="006E4E11" w:rsidRDefault="006E4E11">
            <w:pPr>
              <w:pStyle w:val="Avsndare"/>
              <w:framePr w:h="2483" w:wrap="notBeside" w:x="1504"/>
              <w:rPr>
                <w:bCs/>
                <w:iCs/>
              </w:rPr>
            </w:pPr>
          </w:p>
        </w:tc>
      </w:tr>
      <w:tr w:rsidR="006E4E11" w14:paraId="05FF3C9E" w14:textId="77777777">
        <w:trPr>
          <w:trHeight w:val="284"/>
        </w:trPr>
        <w:tc>
          <w:tcPr>
            <w:tcW w:w="4911" w:type="dxa"/>
          </w:tcPr>
          <w:p w14:paraId="65BFB13C" w14:textId="77777777" w:rsidR="006E4E11" w:rsidRDefault="006E4E11">
            <w:pPr>
              <w:pStyle w:val="Avsndare"/>
              <w:framePr w:h="2483" w:wrap="notBeside" w:x="1504"/>
              <w:rPr>
                <w:bCs/>
                <w:iCs/>
              </w:rPr>
            </w:pPr>
          </w:p>
        </w:tc>
      </w:tr>
      <w:tr w:rsidR="006E4E11" w14:paraId="45D604DE" w14:textId="77777777">
        <w:trPr>
          <w:trHeight w:val="284"/>
        </w:trPr>
        <w:tc>
          <w:tcPr>
            <w:tcW w:w="4911" w:type="dxa"/>
          </w:tcPr>
          <w:p w14:paraId="2BC52981" w14:textId="77777777" w:rsidR="006E4E11" w:rsidRDefault="006E4E11">
            <w:pPr>
              <w:pStyle w:val="Avsndare"/>
              <w:framePr w:h="2483" w:wrap="notBeside" w:x="1504"/>
              <w:rPr>
                <w:bCs/>
                <w:iCs/>
              </w:rPr>
            </w:pPr>
          </w:p>
        </w:tc>
      </w:tr>
      <w:tr w:rsidR="006E4E11" w14:paraId="244C02DA" w14:textId="77777777">
        <w:trPr>
          <w:trHeight w:val="284"/>
        </w:trPr>
        <w:tc>
          <w:tcPr>
            <w:tcW w:w="4911" w:type="dxa"/>
          </w:tcPr>
          <w:p w14:paraId="3E858BAB" w14:textId="77777777" w:rsidR="006E4E11" w:rsidRDefault="006E4E11">
            <w:pPr>
              <w:pStyle w:val="Avsndare"/>
              <w:framePr w:h="2483" w:wrap="notBeside" w:x="1504"/>
              <w:rPr>
                <w:bCs/>
                <w:iCs/>
              </w:rPr>
            </w:pPr>
          </w:p>
        </w:tc>
      </w:tr>
      <w:tr w:rsidR="006E4E11" w14:paraId="56213D97" w14:textId="77777777">
        <w:trPr>
          <w:trHeight w:val="284"/>
        </w:trPr>
        <w:tc>
          <w:tcPr>
            <w:tcW w:w="4911" w:type="dxa"/>
          </w:tcPr>
          <w:p w14:paraId="131635F9" w14:textId="77777777" w:rsidR="006E4E11" w:rsidRDefault="006E4E11">
            <w:pPr>
              <w:pStyle w:val="Avsndare"/>
              <w:framePr w:h="2483" w:wrap="notBeside" w:x="1504"/>
              <w:rPr>
                <w:bCs/>
                <w:iCs/>
              </w:rPr>
            </w:pPr>
          </w:p>
        </w:tc>
      </w:tr>
    </w:tbl>
    <w:p w14:paraId="5444A32B" w14:textId="77777777" w:rsidR="006E4E11" w:rsidRDefault="000F0F4A">
      <w:pPr>
        <w:framePr w:w="4400" w:h="2523" w:wrap="notBeside" w:vAnchor="page" w:hAnchor="page" w:x="6453" w:y="2445"/>
        <w:ind w:left="142"/>
      </w:pPr>
      <w:r>
        <w:t>Till riksdagen</w:t>
      </w:r>
    </w:p>
    <w:p w14:paraId="6834963D" w14:textId="77777777" w:rsidR="006E4E11" w:rsidRDefault="000F0F4A" w:rsidP="000F0F4A">
      <w:pPr>
        <w:pStyle w:val="RKrubrik"/>
        <w:pBdr>
          <w:bottom w:val="single" w:sz="4" w:space="1" w:color="auto"/>
        </w:pBdr>
        <w:spacing w:before="0" w:after="0"/>
      </w:pPr>
      <w:r>
        <w:t>Svar på fråga 2015/16:1133 av Cecilia Widgren (M) Löften om bemanning i äldreomsorgen</w:t>
      </w:r>
    </w:p>
    <w:p w14:paraId="44749866" w14:textId="77777777" w:rsidR="006E4E11" w:rsidRDefault="006E4E11">
      <w:pPr>
        <w:pStyle w:val="RKnormal"/>
      </w:pPr>
    </w:p>
    <w:p w14:paraId="48074CA8" w14:textId="77777777" w:rsidR="006E4E11" w:rsidRDefault="000F0F4A" w:rsidP="000F0F4A">
      <w:pPr>
        <w:pStyle w:val="RKnormal"/>
      </w:pPr>
      <w:r>
        <w:t>Cecilia Widgren har frågat mig vilka nya konkreta åtgärder jag avser att vidta för att säkerställa att löften om utlovade 4 000 undersköterskor i äldreomsorgen åtföljs av nya resurser, så att satsningen finansieras fullt ut utan att använda lånade pengar eller resurser som tas exempelvis från demenslyft och måltidslyft för äldre.</w:t>
      </w:r>
    </w:p>
    <w:p w14:paraId="5B14AD6F" w14:textId="4EE232B5" w:rsidR="000F0F4A" w:rsidRDefault="000F0F4A" w:rsidP="000F0F4A">
      <w:pPr>
        <w:pStyle w:val="RKnormal"/>
      </w:pPr>
    </w:p>
    <w:p w14:paraId="131849C0" w14:textId="500A83A2" w:rsidR="00EF3DFB" w:rsidRDefault="00EF3DFB" w:rsidP="00EF3DFB">
      <w:pPr>
        <w:pStyle w:val="RKnormal"/>
      </w:pPr>
      <w:r>
        <w:t>Regeringen avsätter 2 miljarder kronor per år 2016–2018 för att öka bemanningen med målet att höja kvaliteten inom äldreomsorgen, öka tryggheten för de äldre samt förbättra förutsättningarna för en jämställd, likvärdig och jämlik äldreomsorg i hela landet. Äldre personer i behov av vård och omsorg ska kunna lita på att vården och omsorgen är av god kvalitet och att det finns tillräckligt med personal med lämplig utbildning och erfarenhet för att utföra den. Många av de centrala faktorer som påverkar kvaliteten och effektiviteten inom äldreomsorgen är relaterade till bemanningen och tillgången till personal. Regeringens satsning består därför i att öka bemanningen inom äldreomsorgen.</w:t>
      </w:r>
    </w:p>
    <w:p w14:paraId="25D2075E" w14:textId="27FD0B6F" w:rsidR="00EF3DFB" w:rsidRDefault="00EF3DFB" w:rsidP="00EF3DFB">
      <w:pPr>
        <w:pStyle w:val="RKnormal"/>
      </w:pPr>
    </w:p>
    <w:p w14:paraId="057178F8" w14:textId="53028B79" w:rsidR="00EF3DFB" w:rsidRDefault="00EF3DFB" w:rsidP="00EF3DFB">
      <w:pPr>
        <w:pStyle w:val="RKnormal"/>
      </w:pPr>
      <w:r>
        <w:t xml:space="preserve">En ökad bemanning inom äldreomsorgen kan skapa utrymme för personalen att tillbringa mer tid med den äldre, men också ge större </w:t>
      </w:r>
      <w:proofErr w:type="gramStart"/>
      <w:r>
        <w:t>möjligheter för personalen att bidra till en gemensam utveckling av verksamheten.</w:t>
      </w:r>
      <w:proofErr w:type="gramEnd"/>
      <w:r>
        <w:t xml:space="preserve"> På så sätt kan satsningen bidra till att skapa trygghet och öka kvaliteten för de äldre. Att öka bemanningen kan också förväntas bidra till en förbättrad arbetsmiljö för personalen.</w:t>
      </w:r>
    </w:p>
    <w:p w14:paraId="7610BB78" w14:textId="5F88BDF2" w:rsidR="00EF3DFB" w:rsidRDefault="00EF3DFB" w:rsidP="00EF3DFB">
      <w:pPr>
        <w:pStyle w:val="RKnormal"/>
      </w:pPr>
    </w:p>
    <w:p w14:paraId="596A08FB" w14:textId="5FBEDF45" w:rsidR="00EF3DFB" w:rsidRDefault="00EF3DFB" w:rsidP="00EF3DFB">
      <w:pPr>
        <w:pStyle w:val="RKnormal"/>
      </w:pPr>
      <w:r>
        <w:t xml:space="preserve">Regeringen har även meddelat att den i höst kommer föreslå att kommuner och landsting från 2017 </w:t>
      </w:r>
      <w:r w:rsidR="00EC544C">
        <w:t xml:space="preserve">permanent </w:t>
      </w:r>
      <w:r>
        <w:t>tillförs 10 m</w:t>
      </w:r>
      <w:r w:rsidR="00A53DF7">
        <w:t>iljarder</w:t>
      </w:r>
      <w:r>
        <w:t xml:space="preserve"> kr per år. Tillskottet möjliggör för kommunerna att anställa fler i välfärdens verksamheter.</w:t>
      </w:r>
      <w:r w:rsidR="00EC544C">
        <w:t xml:space="preserve"> </w:t>
      </w:r>
      <w:r>
        <w:t>Regeringen skapar genom att föreslå detta permanenta resurstillskott långsiktiga planeringsförutsättningar för kommunerna och landstingen. De extra 10 miljarderna ska inledningsvis särskilt stötta de kommuner och landsting som har störst behov av investeringar när Sverige växer.</w:t>
      </w:r>
    </w:p>
    <w:p w14:paraId="601357FA" w14:textId="77777777" w:rsidR="00EF3DFB" w:rsidRDefault="00EF3DFB" w:rsidP="00EF3DFB">
      <w:pPr>
        <w:pStyle w:val="RKnormal"/>
      </w:pPr>
    </w:p>
    <w:p w14:paraId="4D4DB3B4" w14:textId="047E4CC1" w:rsidR="00EF3DFB" w:rsidRDefault="00EF3DFB" w:rsidP="00EF3DFB">
      <w:pPr>
        <w:pStyle w:val="RKnormal"/>
      </w:pPr>
      <w:r>
        <w:lastRenderedPageBreak/>
        <w:t xml:space="preserve">De välfärdsmiljarder som nu presenteras är ett av de största tillskotten till kommunerna sedan det generella statsbidraget infördes </w:t>
      </w:r>
      <w:r w:rsidR="00EC544C">
        <w:t>vid</w:t>
      </w:r>
      <w:r>
        <w:t xml:space="preserve"> mitten av </w:t>
      </w:r>
      <w:r w:rsidR="00EC544C">
        <w:t>19</w:t>
      </w:r>
      <w:r>
        <w:t xml:space="preserve">90-talet. Tillsammans med redan genomförda investeringar motsvarar regeringens och Vänsterpartiets ökade tillskott till kommuner och landsting en möjlig ökning på över </w:t>
      </w:r>
      <w:r w:rsidR="00EC544C">
        <w:t>30 000 sysselsatta i välfärden.</w:t>
      </w:r>
    </w:p>
    <w:p w14:paraId="3170638C" w14:textId="77777777" w:rsidR="000F0F4A" w:rsidRDefault="000F0F4A">
      <w:pPr>
        <w:pStyle w:val="RKnormal"/>
      </w:pPr>
    </w:p>
    <w:p w14:paraId="2056D1E9" w14:textId="77777777" w:rsidR="00BE1922" w:rsidRDefault="00BE1922">
      <w:pPr>
        <w:pStyle w:val="RKnormal"/>
      </w:pPr>
    </w:p>
    <w:p w14:paraId="3FA7CE8C" w14:textId="77777777" w:rsidR="000F0F4A" w:rsidRDefault="000F0F4A">
      <w:pPr>
        <w:pStyle w:val="RKnormal"/>
      </w:pPr>
      <w:r>
        <w:t>Stockholm den 4 maj 2016</w:t>
      </w:r>
    </w:p>
    <w:p w14:paraId="23AB9EC9" w14:textId="77777777" w:rsidR="000F0F4A" w:rsidRDefault="000F0F4A">
      <w:pPr>
        <w:pStyle w:val="RKnormal"/>
      </w:pPr>
    </w:p>
    <w:p w14:paraId="09F75B44" w14:textId="77777777" w:rsidR="000F0F4A" w:rsidRDefault="000F0F4A">
      <w:pPr>
        <w:pStyle w:val="RKnormal"/>
      </w:pPr>
    </w:p>
    <w:p w14:paraId="7174F5CC" w14:textId="77777777" w:rsidR="000F0F4A" w:rsidRDefault="000F0F4A">
      <w:pPr>
        <w:pStyle w:val="RKnormal"/>
      </w:pPr>
      <w:r>
        <w:t>Åsa Regnér</w:t>
      </w:r>
    </w:p>
    <w:sectPr w:rsidR="000F0F4A">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C25498" w14:textId="77777777" w:rsidR="000F0F4A" w:rsidRDefault="000F0F4A">
      <w:r>
        <w:separator/>
      </w:r>
    </w:p>
  </w:endnote>
  <w:endnote w:type="continuationSeparator" w:id="0">
    <w:p w14:paraId="2E678328" w14:textId="77777777" w:rsidR="000F0F4A" w:rsidRDefault="000F0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altName w:val="Courier New"/>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0698DC" w14:textId="77777777" w:rsidR="000F0F4A" w:rsidRDefault="000F0F4A">
      <w:r>
        <w:separator/>
      </w:r>
    </w:p>
  </w:footnote>
  <w:footnote w:type="continuationSeparator" w:id="0">
    <w:p w14:paraId="75CDC277" w14:textId="77777777" w:rsidR="000F0F4A" w:rsidRDefault="000F0F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202B45" w14:textId="1EB18D04"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320C4">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6A97141" w14:textId="77777777">
      <w:trPr>
        <w:cantSplit/>
      </w:trPr>
      <w:tc>
        <w:tcPr>
          <w:tcW w:w="3119" w:type="dxa"/>
        </w:tcPr>
        <w:p w14:paraId="7128DDF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7D930A4" w14:textId="77777777" w:rsidR="00E80146" w:rsidRDefault="00E80146">
          <w:pPr>
            <w:pStyle w:val="Sidhuvud"/>
            <w:ind w:right="360"/>
          </w:pPr>
        </w:p>
      </w:tc>
      <w:tc>
        <w:tcPr>
          <w:tcW w:w="1525" w:type="dxa"/>
        </w:tcPr>
        <w:p w14:paraId="722BD579" w14:textId="77777777" w:rsidR="00E80146" w:rsidRDefault="00E80146">
          <w:pPr>
            <w:pStyle w:val="Sidhuvud"/>
            <w:ind w:right="360"/>
          </w:pPr>
        </w:p>
      </w:tc>
    </w:tr>
  </w:tbl>
  <w:p w14:paraId="7D6A8C79"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80F2F1"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A7B765A" w14:textId="77777777">
      <w:trPr>
        <w:cantSplit/>
      </w:trPr>
      <w:tc>
        <w:tcPr>
          <w:tcW w:w="3119" w:type="dxa"/>
        </w:tcPr>
        <w:p w14:paraId="75F4D10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C04E731" w14:textId="77777777" w:rsidR="00E80146" w:rsidRDefault="00E80146">
          <w:pPr>
            <w:pStyle w:val="Sidhuvud"/>
            <w:ind w:right="360"/>
          </w:pPr>
        </w:p>
      </w:tc>
      <w:tc>
        <w:tcPr>
          <w:tcW w:w="1525" w:type="dxa"/>
        </w:tcPr>
        <w:p w14:paraId="73262C39" w14:textId="77777777" w:rsidR="00E80146" w:rsidRDefault="00E80146">
          <w:pPr>
            <w:pStyle w:val="Sidhuvud"/>
            <w:ind w:right="360"/>
          </w:pPr>
        </w:p>
      </w:tc>
    </w:tr>
  </w:tbl>
  <w:p w14:paraId="0D7826E7"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26A957" w14:textId="7BA06CFC" w:rsidR="000F0F4A" w:rsidRDefault="000F0F4A">
    <w:pPr>
      <w:framePr w:w="2948" w:h="1321" w:hRule="exact" w:wrap="notBeside" w:vAnchor="page" w:hAnchor="page" w:x="1362" w:y="653"/>
    </w:pPr>
    <w:r>
      <w:rPr>
        <w:noProof/>
        <w:lang w:eastAsia="sv-SE"/>
      </w:rPr>
      <w:drawing>
        <wp:inline distT="0" distB="0" distL="0" distR="0" wp14:anchorId="4C60F50C" wp14:editId="27F1A054">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633B455F" w14:textId="77777777" w:rsidR="00E80146" w:rsidRDefault="00E80146">
    <w:pPr>
      <w:pStyle w:val="RKrubrik"/>
      <w:keepNext w:val="0"/>
      <w:tabs>
        <w:tab w:val="clear" w:pos="1134"/>
        <w:tab w:val="clear" w:pos="2835"/>
      </w:tabs>
      <w:spacing w:before="0" w:after="0" w:line="320" w:lineRule="atLeast"/>
      <w:rPr>
        <w:bCs/>
      </w:rPr>
    </w:pPr>
  </w:p>
  <w:p w14:paraId="73E13463" w14:textId="77777777" w:rsidR="00E80146" w:rsidRDefault="00E80146">
    <w:pPr>
      <w:rPr>
        <w:rFonts w:ascii="TradeGothic" w:hAnsi="TradeGothic"/>
        <w:b/>
        <w:bCs/>
        <w:spacing w:val="12"/>
        <w:sz w:val="22"/>
      </w:rPr>
    </w:pPr>
  </w:p>
  <w:p w14:paraId="21A3A2DE" w14:textId="77777777" w:rsidR="00E80146" w:rsidRDefault="00E80146">
    <w:pPr>
      <w:pStyle w:val="RKrubrik"/>
      <w:keepNext w:val="0"/>
      <w:tabs>
        <w:tab w:val="clear" w:pos="1134"/>
        <w:tab w:val="clear" w:pos="2835"/>
      </w:tabs>
      <w:spacing w:before="0" w:after="0" w:line="320" w:lineRule="atLeast"/>
      <w:rPr>
        <w:bCs/>
      </w:rPr>
    </w:pPr>
  </w:p>
  <w:p w14:paraId="1DABDD84"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F4A"/>
    <w:rsid w:val="000F0F4A"/>
    <w:rsid w:val="000F118C"/>
    <w:rsid w:val="001320C4"/>
    <w:rsid w:val="00150384"/>
    <w:rsid w:val="00160901"/>
    <w:rsid w:val="001805B7"/>
    <w:rsid w:val="001A61BE"/>
    <w:rsid w:val="00367B1C"/>
    <w:rsid w:val="004A328D"/>
    <w:rsid w:val="0058762B"/>
    <w:rsid w:val="005A46CA"/>
    <w:rsid w:val="006330D1"/>
    <w:rsid w:val="006E4E11"/>
    <w:rsid w:val="006E7C28"/>
    <w:rsid w:val="007242A3"/>
    <w:rsid w:val="007A6855"/>
    <w:rsid w:val="0092027A"/>
    <w:rsid w:val="00955E31"/>
    <w:rsid w:val="00992E72"/>
    <w:rsid w:val="00A53DF7"/>
    <w:rsid w:val="00AF26D1"/>
    <w:rsid w:val="00BE1922"/>
    <w:rsid w:val="00D133D7"/>
    <w:rsid w:val="00DF0682"/>
    <w:rsid w:val="00E80146"/>
    <w:rsid w:val="00E806DC"/>
    <w:rsid w:val="00E904D0"/>
    <w:rsid w:val="00EC25F9"/>
    <w:rsid w:val="00EC544C"/>
    <w:rsid w:val="00ED583F"/>
    <w:rsid w:val="00EF3DFB"/>
    <w:rsid w:val="00F459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34B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0F0F4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F0F4A"/>
    <w:rPr>
      <w:rFonts w:ascii="Tahoma" w:hAnsi="Tahoma" w:cs="Tahoma"/>
      <w:sz w:val="16"/>
      <w:szCs w:val="16"/>
      <w:lang w:eastAsia="en-US"/>
    </w:rPr>
  </w:style>
  <w:style w:type="character" w:styleId="Hyperlnk">
    <w:name w:val="Hyperlink"/>
    <w:basedOn w:val="Standardstycketeckensnitt"/>
    <w:rsid w:val="006330D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0F0F4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F0F4A"/>
    <w:rPr>
      <w:rFonts w:ascii="Tahoma" w:hAnsi="Tahoma" w:cs="Tahoma"/>
      <w:sz w:val="16"/>
      <w:szCs w:val="16"/>
      <w:lang w:eastAsia="en-US"/>
    </w:rPr>
  </w:style>
  <w:style w:type="character" w:styleId="Hyperlnk">
    <w:name w:val="Hyperlink"/>
    <w:basedOn w:val="Standardstycketeckensnitt"/>
    <w:rsid w:val="006330D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69b1093d-ac6b-4343-b3c2-5c5d3d95a177</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p:properties xmlns:p="http://schemas.microsoft.com/office/2006/metadata/properties" xmlns:xsi="http://www.w3.org/2001/XMLSchema-instance" xmlns:pc="http://schemas.microsoft.com/office/infopath/2007/PartnerControls">
  <documentManagement>
    <c9cd366cc722410295b9eacffbd73909 xmlns="3b94f4d3-d06f-4ff5-abc4-8f1951ab5992">
      <Terms xmlns="http://schemas.microsoft.com/office/infopath/2007/PartnerControls"/>
    </c9cd366cc722410295b9eacffbd73909>
    <RKOrdnaCheckInComment xmlns="0daf4a37-414d-4054-8e3b-443c9c0927ca" xsi:nil="true"/>
    <Sekretess_x0020_m.m. xmlns="3b94f4d3-d06f-4ff5-abc4-8f1951ab5992" xsi:nil="true"/>
    <TaxCatchAll xmlns="3b94f4d3-d06f-4ff5-abc4-8f1951ab5992"/>
    <Nyckelord xmlns="3b94f4d3-d06f-4ff5-abc4-8f1951ab5992" xsi:nil="true"/>
    <k46d94c0acf84ab9a79866a9d8b1905f xmlns="3b94f4d3-d06f-4ff5-abc4-8f1951ab5992">
      <Terms xmlns="http://schemas.microsoft.com/office/infopath/2007/PartnerControls"/>
    </k46d94c0acf84ab9a79866a9d8b1905f>
    <Diarienummer xmlns="3b94f4d3-d06f-4ff5-abc4-8f1951ab5992" xsi:nil="true"/>
    <RKOrdnaClass xmlns="0daf4a37-414d-4054-8e3b-443c9c0927ca" xsi:nil="true"/>
    <_dlc_DocId xmlns="3b94f4d3-d06f-4ff5-abc4-8f1951ab5992">733ZMRXPH4YP-1-1234</_dlc_DocId>
    <_dlc_DocIdUrl xmlns="3b94f4d3-d06f-4ff5-abc4-8f1951ab5992">
      <Url>http://rkdhs-s/enhet/fst/_layouts/DocIdRedir.aspx?ID=733ZMRXPH4YP-1-1234</Url>
      <Description>733ZMRXPH4YP-1-1234</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45D6B6EBAB93FF438ADA927EE7ED2D98" ma:contentTypeVersion="13" ma:contentTypeDescription="Skapa ett nytt dokument." ma:contentTypeScope="" ma:versionID="18cd34c9eed01e4b45e16b1de2802cce">
  <xsd:schema xmlns:xsd="http://www.w3.org/2001/XMLSchema" xmlns:xs="http://www.w3.org/2001/XMLSchema" xmlns:p="http://schemas.microsoft.com/office/2006/metadata/properties" xmlns:ns2="3b94f4d3-d06f-4ff5-abc4-8f1951ab5992" xmlns:ns3="0daf4a37-414d-4054-8e3b-443c9c0927ca" targetNamespace="http://schemas.microsoft.com/office/2006/metadata/properties" ma:root="true" ma:fieldsID="a33cfae0a8b86a74f78457c54617b8fb" ns2:_="" ns3:_="">
    <xsd:import namespace="3b94f4d3-d06f-4ff5-abc4-8f1951ab5992"/>
    <xsd:import namespace="0daf4a37-414d-4054-8e3b-443c9c0927ca"/>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iarienummer" minOccurs="0"/>
                <xsd:element ref="ns2:Nyckelord" minOccurs="0"/>
                <xsd:element ref="ns2:Sekretess_x0020_m.m." minOccurs="0"/>
                <xsd:element ref="ns2:k46d94c0acf84ab9a79866a9d8b1905f" minOccurs="0"/>
                <xsd:element ref="ns2:c9cd366cc722410295b9eacffbd73909"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94f4d3-d06f-4ff5-abc4-8f1951ab5992"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34a05c6f-3010-4fe7-bdeb-11de38cb4e5d}" ma:internalName="TaxCatchAll" ma:showField="CatchAllData" ma:web="3b94f4d3-d06f-4ff5-abc4-8f1951ab5992">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34a05c6f-3010-4fe7-bdeb-11de38cb4e5d}" ma:internalName="TaxCatchAllLabel" ma:readOnly="true" ma:showField="CatchAllDataLabel" ma:web="3b94f4d3-d06f-4ff5-abc4-8f1951ab5992">
      <xsd:complexType>
        <xsd:complexContent>
          <xsd:extension base="dms:MultiChoiceLookup">
            <xsd:sequence>
              <xsd:element name="Value" type="dms:Lookup" maxOccurs="unbounded" minOccurs="0" nillable="true"/>
            </xsd:sequence>
          </xsd:extension>
        </xsd:complexContent>
      </xsd:complexType>
    </xsd:element>
    <xsd:element name="Diarienummer" ma:index="13" nillable="true" ma:displayName="Diarienummer" ma:internalName="Diarienummer">
      <xsd:simpleType>
        <xsd:restriction base="dms:Text"/>
      </xsd:simpleType>
    </xsd:element>
    <xsd:element name="Nyckelord" ma:index="14" nillable="true" ma:displayName="Nyckelord" ma:internalName="Nyckelord">
      <xsd:simpleType>
        <xsd:restriction base="dms:Text"/>
      </xsd:simpleType>
    </xsd:element>
    <xsd:element name="Sekretess_x0020_m.m." ma:index="15" nillable="true" ma:displayName="Sekretess m.m." ma:internalName="Sekretess_x0020_m_x002e_m_x002e_">
      <xsd:simpleType>
        <xsd:restriction base="dms:Boolean"/>
      </xsd:simpleType>
    </xsd:element>
    <xsd:element name="k46d94c0acf84ab9a79866a9d8b1905f" ma:index="16"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8" nillable="true" ma:taxonomy="true" ma:internalName="c9cd366cc722410295b9eacffbd73909" ma:taxonomyFieldName="RK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af4a37-414d-4054-8e3b-443c9c0927ca" elementFormDefault="qualified">
    <xsd:import namespace="http://schemas.microsoft.com/office/2006/documentManagement/types"/>
    <xsd:import namespace="http://schemas.microsoft.com/office/infopath/2007/PartnerControls"/>
    <xsd:element name="RKOrdnaClass" ma:index="20" nillable="true" ma:displayName="RKOrdnaClass" ma:hidden="true" ma:internalName="RKOrdnaClass" ma:readOnly="false">
      <xsd:simpleType>
        <xsd:restriction base="dms:Text"/>
      </xsd:simpleType>
    </xsd:element>
    <xsd:element name="RKOrdnaCheckInComment" ma:index="22" nillable="true" ma:displayName="RKOrdnaCheckInComment"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95C491-20B7-4B3F-BAC3-85444585B0CF}"/>
</file>

<file path=customXml/itemProps2.xml><?xml version="1.0" encoding="utf-8"?>
<ds:datastoreItem xmlns:ds="http://schemas.openxmlformats.org/officeDocument/2006/customXml" ds:itemID="{9F3C1F5F-0A26-474B-B2EA-802B50F07254}"/>
</file>

<file path=customXml/itemProps3.xml><?xml version="1.0" encoding="utf-8"?>
<ds:datastoreItem xmlns:ds="http://schemas.openxmlformats.org/officeDocument/2006/customXml" ds:itemID="{F5AEBFDA-76CC-433C-8F94-185BA49A09C0}"/>
</file>

<file path=customXml/itemProps4.xml><?xml version="1.0" encoding="utf-8"?>
<ds:datastoreItem xmlns:ds="http://schemas.openxmlformats.org/officeDocument/2006/customXml" ds:itemID="{BF51DBE1-FB61-4335-B49B-F802391181F3}">
  <ds:schemaRefs>
    <ds:schemaRef ds:uri="http://schemas.microsoft.com/sharepoint/v3/contenttype/forms/url"/>
  </ds:schemaRefs>
</ds:datastoreItem>
</file>

<file path=customXml/itemProps5.xml><?xml version="1.0" encoding="utf-8"?>
<ds:datastoreItem xmlns:ds="http://schemas.openxmlformats.org/officeDocument/2006/customXml" ds:itemID="{9F3C1F5F-0A26-474B-B2EA-802B50F07254}">
  <ds:schemaRefs>
    <ds:schemaRef ds:uri="0daf4a37-414d-4054-8e3b-443c9c0927ca"/>
    <ds:schemaRef ds:uri="http://schemas.microsoft.com/office/2006/documentManagement/types"/>
    <ds:schemaRef ds:uri="3b94f4d3-d06f-4ff5-abc4-8f1951ab5992"/>
    <ds:schemaRef ds:uri="http://purl.org/dc/dcmitype/"/>
    <ds:schemaRef ds:uri="http://purl.org/dc/terms/"/>
    <ds:schemaRef ds:uri="http://www.w3.org/XML/1998/namespace"/>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6.xml><?xml version="1.0" encoding="utf-8"?>
<ds:datastoreItem xmlns:ds="http://schemas.openxmlformats.org/officeDocument/2006/customXml" ds:itemID="{E3C08CC1-A1F0-4D44-BC9E-4EBDF3FC47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94f4d3-d06f-4ff5-abc4-8f1951ab5992"/>
    <ds:schemaRef ds:uri="0daf4a37-414d-4054-8e3b-443c9c092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360</Words>
  <Characters>2162</Characters>
  <Application>Microsoft Office Word</Application>
  <DocSecurity>4</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Kent Löfgren</dc:creator>
  <cp:lastModifiedBy>Marie Lundqvist</cp:lastModifiedBy>
  <cp:revision>2</cp:revision>
  <cp:lastPrinted>2000-01-21T12:02:00Z</cp:lastPrinted>
  <dcterms:created xsi:type="dcterms:W3CDTF">2016-05-04T06:19:00Z</dcterms:created>
  <dcterms:modified xsi:type="dcterms:W3CDTF">2016-05-04T06:19:00Z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RKAktivitetskategori">
    <vt:lpwstr/>
  </property>
  <property fmtid="{D5CDD505-2E9C-101B-9397-08002B2CF9AE}" pid="8" name="_dlc_DocIdItemGuid">
    <vt:lpwstr>4427b4a0-abc3-48fc-a739-77ff14adad43</vt:lpwstr>
  </property>
</Properties>
</file>