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A27C48" w:rsidRPr="004C7F2E" w:rsidTr="00A27C48">
        <w:tblPrEx>
          <w:tblCellMar>
            <w:top w:w="0" w:type="dxa"/>
            <w:bottom w:w="0" w:type="dxa"/>
          </w:tblCellMar>
        </w:tblPrEx>
        <w:tc>
          <w:tcPr>
            <w:tcW w:w="2268" w:type="dxa"/>
          </w:tcPr>
          <w:p w:rsidR="00A27C48" w:rsidRPr="004C7F2E" w:rsidRDefault="00A27C48" w:rsidP="00A27C48">
            <w:pPr>
              <w:framePr w:w="5035" w:h="1644" w:wrap="notBeside" w:vAnchor="page" w:hAnchor="page" w:x="6573" w:y="721"/>
              <w:rPr>
                <w:rFonts w:ascii="TradeGothic" w:hAnsi="TradeGothic"/>
                <w:i/>
                <w:sz w:val="18"/>
              </w:rPr>
            </w:pPr>
          </w:p>
        </w:tc>
        <w:tc>
          <w:tcPr>
            <w:tcW w:w="2999" w:type="dxa"/>
            <w:gridSpan w:val="2"/>
          </w:tcPr>
          <w:p w:rsidR="00A27C48" w:rsidRPr="004C7F2E" w:rsidRDefault="00A27C48" w:rsidP="00A27C48">
            <w:pPr>
              <w:framePr w:w="5035" w:h="1644" w:wrap="notBeside" w:vAnchor="page" w:hAnchor="page" w:x="6573" w:y="721"/>
              <w:rPr>
                <w:rFonts w:ascii="TradeGothic" w:hAnsi="TradeGothic"/>
                <w:i/>
                <w:sz w:val="18"/>
              </w:rPr>
            </w:pPr>
          </w:p>
        </w:tc>
      </w:tr>
      <w:tr w:rsidR="00A27C48" w:rsidRPr="004C7F2E" w:rsidTr="00A27C48">
        <w:tblPrEx>
          <w:tblCellMar>
            <w:top w:w="0" w:type="dxa"/>
            <w:bottom w:w="0" w:type="dxa"/>
          </w:tblCellMar>
        </w:tblPrEx>
        <w:tc>
          <w:tcPr>
            <w:tcW w:w="5267" w:type="dxa"/>
            <w:gridSpan w:val="3"/>
          </w:tcPr>
          <w:p w:rsidR="00A27C48" w:rsidRPr="004C7F2E" w:rsidRDefault="00A27C48" w:rsidP="00A27C48">
            <w:pPr>
              <w:framePr w:w="5035" w:h="1644" w:wrap="notBeside" w:vAnchor="page" w:hAnchor="page" w:x="6573" w:y="721"/>
              <w:rPr>
                <w:rFonts w:ascii="TradeGothic" w:hAnsi="TradeGothic"/>
                <w:b/>
                <w:sz w:val="22"/>
              </w:rPr>
            </w:pPr>
            <w:r w:rsidRPr="004C7F2E">
              <w:rPr>
                <w:rFonts w:ascii="TradeGothic" w:hAnsi="TradeGothic"/>
                <w:b/>
                <w:sz w:val="22"/>
              </w:rPr>
              <w:t>Kommenterad dagordning</w:t>
            </w:r>
          </w:p>
        </w:tc>
      </w:tr>
      <w:tr w:rsidR="00A27C48" w:rsidRPr="004C7F2E" w:rsidTr="00A27C48">
        <w:tblPrEx>
          <w:tblCellMar>
            <w:top w:w="0" w:type="dxa"/>
            <w:bottom w:w="0" w:type="dxa"/>
          </w:tblCellMar>
        </w:tblPrEx>
        <w:tc>
          <w:tcPr>
            <w:tcW w:w="3402" w:type="dxa"/>
            <w:gridSpan w:val="2"/>
          </w:tcPr>
          <w:p w:rsidR="00A27C48" w:rsidRPr="004C7F2E" w:rsidRDefault="00A27C48" w:rsidP="00A27C48">
            <w:pPr>
              <w:framePr w:w="5035" w:h="1644" w:wrap="notBeside" w:vAnchor="page" w:hAnchor="page" w:x="6573" w:y="721"/>
              <w:rPr>
                <w:rFonts w:ascii="TradeGothic" w:hAnsi="TradeGothic"/>
                <w:b/>
                <w:sz w:val="22"/>
              </w:rPr>
            </w:pPr>
            <w:r w:rsidRPr="004C7F2E">
              <w:rPr>
                <w:rFonts w:ascii="TradeGothic" w:hAnsi="TradeGothic"/>
                <w:b/>
                <w:sz w:val="22"/>
              </w:rPr>
              <w:t>rådet</w:t>
            </w:r>
          </w:p>
        </w:tc>
        <w:tc>
          <w:tcPr>
            <w:tcW w:w="1865" w:type="dxa"/>
          </w:tcPr>
          <w:p w:rsidR="00A27C48" w:rsidRPr="004C7F2E" w:rsidRDefault="00A27C48" w:rsidP="00A27C48">
            <w:pPr>
              <w:framePr w:w="5035" w:h="1644" w:wrap="notBeside" w:vAnchor="page" w:hAnchor="page" w:x="6573" w:y="721"/>
            </w:pPr>
          </w:p>
        </w:tc>
      </w:tr>
      <w:tr w:rsidR="00A27C48" w:rsidRPr="004C7F2E" w:rsidTr="00A27C48">
        <w:tblPrEx>
          <w:tblCellMar>
            <w:top w:w="0" w:type="dxa"/>
            <w:bottom w:w="0" w:type="dxa"/>
          </w:tblCellMar>
        </w:tblPrEx>
        <w:tc>
          <w:tcPr>
            <w:tcW w:w="2268" w:type="dxa"/>
          </w:tcPr>
          <w:p w:rsidR="00A27C48" w:rsidRPr="004C7F2E" w:rsidRDefault="00F12BF0" w:rsidP="00A27C48">
            <w:pPr>
              <w:framePr w:w="5035" w:h="1644" w:wrap="notBeside" w:vAnchor="page" w:hAnchor="page" w:x="6573" w:y="721"/>
            </w:pPr>
            <w:r w:rsidRPr="004C7F2E">
              <w:t>20</w:t>
            </w:r>
            <w:r w:rsidR="00C4726D" w:rsidRPr="004C7F2E">
              <w:t>10-02-08</w:t>
            </w:r>
          </w:p>
        </w:tc>
        <w:tc>
          <w:tcPr>
            <w:tcW w:w="2999" w:type="dxa"/>
            <w:gridSpan w:val="2"/>
          </w:tcPr>
          <w:p w:rsidR="00A27C48" w:rsidRPr="004C7F2E" w:rsidRDefault="00A27C48" w:rsidP="00A27C48">
            <w:pPr>
              <w:framePr w:w="5035" w:h="1644" w:wrap="notBeside" w:vAnchor="page" w:hAnchor="page" w:x="6573" w:y="721"/>
            </w:pPr>
          </w:p>
        </w:tc>
      </w:tr>
      <w:tr w:rsidR="00A27C48" w:rsidRPr="004C7F2E" w:rsidTr="00A27C48">
        <w:tblPrEx>
          <w:tblCellMar>
            <w:top w:w="0" w:type="dxa"/>
            <w:bottom w:w="0" w:type="dxa"/>
          </w:tblCellMar>
        </w:tblPrEx>
        <w:tc>
          <w:tcPr>
            <w:tcW w:w="2268" w:type="dxa"/>
          </w:tcPr>
          <w:p w:rsidR="00A27C48" w:rsidRPr="004C7F2E" w:rsidRDefault="00A27C48" w:rsidP="00A27C48">
            <w:pPr>
              <w:framePr w:w="5035" w:h="1644" w:wrap="notBeside" w:vAnchor="page" w:hAnchor="page" w:x="6573" w:y="721"/>
            </w:pPr>
          </w:p>
        </w:tc>
        <w:tc>
          <w:tcPr>
            <w:tcW w:w="2999" w:type="dxa"/>
            <w:gridSpan w:val="2"/>
          </w:tcPr>
          <w:p w:rsidR="00A27C48" w:rsidRPr="004C7F2E" w:rsidRDefault="00A27C48" w:rsidP="00A27C48">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A27C48" w:rsidRPr="004C7F2E" w:rsidTr="00A27C48">
        <w:tblPrEx>
          <w:tblCellMar>
            <w:top w:w="0" w:type="dxa"/>
            <w:bottom w:w="0" w:type="dxa"/>
          </w:tblCellMar>
        </w:tblPrEx>
        <w:trPr>
          <w:trHeight w:val="284"/>
        </w:trPr>
        <w:tc>
          <w:tcPr>
            <w:tcW w:w="4911" w:type="dxa"/>
          </w:tcPr>
          <w:p w:rsidR="00EE2079" w:rsidRPr="004C7F2E" w:rsidRDefault="00EE2079" w:rsidP="00A27C48">
            <w:pPr>
              <w:pStyle w:val="Avsndare"/>
              <w:framePr w:h="2483" w:wrap="notBeside" w:x="1504"/>
              <w:rPr>
                <w:b/>
                <w:i w:val="0"/>
                <w:sz w:val="22"/>
              </w:rPr>
            </w:pPr>
            <w:r w:rsidRPr="004C7F2E">
              <w:rPr>
                <w:b/>
                <w:i w:val="0"/>
                <w:sz w:val="22"/>
              </w:rPr>
              <w:t>Utbildningsdepartementet</w:t>
            </w:r>
          </w:p>
          <w:p w:rsidR="00EE2079" w:rsidRPr="004C7F2E" w:rsidRDefault="00EE2079" w:rsidP="00A27C48">
            <w:pPr>
              <w:pStyle w:val="Avsndare"/>
              <w:framePr w:h="2483" w:wrap="notBeside" w:x="1504"/>
              <w:rPr>
                <w:b/>
                <w:i w:val="0"/>
                <w:sz w:val="22"/>
              </w:rPr>
            </w:pPr>
          </w:p>
        </w:tc>
      </w:tr>
      <w:tr w:rsidR="00A27C48" w:rsidRPr="004C7F2E" w:rsidTr="00A27C48">
        <w:tblPrEx>
          <w:tblCellMar>
            <w:top w:w="0" w:type="dxa"/>
            <w:bottom w:w="0" w:type="dxa"/>
          </w:tblCellMar>
        </w:tblPrEx>
        <w:trPr>
          <w:trHeight w:val="284"/>
        </w:trPr>
        <w:tc>
          <w:tcPr>
            <w:tcW w:w="4911" w:type="dxa"/>
          </w:tcPr>
          <w:p w:rsidR="00A27C48" w:rsidRPr="004C7F2E" w:rsidRDefault="00A27C48" w:rsidP="00A27C48">
            <w:pPr>
              <w:pStyle w:val="Avsndare"/>
              <w:framePr w:h="2483" w:wrap="notBeside" w:x="1504"/>
              <w:rPr>
                <w:bCs/>
                <w:iCs/>
              </w:rPr>
            </w:pPr>
          </w:p>
        </w:tc>
      </w:tr>
      <w:tr w:rsidR="00A27C48" w:rsidRPr="004C7F2E" w:rsidTr="00A27C48">
        <w:tblPrEx>
          <w:tblCellMar>
            <w:top w:w="0" w:type="dxa"/>
            <w:bottom w:w="0" w:type="dxa"/>
          </w:tblCellMar>
        </w:tblPrEx>
        <w:trPr>
          <w:trHeight w:val="284"/>
        </w:trPr>
        <w:tc>
          <w:tcPr>
            <w:tcW w:w="4911" w:type="dxa"/>
          </w:tcPr>
          <w:p w:rsidR="00A27C48" w:rsidRPr="004C7F2E" w:rsidRDefault="00A27C48" w:rsidP="00A27C48">
            <w:pPr>
              <w:pStyle w:val="Avsndare"/>
              <w:framePr w:h="2483" w:wrap="notBeside" w:x="1504"/>
              <w:rPr>
                <w:bCs/>
                <w:iCs/>
              </w:rPr>
            </w:pPr>
          </w:p>
        </w:tc>
      </w:tr>
      <w:tr w:rsidR="00A27C48" w:rsidRPr="004C7F2E" w:rsidTr="00A27C48">
        <w:tblPrEx>
          <w:tblCellMar>
            <w:top w:w="0" w:type="dxa"/>
            <w:bottom w:w="0" w:type="dxa"/>
          </w:tblCellMar>
        </w:tblPrEx>
        <w:trPr>
          <w:trHeight w:val="284"/>
        </w:trPr>
        <w:tc>
          <w:tcPr>
            <w:tcW w:w="4911" w:type="dxa"/>
          </w:tcPr>
          <w:p w:rsidR="00A27C48" w:rsidRPr="004C7F2E" w:rsidRDefault="00A27C48" w:rsidP="00A27C48">
            <w:pPr>
              <w:pStyle w:val="Avsndare"/>
              <w:framePr w:h="2483" w:wrap="notBeside" w:x="1504"/>
              <w:rPr>
                <w:bCs/>
                <w:iCs/>
              </w:rPr>
            </w:pPr>
          </w:p>
        </w:tc>
      </w:tr>
      <w:tr w:rsidR="00A27C48" w:rsidRPr="004C7F2E" w:rsidTr="00A27C48">
        <w:tblPrEx>
          <w:tblCellMar>
            <w:top w:w="0" w:type="dxa"/>
            <w:bottom w:w="0" w:type="dxa"/>
          </w:tblCellMar>
        </w:tblPrEx>
        <w:trPr>
          <w:trHeight w:val="284"/>
        </w:trPr>
        <w:tc>
          <w:tcPr>
            <w:tcW w:w="4911" w:type="dxa"/>
          </w:tcPr>
          <w:p w:rsidR="00A27C48" w:rsidRPr="004C7F2E" w:rsidRDefault="00A27C48" w:rsidP="00A27C48">
            <w:pPr>
              <w:pStyle w:val="Avsndare"/>
              <w:framePr w:h="2483" w:wrap="notBeside" w:x="1504"/>
              <w:rPr>
                <w:bCs/>
                <w:iCs/>
              </w:rPr>
            </w:pPr>
          </w:p>
        </w:tc>
      </w:tr>
      <w:tr w:rsidR="00A27C48" w:rsidRPr="004C7F2E" w:rsidTr="00A27C48">
        <w:tblPrEx>
          <w:tblCellMar>
            <w:top w:w="0" w:type="dxa"/>
            <w:bottom w:w="0" w:type="dxa"/>
          </w:tblCellMar>
        </w:tblPrEx>
        <w:trPr>
          <w:trHeight w:val="284"/>
        </w:trPr>
        <w:tc>
          <w:tcPr>
            <w:tcW w:w="4911" w:type="dxa"/>
          </w:tcPr>
          <w:p w:rsidR="00A27C48" w:rsidRPr="004C7F2E" w:rsidRDefault="00A27C48" w:rsidP="00A27C48">
            <w:pPr>
              <w:pStyle w:val="Avsndare"/>
              <w:framePr w:h="2483" w:wrap="notBeside" w:x="1504"/>
              <w:rPr>
                <w:bCs/>
                <w:iCs/>
              </w:rPr>
            </w:pPr>
          </w:p>
        </w:tc>
      </w:tr>
      <w:tr w:rsidR="00A27C48" w:rsidRPr="004C7F2E" w:rsidTr="00A27C48">
        <w:tblPrEx>
          <w:tblCellMar>
            <w:top w:w="0" w:type="dxa"/>
            <w:bottom w:w="0" w:type="dxa"/>
          </w:tblCellMar>
        </w:tblPrEx>
        <w:trPr>
          <w:trHeight w:val="284"/>
        </w:trPr>
        <w:tc>
          <w:tcPr>
            <w:tcW w:w="4911" w:type="dxa"/>
          </w:tcPr>
          <w:p w:rsidR="00A27C48" w:rsidRPr="004C7F2E" w:rsidRDefault="00A27C48" w:rsidP="00A27C48">
            <w:pPr>
              <w:pStyle w:val="Avsndare"/>
              <w:framePr w:h="2483" w:wrap="notBeside" w:x="1504"/>
              <w:rPr>
                <w:bCs/>
                <w:iCs/>
              </w:rPr>
            </w:pPr>
          </w:p>
        </w:tc>
      </w:tr>
      <w:tr w:rsidR="00A27C48" w:rsidRPr="004C7F2E" w:rsidTr="00A27C48">
        <w:tblPrEx>
          <w:tblCellMar>
            <w:top w:w="0" w:type="dxa"/>
            <w:bottom w:w="0" w:type="dxa"/>
          </w:tblCellMar>
        </w:tblPrEx>
        <w:trPr>
          <w:trHeight w:val="284"/>
        </w:trPr>
        <w:tc>
          <w:tcPr>
            <w:tcW w:w="4911" w:type="dxa"/>
          </w:tcPr>
          <w:p w:rsidR="00A27C48" w:rsidRPr="004C7F2E" w:rsidRDefault="00A27C48" w:rsidP="00A27C48">
            <w:pPr>
              <w:pStyle w:val="Avsndare"/>
              <w:framePr w:h="2483" w:wrap="notBeside" w:x="1504"/>
              <w:rPr>
                <w:bCs/>
                <w:iCs/>
              </w:rPr>
            </w:pPr>
          </w:p>
        </w:tc>
      </w:tr>
      <w:tr w:rsidR="00A27C48" w:rsidRPr="004C7F2E" w:rsidTr="00A27C48">
        <w:tblPrEx>
          <w:tblCellMar>
            <w:top w:w="0" w:type="dxa"/>
            <w:bottom w:w="0" w:type="dxa"/>
          </w:tblCellMar>
        </w:tblPrEx>
        <w:trPr>
          <w:trHeight w:val="284"/>
        </w:trPr>
        <w:tc>
          <w:tcPr>
            <w:tcW w:w="4911" w:type="dxa"/>
          </w:tcPr>
          <w:p w:rsidR="00A27C48" w:rsidRPr="004C7F2E" w:rsidRDefault="00A27C48" w:rsidP="00A27C48">
            <w:pPr>
              <w:pStyle w:val="Avsndare"/>
              <w:framePr w:h="2483" w:wrap="notBeside" w:x="1504"/>
              <w:rPr>
                <w:bCs/>
                <w:iCs/>
              </w:rPr>
            </w:pPr>
          </w:p>
        </w:tc>
      </w:tr>
    </w:tbl>
    <w:p w:rsidR="00A27C48" w:rsidRPr="004C7F2E" w:rsidRDefault="006370B2" w:rsidP="00A27C48">
      <w:pPr>
        <w:pStyle w:val="RKrubrik"/>
        <w:pBdr>
          <w:bottom w:val="single" w:sz="6" w:space="1" w:color="auto"/>
        </w:pBdr>
      </w:pPr>
      <w:bookmarkStart w:id="0" w:name="bRubrik"/>
      <w:bookmarkEnd w:id="0"/>
      <w:r w:rsidRPr="004C7F2E">
        <w:t>Rådets möte (ungdoms- och utbildnings</w:t>
      </w:r>
      <w:r w:rsidR="00C4726D" w:rsidRPr="004C7F2E">
        <w:t>ministrarna) den 15 februari 2010</w:t>
      </w:r>
    </w:p>
    <w:p w:rsidR="00163874" w:rsidRPr="004C7F2E" w:rsidRDefault="00163874" w:rsidP="00163874">
      <w:pPr>
        <w:pStyle w:val="RKnormal"/>
      </w:pPr>
    </w:p>
    <w:p w:rsidR="00163874" w:rsidRPr="004C7F2E" w:rsidRDefault="00F815BD" w:rsidP="00163874">
      <w:pPr>
        <w:spacing w:line="240" w:lineRule="auto"/>
        <w:rPr>
          <w:b/>
          <w:szCs w:val="24"/>
        </w:rPr>
      </w:pPr>
      <w:r w:rsidRPr="004C7F2E">
        <w:rPr>
          <w:b/>
          <w:szCs w:val="24"/>
        </w:rPr>
        <w:t xml:space="preserve">DP </w:t>
      </w:r>
      <w:r w:rsidR="00163874" w:rsidRPr="004C7F2E">
        <w:rPr>
          <w:b/>
          <w:szCs w:val="24"/>
        </w:rPr>
        <w:t>4.</w:t>
      </w:r>
      <w:r w:rsidR="00163874" w:rsidRPr="004C7F2E">
        <w:rPr>
          <w:b/>
          <w:szCs w:val="24"/>
        </w:rPr>
        <w:tab/>
        <w:t>Utbildning för Europa 2020</w:t>
      </w:r>
    </w:p>
    <w:p w:rsidR="00163874" w:rsidRPr="004C7F2E" w:rsidRDefault="00163874" w:rsidP="00163874">
      <w:pPr>
        <w:spacing w:line="240" w:lineRule="auto"/>
        <w:rPr>
          <w:szCs w:val="24"/>
        </w:rPr>
      </w:pPr>
    </w:p>
    <w:p w:rsidR="00163874" w:rsidRPr="004C7F2E" w:rsidRDefault="00163874" w:rsidP="00163874">
      <w:pPr>
        <w:spacing w:line="240" w:lineRule="auto"/>
        <w:ind w:left="1134" w:hanging="567"/>
        <w:rPr>
          <w:szCs w:val="24"/>
        </w:rPr>
      </w:pPr>
      <w:r w:rsidRPr="004C7F2E">
        <w:rPr>
          <w:szCs w:val="24"/>
        </w:rPr>
        <w:t>a)</w:t>
      </w:r>
      <w:r w:rsidRPr="004C7F2E">
        <w:rPr>
          <w:szCs w:val="24"/>
        </w:rPr>
        <w:tab/>
        <w:t xml:space="preserve">Antagande av rådets och kommissionens gemensamma lägesrapport om genomförandet av arbetsprogrammet </w:t>
      </w:r>
      <w:r w:rsidRPr="004C7F2E">
        <w:rPr>
          <w:i/>
          <w:szCs w:val="24"/>
        </w:rPr>
        <w:t>Utbildning 2010</w:t>
      </w:r>
    </w:p>
    <w:p w:rsidR="00163874" w:rsidRPr="004C7F2E" w:rsidRDefault="00163874" w:rsidP="00163874">
      <w:pPr>
        <w:spacing w:line="240" w:lineRule="auto"/>
        <w:ind w:left="1701"/>
        <w:rPr>
          <w:szCs w:val="24"/>
        </w:rPr>
      </w:pPr>
      <w:r w:rsidRPr="004C7F2E">
        <w:t>5394/10 EDUC 11 SOC 21</w:t>
      </w:r>
    </w:p>
    <w:p w:rsidR="00A27C48" w:rsidRPr="004C7F2E" w:rsidRDefault="00A27C48" w:rsidP="00A27C48">
      <w:pPr>
        <w:pStyle w:val="Rubrik4"/>
      </w:pPr>
      <w:r w:rsidRPr="004C7F2E">
        <w:t>Bakgrund och innehåll</w:t>
      </w:r>
    </w:p>
    <w:p w:rsidR="00C4726D" w:rsidRPr="004C7F2E" w:rsidRDefault="00C4726D" w:rsidP="00C4726D">
      <w:pPr>
        <w:pStyle w:val="RKnormal"/>
      </w:pPr>
      <w:r w:rsidRPr="004C7F2E">
        <w:t xml:space="preserve">Medlemsländerna rapporterarade under våren 2009 till KOM om sina framsteg för att nå de gemensamma målen för utbildning som antogs 2001. Processen som kallas ”utbildning 2010” utgör ett viktigt bidrag till Lissabonmålen. Resultaten av det utbildningspolitiska samarbetet och MS enskilda framsteg inom ramen för ”Utbildning 2010” processen återrapporteras till Europeiska rådet vart annat år och utgör således en kompletterande process - som täcker in fler parametrar avseende  utbildningssystemets bidrag till ekonomisk- och social utveckling - till arbetet med de nationella handlingsplanerna där även utbildning ingår. Där utbildningssystemets bidrag framför allt redovisas i ett sysselsättningsperspektiv och dess roll i kunskapstriangeln. </w:t>
      </w:r>
    </w:p>
    <w:p w:rsidR="00C4726D" w:rsidRPr="004C7F2E" w:rsidRDefault="00C4726D" w:rsidP="00C4726D">
      <w:pPr>
        <w:pStyle w:val="RKnormal"/>
      </w:pPr>
    </w:p>
    <w:p w:rsidR="00C4726D" w:rsidRPr="004C7F2E" w:rsidRDefault="00C4726D" w:rsidP="00C4726D">
      <w:pPr>
        <w:pStyle w:val="RKnormal"/>
      </w:pPr>
      <w:r w:rsidRPr="004C7F2E">
        <w:t xml:space="preserve">Den aktuella rapporten är den sista i sitt slag i och med att den för tredje gången kvalitativt redovisar vilka framsteg som gjorts i MS i termer av policyutveckling och reformer. Rapporten innehåller även ett statistiskt annex som redovisar de kvantitativa indikatorer och ”benchmarks” som används i uppföljningen. SE har aktivt bidragit till och varit drivande i  arbetet sedan år 2000. Vi har kontinuerligt arbetat för att utbildningsfrågorna skall vara en central del i Lissabonstrategin och ett prioriterat område för de integrerade riktlinjerna. Rapporten som KOM tagit fram är en syntes av MS bidrag tidigare under våren. Rapporten är överenskommen i utbildningskommittén. På rådsmötet kommer ministrarna att med rapporten och aktuella frågor </w:t>
      </w:r>
      <w:r w:rsidRPr="004C7F2E">
        <w:lastRenderedPageBreak/>
        <w:t>avseende Lissabonprocessen föra en diskussion om utbildningens roll för den framtida 2020 strategin.</w:t>
      </w:r>
    </w:p>
    <w:p w:rsidR="00476BD9" w:rsidRPr="004C7F2E" w:rsidRDefault="00476BD9" w:rsidP="00C4726D">
      <w:pPr>
        <w:pStyle w:val="RKnormal"/>
      </w:pPr>
    </w:p>
    <w:p w:rsidR="00476BD9" w:rsidRPr="004C7F2E" w:rsidRDefault="00476BD9" w:rsidP="00C4726D">
      <w:pPr>
        <w:pStyle w:val="RKnormal"/>
        <w:rPr>
          <w:b/>
          <w:i/>
        </w:rPr>
      </w:pPr>
      <w:r w:rsidRPr="004C7F2E">
        <w:rPr>
          <w:b/>
        </w:rPr>
        <w:t>Svensk ståndpunkt</w:t>
      </w:r>
    </w:p>
    <w:p w:rsidR="00F94967" w:rsidRPr="004C7F2E" w:rsidRDefault="00F94967" w:rsidP="00A27C48">
      <w:pPr>
        <w:pStyle w:val="RKnormal"/>
        <w:rPr>
          <w:i/>
        </w:rPr>
      </w:pPr>
    </w:p>
    <w:p w:rsidR="00476BD9" w:rsidRPr="004C7F2E" w:rsidRDefault="00476BD9" w:rsidP="00A27C48">
      <w:pPr>
        <w:pStyle w:val="RKnormal"/>
      </w:pPr>
      <w:r w:rsidRPr="004C7F2E">
        <w:t xml:space="preserve">Sverige stödjer utkastet till rapport. </w:t>
      </w:r>
    </w:p>
    <w:p w:rsidR="00476BD9" w:rsidRPr="004C7F2E" w:rsidRDefault="00476BD9" w:rsidP="00A27C48">
      <w:pPr>
        <w:pStyle w:val="RKnormal"/>
        <w:rPr>
          <w:i/>
        </w:rPr>
      </w:pPr>
    </w:p>
    <w:p w:rsidR="0053128E" w:rsidRPr="004C7F2E" w:rsidRDefault="0053128E" w:rsidP="00A27C48">
      <w:pPr>
        <w:pStyle w:val="RKnormal"/>
        <w:rPr>
          <w:i/>
        </w:rPr>
      </w:pPr>
      <w:r w:rsidRPr="004C7F2E">
        <w:rPr>
          <w:i/>
        </w:rPr>
        <w:t xml:space="preserve">- </w:t>
      </w:r>
      <w:r w:rsidR="00C4726D" w:rsidRPr="004C7F2E">
        <w:rPr>
          <w:i/>
        </w:rPr>
        <w:t>Rapporten</w:t>
      </w:r>
      <w:r w:rsidRPr="004C7F2E">
        <w:rPr>
          <w:i/>
        </w:rPr>
        <w:t xml:space="preserve"> bifogas</w:t>
      </w:r>
    </w:p>
    <w:p w:rsidR="00163874" w:rsidRPr="004C7F2E" w:rsidRDefault="00163874" w:rsidP="00A27C48">
      <w:pPr>
        <w:pStyle w:val="RKnormal"/>
        <w:rPr>
          <w:i/>
        </w:rPr>
      </w:pPr>
    </w:p>
    <w:p w:rsidR="00163874" w:rsidRPr="004C7F2E" w:rsidRDefault="00163874" w:rsidP="00163874">
      <w:pPr>
        <w:spacing w:line="240" w:lineRule="auto"/>
        <w:rPr>
          <w:szCs w:val="24"/>
        </w:rPr>
      </w:pPr>
    </w:p>
    <w:p w:rsidR="00163874" w:rsidRPr="004C7F2E" w:rsidRDefault="00163874" w:rsidP="00163874">
      <w:pPr>
        <w:spacing w:line="240" w:lineRule="auto"/>
        <w:ind w:left="567"/>
        <w:rPr>
          <w:szCs w:val="24"/>
        </w:rPr>
      </w:pPr>
      <w:r w:rsidRPr="004C7F2E">
        <w:rPr>
          <w:szCs w:val="24"/>
        </w:rPr>
        <w:t>b)</w:t>
      </w:r>
      <w:r w:rsidRPr="004C7F2E">
        <w:rPr>
          <w:szCs w:val="24"/>
        </w:rPr>
        <w:tab/>
        <w:t>Diskussion</w:t>
      </w:r>
    </w:p>
    <w:p w:rsidR="00163874" w:rsidRPr="004C7F2E" w:rsidRDefault="00163874" w:rsidP="00163874">
      <w:pPr>
        <w:spacing w:line="240" w:lineRule="auto"/>
        <w:ind w:left="1134"/>
        <w:rPr>
          <w:iCs/>
          <w:szCs w:val="24"/>
        </w:rPr>
      </w:pPr>
      <w:r w:rsidRPr="004C7F2E">
        <w:rPr>
          <w:szCs w:val="24"/>
        </w:rPr>
        <w:t>(</w:t>
      </w:r>
      <w:r w:rsidRPr="004C7F2E">
        <w:rPr>
          <w:iCs/>
          <w:szCs w:val="24"/>
        </w:rPr>
        <w:t>Offentlig debatt i enlighet med artikel 8.2 i rådets arbetsordning [förslag från ordförandeskapet])</w:t>
      </w:r>
    </w:p>
    <w:p w:rsidR="00163874" w:rsidRPr="004C7F2E" w:rsidRDefault="00163874" w:rsidP="00163874">
      <w:pPr>
        <w:spacing w:line="240" w:lineRule="auto"/>
        <w:ind w:left="1701"/>
        <w:rPr>
          <w:bCs/>
          <w:color w:val="000000"/>
          <w:szCs w:val="24"/>
        </w:rPr>
      </w:pPr>
      <w:r w:rsidRPr="004C7F2E">
        <w:rPr>
          <w:szCs w:val="24"/>
        </w:rPr>
        <w:t>5395/10 EDUC 12 SOC 22</w:t>
      </w:r>
    </w:p>
    <w:p w:rsidR="00163874" w:rsidRPr="004C7F2E" w:rsidRDefault="00163874" w:rsidP="00A27C48">
      <w:pPr>
        <w:pStyle w:val="RKnormal"/>
        <w:rPr>
          <w:i/>
        </w:rPr>
      </w:pPr>
    </w:p>
    <w:p w:rsidR="00163874" w:rsidRPr="004C7F2E" w:rsidRDefault="00163874" w:rsidP="00A27C48">
      <w:pPr>
        <w:pStyle w:val="RKnormal"/>
        <w:rPr>
          <w:i/>
        </w:rPr>
      </w:pPr>
      <w:r w:rsidRPr="004C7F2E">
        <w:rPr>
          <w:i/>
        </w:rPr>
        <w:t>Dokumentet bifogas</w:t>
      </w:r>
    </w:p>
    <w:p w:rsidR="00163874" w:rsidRPr="004C7F2E" w:rsidRDefault="00163874" w:rsidP="00163874">
      <w:pPr>
        <w:spacing w:line="240" w:lineRule="auto"/>
        <w:rPr>
          <w:bCs/>
          <w:color w:val="000000"/>
          <w:szCs w:val="24"/>
        </w:rPr>
      </w:pPr>
    </w:p>
    <w:p w:rsidR="00163874" w:rsidRPr="004C7F2E" w:rsidRDefault="00163874" w:rsidP="00163874">
      <w:pPr>
        <w:spacing w:line="240" w:lineRule="auto"/>
        <w:rPr>
          <w:bCs/>
          <w:color w:val="000000"/>
          <w:szCs w:val="24"/>
        </w:rPr>
      </w:pPr>
    </w:p>
    <w:p w:rsidR="00163874" w:rsidRPr="004C7F2E" w:rsidRDefault="005B4BEF" w:rsidP="00163874">
      <w:pPr>
        <w:spacing w:line="240" w:lineRule="auto"/>
        <w:rPr>
          <w:b/>
          <w:szCs w:val="24"/>
        </w:rPr>
      </w:pPr>
      <w:r w:rsidRPr="004C7F2E">
        <w:rPr>
          <w:b/>
          <w:szCs w:val="24"/>
        </w:rPr>
        <w:t>DP 5</w:t>
      </w:r>
      <w:r w:rsidR="00163874" w:rsidRPr="004C7F2E">
        <w:rPr>
          <w:b/>
          <w:szCs w:val="24"/>
        </w:rPr>
        <w:t>.</w:t>
      </w:r>
      <w:r w:rsidR="00163874" w:rsidRPr="004C7F2E">
        <w:rPr>
          <w:b/>
          <w:szCs w:val="24"/>
        </w:rPr>
        <w:tab/>
        <w:t>Övriga frågor</w:t>
      </w:r>
    </w:p>
    <w:p w:rsidR="00163874" w:rsidRPr="004C7F2E" w:rsidRDefault="00163874" w:rsidP="00163874">
      <w:pPr>
        <w:spacing w:line="240" w:lineRule="auto"/>
        <w:rPr>
          <w:szCs w:val="24"/>
        </w:rPr>
      </w:pPr>
    </w:p>
    <w:p w:rsidR="00163874" w:rsidRPr="004C7F2E" w:rsidRDefault="00163874" w:rsidP="00163874">
      <w:pPr>
        <w:spacing w:line="240" w:lineRule="auto"/>
        <w:ind w:left="1134" w:hanging="567"/>
        <w:rPr>
          <w:szCs w:val="24"/>
        </w:rPr>
      </w:pPr>
      <w:r w:rsidRPr="004C7F2E">
        <w:rPr>
          <w:szCs w:val="24"/>
        </w:rPr>
        <w:t>a)</w:t>
      </w:r>
      <w:r w:rsidRPr="004C7F2E">
        <w:rPr>
          <w:szCs w:val="24"/>
        </w:rPr>
        <w:tab/>
        <w:t xml:space="preserve">Jean Monnet-konferensen </w:t>
      </w:r>
      <w:r w:rsidRPr="004C7F2E">
        <w:rPr>
          <w:i/>
          <w:szCs w:val="24"/>
        </w:rPr>
        <w:t>The Role of Education and Training in the New European Economy</w:t>
      </w:r>
      <w:r w:rsidRPr="004C7F2E">
        <w:rPr>
          <w:szCs w:val="24"/>
        </w:rPr>
        <w:t xml:space="preserve"> (Madrid den 25–26 januari)</w:t>
      </w:r>
    </w:p>
    <w:p w:rsidR="00163874" w:rsidRPr="004C7F2E" w:rsidRDefault="00163874" w:rsidP="00163874">
      <w:pPr>
        <w:spacing w:line="240" w:lineRule="auto"/>
        <w:ind w:left="1134"/>
        <w:rPr>
          <w:szCs w:val="24"/>
        </w:rPr>
      </w:pPr>
      <w:r w:rsidRPr="004C7F2E">
        <w:rPr>
          <w:szCs w:val="24"/>
        </w:rPr>
        <w:t>–</w:t>
      </w:r>
      <w:r w:rsidRPr="004C7F2E">
        <w:rPr>
          <w:szCs w:val="24"/>
        </w:rPr>
        <w:tab/>
        <w:t>Information från ordförandeskapet</w:t>
      </w:r>
    </w:p>
    <w:p w:rsidR="00163874" w:rsidRPr="004C7F2E" w:rsidRDefault="00163874" w:rsidP="00163874">
      <w:pPr>
        <w:spacing w:line="240" w:lineRule="auto"/>
      </w:pPr>
    </w:p>
    <w:p w:rsidR="00163874" w:rsidRPr="004C7F2E" w:rsidRDefault="00163874" w:rsidP="00163874">
      <w:pPr>
        <w:spacing w:line="240" w:lineRule="auto"/>
      </w:pPr>
    </w:p>
    <w:p w:rsidR="00163874" w:rsidRPr="004C7F2E" w:rsidRDefault="00163874" w:rsidP="00163874">
      <w:pPr>
        <w:spacing w:line="240" w:lineRule="auto"/>
        <w:ind w:left="567"/>
        <w:rPr>
          <w:color w:val="000000"/>
          <w:szCs w:val="24"/>
        </w:rPr>
      </w:pPr>
      <w:r w:rsidRPr="004C7F2E">
        <w:rPr>
          <w:color w:val="000000"/>
          <w:szCs w:val="24"/>
        </w:rPr>
        <w:t>b)</w:t>
      </w:r>
      <w:r w:rsidRPr="004C7F2E">
        <w:rPr>
          <w:color w:val="000000"/>
          <w:szCs w:val="24"/>
        </w:rPr>
        <w:tab/>
        <w:t xml:space="preserve">Europeiskt samarbete på området för kvalitetssäkring </w:t>
      </w:r>
      <w:r w:rsidRPr="004C7F2E">
        <w:rPr>
          <w:color w:val="000000"/>
          <w:szCs w:val="24"/>
        </w:rPr>
        <w:tab/>
      </w:r>
      <w:r w:rsidRPr="004C7F2E">
        <w:rPr>
          <w:color w:val="000000"/>
          <w:szCs w:val="24"/>
        </w:rPr>
        <w:tab/>
      </w:r>
      <w:r w:rsidRPr="004C7F2E">
        <w:rPr>
          <w:color w:val="000000"/>
          <w:szCs w:val="24"/>
        </w:rPr>
        <w:tab/>
        <w:t>inom eftergymnasial utbildning</w:t>
      </w:r>
    </w:p>
    <w:p w:rsidR="00163874" w:rsidRPr="004C7F2E" w:rsidRDefault="00163874" w:rsidP="00163874">
      <w:pPr>
        <w:spacing w:line="240" w:lineRule="auto"/>
        <w:ind w:left="1134"/>
        <w:rPr>
          <w:szCs w:val="24"/>
        </w:rPr>
      </w:pPr>
      <w:r w:rsidRPr="004C7F2E">
        <w:rPr>
          <w:szCs w:val="24"/>
        </w:rPr>
        <w:t>–</w:t>
      </w:r>
      <w:r w:rsidRPr="004C7F2E">
        <w:rPr>
          <w:szCs w:val="24"/>
        </w:rPr>
        <w:tab/>
        <w:t>Information från den grekiska delegationen</w:t>
      </w:r>
    </w:p>
    <w:p w:rsidR="00163874" w:rsidRPr="004C7F2E" w:rsidRDefault="00163874" w:rsidP="00163874">
      <w:pPr>
        <w:spacing w:line="240" w:lineRule="auto"/>
        <w:ind w:left="1701"/>
        <w:rPr>
          <w:szCs w:val="24"/>
        </w:rPr>
      </w:pPr>
      <w:r w:rsidRPr="004C7F2E">
        <w:rPr>
          <w:szCs w:val="24"/>
        </w:rPr>
        <w:t>5831/10 EDUC 13 SOC 52</w:t>
      </w:r>
    </w:p>
    <w:p w:rsidR="00163874" w:rsidRPr="004C7F2E" w:rsidRDefault="00163874"/>
    <w:p w:rsidR="00163874" w:rsidRPr="004C7F2E" w:rsidRDefault="00476BD9">
      <w:pPr>
        <w:rPr>
          <w:i/>
        </w:rPr>
      </w:pPr>
      <w:r w:rsidRPr="004C7F2E">
        <w:rPr>
          <w:i/>
        </w:rPr>
        <w:t>- dokumentet ännu ej tillgängligt</w:t>
      </w:r>
    </w:p>
    <w:sectPr w:rsidR="00163874" w:rsidRPr="004C7F2E" w:rsidSect="00A27C48">
      <w:headerReference w:type="even" r:id="rId6"/>
      <w:headerReference w:type="default" r:id="rId7"/>
      <w:headerReference w:type="first" r:id="rId8"/>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4A99" w:rsidRPr="004C7F2E" w:rsidRDefault="00FD4A99">
      <w:r w:rsidRPr="004C7F2E">
        <w:separator/>
      </w:r>
    </w:p>
  </w:endnote>
  <w:endnote w:type="continuationSeparator" w:id="0">
    <w:p w:rsidR="00FD4A99" w:rsidRPr="004C7F2E" w:rsidRDefault="00FD4A99">
      <w:r w:rsidRPr="004C7F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4A99" w:rsidRPr="004C7F2E" w:rsidRDefault="00FD4A99">
      <w:r w:rsidRPr="004C7F2E">
        <w:separator/>
      </w:r>
    </w:p>
  </w:footnote>
  <w:footnote w:type="continuationSeparator" w:id="0">
    <w:p w:rsidR="00FD4A99" w:rsidRPr="004C7F2E" w:rsidRDefault="00FD4A99">
      <w:r w:rsidRPr="004C7F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BD9" w:rsidRPr="004C7F2E" w:rsidRDefault="00476BD9">
    <w:pPr>
      <w:pStyle w:val="Sidhuvud"/>
      <w:framePr w:wrap="around" w:vAnchor="text" w:hAnchor="margin" w:xAlign="right" w:y="1"/>
      <w:rPr>
        <w:rStyle w:val="Sidnummer"/>
      </w:rPr>
    </w:pPr>
    <w:r w:rsidRPr="004C7F2E">
      <w:rPr>
        <w:rStyle w:val="Sidnummer"/>
      </w:rPr>
      <w:fldChar w:fldCharType="begin" w:fldLock="1"/>
    </w:r>
    <w:r w:rsidRPr="004C7F2E">
      <w:rPr>
        <w:rStyle w:val="Sidnummer"/>
      </w:rPr>
      <w:instrText xml:space="preserve">PAGE  </w:instrText>
    </w:r>
    <w:r w:rsidRPr="004C7F2E">
      <w:rPr>
        <w:rStyle w:val="Sidnummer"/>
      </w:rPr>
      <w:fldChar w:fldCharType="separate"/>
    </w:r>
    <w:r w:rsidRPr="004C7F2E">
      <w:rPr>
        <w:rStyle w:val="Sidnummer"/>
      </w:rPr>
      <w:t>6</w:t>
    </w:r>
    <w:r w:rsidRPr="004C7F2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76BD9" w:rsidRPr="004C7F2E">
      <w:tblPrEx>
        <w:tblCellMar>
          <w:top w:w="0" w:type="dxa"/>
          <w:bottom w:w="0" w:type="dxa"/>
        </w:tblCellMar>
      </w:tblPrEx>
      <w:trPr>
        <w:cantSplit/>
      </w:trPr>
      <w:tc>
        <w:tcPr>
          <w:tcW w:w="3119" w:type="dxa"/>
        </w:tcPr>
        <w:p w:rsidR="00476BD9" w:rsidRPr="004C7F2E" w:rsidRDefault="00476BD9">
          <w:pPr>
            <w:pStyle w:val="Sidhuvud"/>
            <w:spacing w:line="200" w:lineRule="atLeast"/>
            <w:ind w:right="357"/>
            <w:rPr>
              <w:rFonts w:ascii="TradeGothic" w:hAnsi="TradeGothic"/>
              <w:b/>
              <w:bCs/>
              <w:sz w:val="16"/>
            </w:rPr>
          </w:pPr>
        </w:p>
      </w:tc>
      <w:tc>
        <w:tcPr>
          <w:tcW w:w="4111" w:type="dxa"/>
          <w:tcMar>
            <w:left w:w="567" w:type="dxa"/>
          </w:tcMar>
        </w:tcPr>
        <w:p w:rsidR="00476BD9" w:rsidRPr="004C7F2E" w:rsidRDefault="00476BD9">
          <w:pPr>
            <w:pStyle w:val="Sidhuvud"/>
            <w:ind w:right="360"/>
          </w:pPr>
        </w:p>
      </w:tc>
      <w:tc>
        <w:tcPr>
          <w:tcW w:w="1525" w:type="dxa"/>
        </w:tcPr>
        <w:p w:rsidR="00476BD9" w:rsidRPr="004C7F2E" w:rsidRDefault="00476BD9">
          <w:pPr>
            <w:pStyle w:val="Sidhuvud"/>
            <w:ind w:right="360"/>
          </w:pPr>
        </w:p>
      </w:tc>
    </w:tr>
  </w:tbl>
  <w:p w:rsidR="00476BD9" w:rsidRPr="004C7F2E" w:rsidRDefault="00476BD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BD9" w:rsidRPr="004C7F2E" w:rsidRDefault="00476BD9">
    <w:pPr>
      <w:pStyle w:val="Sidhuvud"/>
      <w:framePr w:wrap="around" w:vAnchor="text" w:hAnchor="margin" w:xAlign="right" w:y="1"/>
      <w:rPr>
        <w:rStyle w:val="Sidnummer"/>
      </w:rPr>
    </w:pPr>
    <w:r w:rsidRPr="004C7F2E">
      <w:rPr>
        <w:rStyle w:val="Sidnummer"/>
      </w:rPr>
      <w:fldChar w:fldCharType="begin" w:fldLock="1"/>
    </w:r>
    <w:r w:rsidRPr="004C7F2E">
      <w:rPr>
        <w:rStyle w:val="Sidnummer"/>
      </w:rPr>
      <w:instrText xml:space="preserve">PAGE  </w:instrText>
    </w:r>
    <w:r w:rsidRPr="004C7F2E">
      <w:rPr>
        <w:rStyle w:val="Sidnummer"/>
      </w:rPr>
      <w:fldChar w:fldCharType="separate"/>
    </w:r>
    <w:r w:rsidR="00492B03" w:rsidRPr="004C7F2E">
      <w:rPr>
        <w:rStyle w:val="Sidnummer"/>
      </w:rPr>
      <w:t>2</w:t>
    </w:r>
    <w:r w:rsidRPr="004C7F2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76BD9" w:rsidRPr="004C7F2E">
      <w:tblPrEx>
        <w:tblCellMar>
          <w:top w:w="0" w:type="dxa"/>
          <w:bottom w:w="0" w:type="dxa"/>
        </w:tblCellMar>
      </w:tblPrEx>
      <w:trPr>
        <w:cantSplit/>
      </w:trPr>
      <w:tc>
        <w:tcPr>
          <w:tcW w:w="3119" w:type="dxa"/>
        </w:tcPr>
        <w:p w:rsidR="00476BD9" w:rsidRPr="004C7F2E" w:rsidRDefault="00476BD9">
          <w:pPr>
            <w:pStyle w:val="Sidhuvud"/>
            <w:spacing w:line="200" w:lineRule="atLeast"/>
            <w:ind w:right="357"/>
            <w:rPr>
              <w:rFonts w:ascii="TradeGothic" w:hAnsi="TradeGothic"/>
              <w:b/>
              <w:bCs/>
              <w:sz w:val="16"/>
            </w:rPr>
          </w:pPr>
        </w:p>
      </w:tc>
      <w:tc>
        <w:tcPr>
          <w:tcW w:w="4111" w:type="dxa"/>
          <w:tcMar>
            <w:left w:w="567" w:type="dxa"/>
          </w:tcMar>
        </w:tcPr>
        <w:p w:rsidR="00476BD9" w:rsidRPr="004C7F2E" w:rsidRDefault="00476BD9">
          <w:pPr>
            <w:pStyle w:val="Sidhuvud"/>
            <w:ind w:right="360"/>
          </w:pPr>
        </w:p>
      </w:tc>
      <w:tc>
        <w:tcPr>
          <w:tcW w:w="1525" w:type="dxa"/>
        </w:tcPr>
        <w:p w:rsidR="00476BD9" w:rsidRPr="004C7F2E" w:rsidRDefault="00476BD9">
          <w:pPr>
            <w:pStyle w:val="Sidhuvud"/>
            <w:ind w:right="360"/>
          </w:pPr>
        </w:p>
      </w:tc>
    </w:tr>
  </w:tbl>
  <w:p w:rsidR="00476BD9" w:rsidRPr="004C7F2E" w:rsidRDefault="00476BD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BD9" w:rsidRPr="004C7F2E" w:rsidRDefault="004C7F2E">
    <w:pPr>
      <w:framePr w:w="2948" w:h="1321" w:hRule="exact" w:wrap="notBeside" w:vAnchor="page" w:hAnchor="page" w:x="1362" w:y="653"/>
    </w:pPr>
    <w:r w:rsidRPr="004C7F2E">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476BD9" w:rsidRPr="004C7F2E" w:rsidRDefault="00476BD9">
    <w:pPr>
      <w:pStyle w:val="RKrubrik"/>
      <w:keepNext w:val="0"/>
      <w:tabs>
        <w:tab w:val="clear" w:pos="1134"/>
        <w:tab w:val="clear" w:pos="2835"/>
      </w:tabs>
      <w:spacing w:before="0" w:after="0" w:line="320" w:lineRule="atLeast"/>
      <w:rPr>
        <w:bCs/>
      </w:rPr>
    </w:pPr>
  </w:p>
  <w:p w:rsidR="00476BD9" w:rsidRPr="004C7F2E" w:rsidRDefault="00476BD9">
    <w:pPr>
      <w:rPr>
        <w:rFonts w:ascii="TradeGothic" w:hAnsi="TradeGothic"/>
        <w:b/>
        <w:bCs/>
        <w:spacing w:val="12"/>
        <w:sz w:val="22"/>
      </w:rPr>
    </w:pPr>
  </w:p>
  <w:p w:rsidR="00476BD9" w:rsidRPr="004C7F2E" w:rsidRDefault="00476BD9">
    <w:pPr>
      <w:pStyle w:val="RKrubrik"/>
      <w:keepNext w:val="0"/>
      <w:tabs>
        <w:tab w:val="clear" w:pos="1134"/>
        <w:tab w:val="clear" w:pos="2835"/>
      </w:tabs>
      <w:spacing w:before="0" w:after="0" w:line="320" w:lineRule="atLeast"/>
      <w:rPr>
        <w:bCs/>
      </w:rPr>
    </w:pPr>
  </w:p>
  <w:p w:rsidR="00476BD9" w:rsidRPr="004C7F2E" w:rsidRDefault="00476BD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48"/>
    <w:rsid w:val="00001254"/>
    <w:rsid w:val="00013736"/>
    <w:rsid w:val="00015532"/>
    <w:rsid w:val="00044967"/>
    <w:rsid w:val="0006191A"/>
    <w:rsid w:val="00077353"/>
    <w:rsid w:val="000876AE"/>
    <w:rsid w:val="00101265"/>
    <w:rsid w:val="00123882"/>
    <w:rsid w:val="00163874"/>
    <w:rsid w:val="001E06B2"/>
    <w:rsid w:val="001E123B"/>
    <w:rsid w:val="001E2995"/>
    <w:rsid w:val="001E2FE4"/>
    <w:rsid w:val="002002EC"/>
    <w:rsid w:val="00282534"/>
    <w:rsid w:val="0029512F"/>
    <w:rsid w:val="002B730F"/>
    <w:rsid w:val="002C2F49"/>
    <w:rsid w:val="002F3EDF"/>
    <w:rsid w:val="00315735"/>
    <w:rsid w:val="00360C6C"/>
    <w:rsid w:val="00377EF9"/>
    <w:rsid w:val="0039324F"/>
    <w:rsid w:val="003A19AF"/>
    <w:rsid w:val="003B5966"/>
    <w:rsid w:val="00464E03"/>
    <w:rsid w:val="00472D76"/>
    <w:rsid w:val="00476BD9"/>
    <w:rsid w:val="004807E9"/>
    <w:rsid w:val="00492B03"/>
    <w:rsid w:val="00494D22"/>
    <w:rsid w:val="004C7F2E"/>
    <w:rsid w:val="0052319E"/>
    <w:rsid w:val="0053128E"/>
    <w:rsid w:val="005478E2"/>
    <w:rsid w:val="00556A1E"/>
    <w:rsid w:val="005A383A"/>
    <w:rsid w:val="005B4BEF"/>
    <w:rsid w:val="005F44DA"/>
    <w:rsid w:val="005F7565"/>
    <w:rsid w:val="00607EE3"/>
    <w:rsid w:val="006370B2"/>
    <w:rsid w:val="006710E0"/>
    <w:rsid w:val="00745E5B"/>
    <w:rsid w:val="00774E9A"/>
    <w:rsid w:val="007E7D36"/>
    <w:rsid w:val="00842C8D"/>
    <w:rsid w:val="00855415"/>
    <w:rsid w:val="008656DC"/>
    <w:rsid w:val="008708D1"/>
    <w:rsid w:val="00877C5C"/>
    <w:rsid w:val="00895F5A"/>
    <w:rsid w:val="008C5FDF"/>
    <w:rsid w:val="008D0DDA"/>
    <w:rsid w:val="008E26AD"/>
    <w:rsid w:val="00900590"/>
    <w:rsid w:val="0091530E"/>
    <w:rsid w:val="00930576"/>
    <w:rsid w:val="0094290F"/>
    <w:rsid w:val="009B00B1"/>
    <w:rsid w:val="009D0D86"/>
    <w:rsid w:val="009D2E19"/>
    <w:rsid w:val="009F42B7"/>
    <w:rsid w:val="00A25B41"/>
    <w:rsid w:val="00A27C48"/>
    <w:rsid w:val="00A45B46"/>
    <w:rsid w:val="00A5484A"/>
    <w:rsid w:val="00A64D7E"/>
    <w:rsid w:val="00A753C1"/>
    <w:rsid w:val="00A90922"/>
    <w:rsid w:val="00AB65A1"/>
    <w:rsid w:val="00AB780A"/>
    <w:rsid w:val="00AF7A61"/>
    <w:rsid w:val="00AF7B9F"/>
    <w:rsid w:val="00B520AA"/>
    <w:rsid w:val="00B56C6B"/>
    <w:rsid w:val="00B77751"/>
    <w:rsid w:val="00BA3EA0"/>
    <w:rsid w:val="00BD2614"/>
    <w:rsid w:val="00BF609C"/>
    <w:rsid w:val="00C23A82"/>
    <w:rsid w:val="00C427CD"/>
    <w:rsid w:val="00C4726D"/>
    <w:rsid w:val="00C52C25"/>
    <w:rsid w:val="00CA3BE1"/>
    <w:rsid w:val="00D0387B"/>
    <w:rsid w:val="00D05EA3"/>
    <w:rsid w:val="00D14851"/>
    <w:rsid w:val="00D23C70"/>
    <w:rsid w:val="00D56164"/>
    <w:rsid w:val="00D9543F"/>
    <w:rsid w:val="00DB12F3"/>
    <w:rsid w:val="00DB707B"/>
    <w:rsid w:val="00E1168C"/>
    <w:rsid w:val="00E11F86"/>
    <w:rsid w:val="00E64D3C"/>
    <w:rsid w:val="00E80804"/>
    <w:rsid w:val="00E97FE0"/>
    <w:rsid w:val="00EC749A"/>
    <w:rsid w:val="00EE2079"/>
    <w:rsid w:val="00EF7B96"/>
    <w:rsid w:val="00F12BF0"/>
    <w:rsid w:val="00F2455D"/>
    <w:rsid w:val="00F67E02"/>
    <w:rsid w:val="00F73C0C"/>
    <w:rsid w:val="00F815BD"/>
    <w:rsid w:val="00F94967"/>
    <w:rsid w:val="00FA74D0"/>
    <w:rsid w:val="00FB3F55"/>
    <w:rsid w:val="00FD4A9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1C50AF3-BC51-4B98-AB85-15AE9D277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C48"/>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Normal"/>
    <w:qFormat/>
    <w:rsid w:val="00A27C48"/>
    <w:pPr>
      <w:keepNext/>
      <w:spacing w:before="240" w:after="60"/>
      <w:outlineLvl w:val="0"/>
    </w:pPr>
    <w:rPr>
      <w:rFonts w:ascii="Arial" w:hAnsi="Arial" w:cs="Arial"/>
      <w:b/>
      <w:bCs/>
      <w:kern w:val="32"/>
      <w:sz w:val="32"/>
      <w:szCs w:val="32"/>
    </w:rPr>
  </w:style>
  <w:style w:type="paragraph" w:styleId="Rubrik2">
    <w:name w:val="heading 2"/>
    <w:basedOn w:val="Rubrik1"/>
    <w:next w:val="RKnormal"/>
    <w:qFormat/>
    <w:rsid w:val="00A27C48"/>
    <w:pPr>
      <w:tabs>
        <w:tab w:val="left" w:pos="1134"/>
      </w:tabs>
      <w:spacing w:before="360" w:after="160"/>
      <w:outlineLvl w:val="1"/>
    </w:pPr>
    <w:rPr>
      <w:rFonts w:ascii="TradeGothic" w:hAnsi="TradeGothic" w:cs="Times New Roman"/>
      <w:bCs w:val="0"/>
      <w:kern w:val="28"/>
      <w:sz w:val="22"/>
      <w:szCs w:val="20"/>
    </w:rPr>
  </w:style>
  <w:style w:type="paragraph" w:styleId="Rubrik3">
    <w:name w:val="heading 3"/>
    <w:basedOn w:val="Normal"/>
    <w:next w:val="Normal"/>
    <w:qFormat/>
    <w:rsid w:val="00A27C48"/>
    <w:pPr>
      <w:keepNext/>
      <w:spacing w:before="240" w:after="60"/>
      <w:outlineLvl w:val="2"/>
    </w:pPr>
    <w:rPr>
      <w:rFonts w:ascii="Arial" w:hAnsi="Arial" w:cs="Arial"/>
      <w:b/>
      <w:bCs/>
      <w:sz w:val="26"/>
      <w:szCs w:val="26"/>
    </w:rPr>
  </w:style>
  <w:style w:type="paragraph" w:styleId="Rubrik4">
    <w:name w:val="heading 4"/>
    <w:basedOn w:val="Rubrik3"/>
    <w:next w:val="RKnormal"/>
    <w:qFormat/>
    <w:rsid w:val="00A27C48"/>
    <w:pPr>
      <w:tabs>
        <w:tab w:val="left" w:pos="1134"/>
      </w:tabs>
      <w:spacing w:before="360" w:after="40" w:line="240" w:lineRule="atLeast"/>
      <w:outlineLvl w:val="3"/>
    </w:pPr>
    <w:rPr>
      <w:rFonts w:ascii="OrigGarmnd BT" w:hAnsi="OrigGarmnd BT" w:cs="Times New Roman"/>
      <w:bCs w:val="0"/>
      <w:i/>
      <w:kern w:val="28"/>
      <w:sz w:val="22"/>
      <w:szCs w:val="20"/>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A27C48"/>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A27C48"/>
    <w:pPr>
      <w:tabs>
        <w:tab w:val="center" w:pos="4153"/>
        <w:tab w:val="right" w:pos="8306"/>
      </w:tabs>
    </w:pPr>
  </w:style>
  <w:style w:type="paragraph" w:customStyle="1" w:styleId="RKnormal">
    <w:name w:val="RKnormal"/>
    <w:basedOn w:val="Normal"/>
    <w:link w:val="RKnormalChar"/>
    <w:rsid w:val="00A27C48"/>
    <w:pPr>
      <w:tabs>
        <w:tab w:val="left" w:pos="2835"/>
      </w:tabs>
      <w:spacing w:line="240" w:lineRule="atLeast"/>
    </w:pPr>
  </w:style>
  <w:style w:type="paragraph" w:customStyle="1" w:styleId="RKrubrik">
    <w:name w:val="RKrubrik"/>
    <w:basedOn w:val="RKnormal"/>
    <w:next w:val="RKnormal"/>
    <w:rsid w:val="00A27C48"/>
    <w:pPr>
      <w:keepNext/>
      <w:tabs>
        <w:tab w:val="left" w:pos="1134"/>
      </w:tabs>
      <w:spacing w:before="360" w:after="120"/>
    </w:pPr>
    <w:rPr>
      <w:rFonts w:ascii="TradeGothic" w:hAnsi="TradeGothic"/>
      <w:b/>
      <w:sz w:val="22"/>
    </w:rPr>
  </w:style>
  <w:style w:type="character" w:styleId="Sidnummer">
    <w:name w:val="page number"/>
    <w:basedOn w:val="Standardstycketeckensnitt"/>
    <w:rsid w:val="00A27C48"/>
  </w:style>
  <w:style w:type="character" w:customStyle="1" w:styleId="RKnormalChar">
    <w:name w:val="RKnormal Char"/>
    <w:basedOn w:val="Standardstycketeckensnitt"/>
    <w:link w:val="RKnormal"/>
    <w:rsid w:val="00A27C48"/>
    <w:rPr>
      <w:rFonts w:ascii="OrigGarmnd BT" w:hAnsi="OrigGarmnd BT"/>
      <w:sz w:val="24"/>
      <w:lang w:val="sv-SE" w:eastAsia="en-US" w:bidi="ar-SA"/>
    </w:rPr>
  </w:style>
  <w:style w:type="paragraph" w:customStyle="1" w:styleId="EntRefer">
    <w:name w:val="EntRefer"/>
    <w:basedOn w:val="Normal"/>
    <w:rsid w:val="00A27C48"/>
    <w:pPr>
      <w:widowControl w:val="0"/>
      <w:overflowPunct/>
      <w:autoSpaceDE/>
      <w:autoSpaceDN/>
      <w:adjustRightInd/>
      <w:spacing w:line="240" w:lineRule="auto"/>
      <w:textAlignment w:val="auto"/>
    </w:pPr>
    <w:rPr>
      <w:rFonts w:ascii="Times New Roman" w:hAnsi="Times New Roman"/>
      <w:b/>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2215</Characters>
  <Application>Microsoft Office Word</Application>
  <DocSecurity>4</DocSecurity>
  <Lines>85</Lines>
  <Paragraphs>29</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2010-02-08T14:01:00Z</cp:lastPrinted>
  <dcterms:created xsi:type="dcterms:W3CDTF">2025-12-18T00:00:00Z</dcterms:created>
  <dcterms:modified xsi:type="dcterms:W3CDTF">2025-12-18T00:00:00Z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KOrdnaDepartement">
    <vt:lpwstr>Integrations- och jämställdhetsdepartementet</vt:lpwstr>
  </property>
  <property fmtid="{D5CDD505-2E9C-101B-9397-08002B2CF9AE}" pid="3" name="RKOrdnaActivityCategory">
    <vt:lpwstr>4.1.2. Rådsarbete</vt:lpwstr>
  </property>
  <property fmtid="{D5CDD505-2E9C-101B-9397-08002B2CF9AE}" pid="4" name="QFMSP source name">
    <vt:lpwstr>Kommenterad dagordning EUN för EYC-rådet 20-21 nov 2008.doc</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y fmtid="{D5CDD505-2E9C-101B-9397-08002B2CF9AE}" pid="8" name="ContentType">
    <vt:lpwstr>Word</vt:lpwstr>
  </property>
</Properties>
</file>