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87564" w:rsidP="00DA0661">
      <w:pPr>
        <w:pStyle w:val="Title"/>
      </w:pPr>
      <w:bookmarkStart w:id="0" w:name="Start"/>
      <w:bookmarkEnd w:id="0"/>
      <w:r>
        <w:t>Svar på fråga 2021/22:</w:t>
      </w:r>
      <w:r w:rsidRPr="00584F42" w:rsidR="00584F42">
        <w:t xml:space="preserve"> </w:t>
      </w:r>
      <w:r>
        <w:t>1150 av Björn Söder (SD)</w:t>
      </w:r>
      <w:r>
        <w:br/>
      </w:r>
      <w:r w:rsidRPr="00987564">
        <w:t xml:space="preserve">Svenska statliga bolags samarbeten med kinesiskt säkerhetsföretag </w:t>
      </w:r>
    </w:p>
    <w:p w:rsidR="00987564" w:rsidP="004C7E15">
      <w:pPr>
        <w:pStyle w:val="BodyText"/>
      </w:pPr>
      <w:r>
        <w:t>Björn Söder har frågat mig</w:t>
      </w:r>
      <w:r w:rsidRPr="00987564">
        <w:t xml:space="preserve"> </w:t>
      </w:r>
      <w:r>
        <w:t>v</w:t>
      </w:r>
      <w:r>
        <w:rPr>
          <w:rFonts w:ascii="TimesNewRomanPSMT" w:hAnsi="TimesNewRomanPSMT" w:cs="TimesNewRomanPSMT"/>
          <w:sz w:val="23"/>
          <w:szCs w:val="23"/>
        </w:rPr>
        <w:t>il</w:t>
      </w:r>
      <w:r w:rsidRPr="00987564">
        <w:t xml:space="preserve">ka åtgärder </w:t>
      </w:r>
      <w:r>
        <w:t xml:space="preserve">jag avser </w:t>
      </w:r>
      <w:r w:rsidRPr="00987564">
        <w:t>vidta för att tillse att säkerhetsskyddslagstiftningen</w:t>
      </w:r>
      <w:r>
        <w:t xml:space="preserve"> </w:t>
      </w:r>
      <w:r w:rsidRPr="00987564">
        <w:t xml:space="preserve">verkligen följs, och </w:t>
      </w:r>
      <w:r>
        <w:t xml:space="preserve">om jag </w:t>
      </w:r>
      <w:r w:rsidRPr="00987564">
        <w:t>är beredd att ta initiativ för att svenska statliga</w:t>
      </w:r>
      <w:r>
        <w:t xml:space="preserve"> </w:t>
      </w:r>
      <w:r w:rsidRPr="00987564">
        <w:t>bolag omgående ska avsluta alla samarbeten med det kinesiska företaget, som</w:t>
      </w:r>
      <w:r>
        <w:t xml:space="preserve"> </w:t>
      </w:r>
      <w:r w:rsidRPr="00987564">
        <w:t>står Kinas kommunistparti och landets militär nära</w:t>
      </w:r>
      <w:r>
        <w:t>.</w:t>
      </w:r>
    </w:p>
    <w:p w:rsidR="00987564" w:rsidP="004C7E15">
      <w:pPr>
        <w:pStyle w:val="BodyText"/>
      </w:pPr>
      <w:r w:rsidRPr="00987564">
        <w:t>Statligt ägda bolag omfattas av samma lagar och regler som andra aktiebolag. Frågor som rör avtal med bolage</w:t>
      </w:r>
      <w:r>
        <w:t>n</w:t>
      </w:r>
      <w:r w:rsidRPr="00987564">
        <w:t xml:space="preserve">s kunder och leverantörer är operativa frågor för bolagets styrelse och ledning att hantera. </w:t>
      </w:r>
    </w:p>
    <w:p w:rsidR="007D0653" w:rsidP="004C7E15">
      <w:pPr>
        <w:pStyle w:val="BodyText"/>
      </w:pPr>
      <w:r w:rsidRPr="00987564">
        <w:t>Säkerhetsfrågor står högt på regeringens agenda och regeringen har under de senaste åren tagit fram omfattande ny reglering på säkerhetsskyddsområdet som både moderniserat och förstärkt regelverket. Jag utgår från att alla följer säkerhetsskyddslagstiftningen när den är tillämplig och kan konstatera att de ändringar som har införts den 1 december 2021 ger tillsynsmyndigheterna ett större mandat att agera mot missförhållanden om sådana kan konstateras.</w:t>
      </w:r>
    </w:p>
    <w:p w:rsidR="007D0653" w:rsidRPr="007D0653" w:rsidP="004C7E15">
      <w:pPr>
        <w:pStyle w:val="BodyText"/>
      </w:pPr>
      <w:r w:rsidRPr="00194B89">
        <w:t>Sv</w:t>
      </w:r>
      <w:r w:rsidRPr="007D0653">
        <w:t xml:space="preserve">eriges förhållningsätt gentemot Kina definieras utifrån ett </w:t>
      </w:r>
      <w:r>
        <w:t>h</w:t>
      </w:r>
      <w:r w:rsidRPr="007D0653">
        <w:t>elhetsperspektiv</w:t>
      </w:r>
      <w:r w:rsidR="00A1414A">
        <w:t xml:space="preserve"> som regeringen har redogjort för i </w:t>
      </w:r>
      <w:r w:rsidRPr="007D0653">
        <w:t xml:space="preserve">skrivelsen ”Arbetet i frågor som rör Kina” </w:t>
      </w:r>
      <w:r w:rsidR="00E3070D">
        <w:t>(</w:t>
      </w:r>
      <w:r w:rsidR="00E3070D">
        <w:t>skr</w:t>
      </w:r>
      <w:r w:rsidR="00E3070D">
        <w:t>. 2019/20:18, bet. 2019/</w:t>
      </w:r>
      <w:r w:rsidR="00E3070D">
        <w:t>20:UU</w:t>
      </w:r>
      <w:r w:rsidR="00E3070D">
        <w:t>4, rskr. 2019/20:</w:t>
      </w:r>
      <w:r w:rsidR="001404D8">
        <w:t>118</w:t>
      </w:r>
      <w:r w:rsidR="00E3070D">
        <w:t>)</w:t>
      </w:r>
      <w:r w:rsidRPr="007D0653">
        <w:t xml:space="preserve">. </w:t>
      </w:r>
      <w:r w:rsidR="00E3070D">
        <w:t xml:space="preserve">Regeringen </w:t>
      </w:r>
      <w:r w:rsidRPr="007D0653">
        <w:t xml:space="preserve">slår </w:t>
      </w:r>
      <w:r w:rsidR="00AE31ED">
        <w:t xml:space="preserve">där </w:t>
      </w:r>
      <w:r w:rsidRPr="007D0653">
        <w:t>fast att Kina innebär både utmaningar och möjligheter. Nyttan för det svenska samhället ska stå</w:t>
      </w:r>
      <w:r w:rsidR="00426C27">
        <w:t xml:space="preserve"> i </w:t>
      </w:r>
      <w:r w:rsidRPr="007D0653">
        <w:t xml:space="preserve">centrum samtidigt som Sveriges säkerhet ska säkerställas. </w:t>
      </w:r>
    </w:p>
    <w:p w:rsidR="00987564" w:rsidRPr="00987564" w:rsidP="00987564">
      <w:pPr>
        <w:autoSpaceDE w:val="0"/>
        <w:autoSpaceDN w:val="0"/>
        <w:adjustRightInd w:val="0"/>
        <w:spacing w:after="0" w:line="240" w:lineRule="auto"/>
      </w:pPr>
      <w:r w:rsidRPr="00987564">
        <w:t xml:space="preserve"> </w:t>
      </w:r>
    </w:p>
    <w:p w:rsidR="00987564" w:rsidP="002749F7">
      <w:pPr>
        <w:pStyle w:val="BodyText"/>
      </w:pPr>
    </w:p>
    <w:p w:rsidR="005315D6" w:rsidP="002749F7">
      <w:pPr>
        <w:pStyle w:val="BodyText"/>
      </w:pPr>
    </w:p>
    <w:p w:rsidR="00987564" w:rsidP="006A12F1">
      <w:pPr>
        <w:pStyle w:val="BodyText"/>
      </w:pPr>
      <w:r>
        <w:t xml:space="preserve">Stockholm den </w:t>
      </w:r>
      <w:sdt>
        <w:sdtPr>
          <w:id w:val="-1225218591"/>
          <w:placeholder>
            <w:docPart w:val="0D7EEEE48B454681831F04F9DF640DA2"/>
          </w:placeholder>
          <w:dataBinding w:xpath="/ns0:DocumentInfo[1]/ns0:BaseInfo[1]/ns0:HeaderDate[1]" w:storeItemID="{907C1ADF-398C-4FCA-948E-8E75C0181ABE}" w:prefixMappings="xmlns:ns0='http://lp/documentinfo/RK' "/>
          <w:date w:fullDate="2022-03-08T00:00:00Z">
            <w:dateFormat w:val="d MMMM yyyy"/>
            <w:lid w:val="sv-SE"/>
            <w:storeMappedDataAs w:val="dateTime"/>
            <w:calendar w:val="gregorian"/>
          </w:date>
        </w:sdtPr>
        <w:sdtContent>
          <w:r w:rsidRPr="00206303" w:rsidR="00206303">
            <w:t>8 mars 2022</w:t>
          </w:r>
        </w:sdtContent>
      </w:sdt>
    </w:p>
    <w:p w:rsidR="00987564" w:rsidP="004E7A8F">
      <w:pPr>
        <w:pStyle w:val="Brdtextutanavstnd"/>
      </w:pPr>
    </w:p>
    <w:p w:rsidR="00987564" w:rsidP="004E7A8F">
      <w:pPr>
        <w:pStyle w:val="Brdtextutanavstnd"/>
      </w:pPr>
    </w:p>
    <w:p w:rsidR="00987564" w:rsidP="004E7A8F">
      <w:pPr>
        <w:pStyle w:val="Brdtextutanavstnd"/>
      </w:pPr>
    </w:p>
    <w:p w:rsidR="00987564" w:rsidP="00422A41">
      <w:pPr>
        <w:pStyle w:val="BodyText"/>
      </w:pPr>
      <w:r>
        <w:t>Karl-Petter Thorwaldsson</w:t>
      </w:r>
    </w:p>
    <w:p w:rsidR="00987564"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87564" w:rsidRPr="007D73AB">
          <w:pPr>
            <w:pStyle w:val="Header"/>
          </w:pPr>
        </w:p>
      </w:tc>
      <w:tc>
        <w:tcPr>
          <w:tcW w:w="3170" w:type="dxa"/>
          <w:vAlign w:val="bottom"/>
        </w:tcPr>
        <w:p w:rsidR="00987564" w:rsidRPr="007D73AB" w:rsidP="00340DE0">
          <w:pPr>
            <w:pStyle w:val="Header"/>
          </w:pPr>
        </w:p>
      </w:tc>
      <w:tc>
        <w:tcPr>
          <w:tcW w:w="1134" w:type="dxa"/>
        </w:tcPr>
        <w:p w:rsidR="009875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87564" w:rsidRPr="00340DE0" w:rsidP="00340DE0">
          <w:pPr>
            <w:pStyle w:val="Header"/>
          </w:pPr>
          <w:r>
            <w:rPr>
              <w:noProof/>
            </w:rPr>
            <w:drawing>
              <wp:inline distT="0" distB="0" distL="0" distR="0">
                <wp:extent cx="1748028" cy="505968"/>
                <wp:effectExtent l="0" t="0" r="508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87564" w:rsidRPr="00710A6C" w:rsidP="00EE3C0F">
          <w:pPr>
            <w:pStyle w:val="Header"/>
            <w:rPr>
              <w:b/>
            </w:rPr>
          </w:pPr>
        </w:p>
        <w:p w:rsidR="00987564" w:rsidP="00EE3C0F">
          <w:pPr>
            <w:pStyle w:val="Header"/>
          </w:pPr>
        </w:p>
        <w:p w:rsidR="00987564" w:rsidP="00EE3C0F">
          <w:pPr>
            <w:pStyle w:val="Header"/>
          </w:pPr>
        </w:p>
        <w:p w:rsidR="00987564" w:rsidP="00EE3C0F">
          <w:pPr>
            <w:pStyle w:val="Header"/>
          </w:pPr>
        </w:p>
        <w:sdt>
          <w:sdtPr>
            <w:alias w:val="Dnr"/>
            <w:tag w:val="ccRKShow_Dnr"/>
            <w:id w:val="-829283628"/>
            <w:placeholder>
              <w:docPart w:val="5D001882D7774B24A161C6B4C3ABE975"/>
            </w:placeholder>
            <w:dataBinding w:xpath="/ns0:DocumentInfo[1]/ns0:BaseInfo[1]/ns0:Dnr[1]" w:storeItemID="{907C1ADF-398C-4FCA-948E-8E75C0181ABE}" w:prefixMappings="xmlns:ns0='http://lp/documentinfo/RK' "/>
            <w:text/>
          </w:sdtPr>
          <w:sdtContent>
            <w:p w:rsidR="00987564" w:rsidP="00EE3C0F">
              <w:pPr>
                <w:pStyle w:val="Header"/>
              </w:pPr>
              <w:r>
                <w:t>N2022/00510</w:t>
              </w:r>
            </w:p>
          </w:sdtContent>
        </w:sdt>
        <w:sdt>
          <w:sdtPr>
            <w:alias w:val="DocNumber"/>
            <w:tag w:val="DocNumber"/>
            <w:id w:val="1726028884"/>
            <w:placeholder>
              <w:docPart w:val="D9A4FF2D8F144D6D8CEE8F614F1C05D7"/>
            </w:placeholder>
            <w:showingPlcHdr/>
            <w:dataBinding w:xpath="/ns0:DocumentInfo[1]/ns0:BaseInfo[1]/ns0:DocNumber[1]" w:storeItemID="{907C1ADF-398C-4FCA-948E-8E75C0181ABE}" w:prefixMappings="xmlns:ns0='http://lp/documentinfo/RK' "/>
            <w:text/>
          </w:sdtPr>
          <w:sdtContent>
            <w:p w:rsidR="00987564" w:rsidP="00EE3C0F">
              <w:pPr>
                <w:pStyle w:val="Header"/>
              </w:pPr>
              <w:r>
                <w:rPr>
                  <w:rStyle w:val="PlaceholderText"/>
                </w:rPr>
                <w:t xml:space="preserve"> </w:t>
              </w:r>
            </w:p>
          </w:sdtContent>
        </w:sdt>
        <w:p w:rsidR="00987564" w:rsidP="00EE3C0F">
          <w:pPr>
            <w:pStyle w:val="Header"/>
          </w:pPr>
        </w:p>
      </w:tc>
      <w:tc>
        <w:tcPr>
          <w:tcW w:w="1134" w:type="dxa"/>
        </w:tcPr>
        <w:p w:rsidR="00987564" w:rsidP="0094502D">
          <w:pPr>
            <w:pStyle w:val="Header"/>
          </w:pPr>
        </w:p>
        <w:p w:rsidR="009875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6A7BD809584FD7BBAE98F7DCBF3930"/>
          </w:placeholder>
          <w:richText/>
        </w:sdtPr>
        <w:sdtEndPr>
          <w:rPr>
            <w:b w:val="0"/>
          </w:rPr>
        </w:sdtEndPr>
        <w:sdtContent>
          <w:tc>
            <w:tcPr>
              <w:tcW w:w="5534" w:type="dxa"/>
              <w:tcMar>
                <w:right w:w="1134" w:type="dxa"/>
              </w:tcMar>
            </w:tcPr>
            <w:p w:rsidR="00987564" w:rsidRPr="00987564" w:rsidP="00340DE0">
              <w:pPr>
                <w:pStyle w:val="Header"/>
                <w:rPr>
                  <w:b/>
                </w:rPr>
              </w:pPr>
              <w:r w:rsidRPr="00987564">
                <w:rPr>
                  <w:b/>
                </w:rPr>
                <w:t>Näringsdepartementet</w:t>
              </w:r>
            </w:p>
            <w:p w:rsidR="00987564" w:rsidRPr="00340DE0" w:rsidP="00340DE0">
              <w:pPr>
                <w:pStyle w:val="Header"/>
              </w:pPr>
              <w:r w:rsidRPr="00987564">
                <w:t>Näringsministern</w:t>
              </w:r>
            </w:p>
          </w:tc>
        </w:sdtContent>
      </w:sdt>
      <w:sdt>
        <w:sdtPr>
          <w:alias w:val="Recipient"/>
          <w:tag w:val="ccRKShow_Recipient"/>
          <w:id w:val="-28344517"/>
          <w:placeholder>
            <w:docPart w:val="C5A93E160BF64C74B78C471DCEBA2ACF"/>
          </w:placeholder>
          <w:dataBinding w:xpath="/ns0:DocumentInfo[1]/ns0:BaseInfo[1]/ns0:Recipient[1]" w:storeItemID="{907C1ADF-398C-4FCA-948E-8E75C0181ABE}" w:prefixMappings="xmlns:ns0='http://lp/documentinfo/RK' "/>
          <w:text w:multiLine="1"/>
        </w:sdtPr>
        <w:sdtContent>
          <w:tc>
            <w:tcPr>
              <w:tcW w:w="3170" w:type="dxa"/>
            </w:tcPr>
            <w:p w:rsidR="00987564" w:rsidP="00547B89">
              <w:pPr>
                <w:pStyle w:val="Header"/>
              </w:pPr>
              <w:r>
                <w:t>Till riksdagen</w:t>
              </w:r>
            </w:p>
          </w:tc>
        </w:sdtContent>
      </w:sdt>
      <w:tc>
        <w:tcPr>
          <w:tcW w:w="1134" w:type="dxa"/>
        </w:tcPr>
        <w:p w:rsidR="009875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A8E6F68"/>
    <w:multiLevelType w:val="hybridMultilevel"/>
    <w:tmpl w:val="4B22A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Footer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001882D7774B24A161C6B4C3ABE975"/>
        <w:category>
          <w:name w:val="General"/>
          <w:gallery w:val="placeholder"/>
        </w:category>
        <w:types>
          <w:type w:val="bbPlcHdr"/>
        </w:types>
        <w:behaviors>
          <w:behavior w:val="content"/>
        </w:behaviors>
        <w:guid w:val="{DD6947E5-AC19-4749-8D54-01D30342E3EA}"/>
      </w:docPartPr>
      <w:docPartBody>
        <w:p w:rsidR="005E5EA1" w:rsidP="00902BCC">
          <w:pPr>
            <w:pStyle w:val="5D001882D7774B24A161C6B4C3ABE975"/>
          </w:pPr>
          <w:r>
            <w:rPr>
              <w:rStyle w:val="PlaceholderText"/>
            </w:rPr>
            <w:t xml:space="preserve"> </w:t>
          </w:r>
        </w:p>
      </w:docPartBody>
    </w:docPart>
    <w:docPart>
      <w:docPartPr>
        <w:name w:val="D9A4FF2D8F144D6D8CEE8F614F1C05D7"/>
        <w:category>
          <w:name w:val="General"/>
          <w:gallery w:val="placeholder"/>
        </w:category>
        <w:types>
          <w:type w:val="bbPlcHdr"/>
        </w:types>
        <w:behaviors>
          <w:behavior w:val="content"/>
        </w:behaviors>
        <w:guid w:val="{77D0BBD0-A9AA-4D42-A774-F975EFA8DDE9}"/>
      </w:docPartPr>
      <w:docPartBody>
        <w:p w:rsidR="005E5EA1" w:rsidP="00902BCC">
          <w:pPr>
            <w:pStyle w:val="D9A4FF2D8F144D6D8CEE8F614F1C05D71"/>
          </w:pPr>
          <w:r>
            <w:rPr>
              <w:rStyle w:val="PlaceholderText"/>
            </w:rPr>
            <w:t xml:space="preserve"> </w:t>
          </w:r>
        </w:p>
      </w:docPartBody>
    </w:docPart>
    <w:docPart>
      <w:docPartPr>
        <w:name w:val="836A7BD809584FD7BBAE98F7DCBF3930"/>
        <w:category>
          <w:name w:val="General"/>
          <w:gallery w:val="placeholder"/>
        </w:category>
        <w:types>
          <w:type w:val="bbPlcHdr"/>
        </w:types>
        <w:behaviors>
          <w:behavior w:val="content"/>
        </w:behaviors>
        <w:guid w:val="{4DC18C7E-FAE5-410A-BEFB-92D9E29D44C6}"/>
      </w:docPartPr>
      <w:docPartBody>
        <w:p w:rsidR="005E5EA1" w:rsidP="00902BCC">
          <w:pPr>
            <w:pStyle w:val="836A7BD809584FD7BBAE98F7DCBF39301"/>
          </w:pPr>
          <w:r>
            <w:rPr>
              <w:rStyle w:val="PlaceholderText"/>
            </w:rPr>
            <w:t xml:space="preserve"> </w:t>
          </w:r>
        </w:p>
      </w:docPartBody>
    </w:docPart>
    <w:docPart>
      <w:docPartPr>
        <w:name w:val="C5A93E160BF64C74B78C471DCEBA2ACF"/>
        <w:category>
          <w:name w:val="General"/>
          <w:gallery w:val="placeholder"/>
        </w:category>
        <w:types>
          <w:type w:val="bbPlcHdr"/>
        </w:types>
        <w:behaviors>
          <w:behavior w:val="content"/>
        </w:behaviors>
        <w:guid w:val="{EE57301F-70AD-4DE1-B3CD-0CBE45821CA5}"/>
      </w:docPartPr>
      <w:docPartBody>
        <w:p w:rsidR="005E5EA1" w:rsidP="00902BCC">
          <w:pPr>
            <w:pStyle w:val="C5A93E160BF64C74B78C471DCEBA2ACF"/>
          </w:pPr>
          <w:r>
            <w:rPr>
              <w:rStyle w:val="PlaceholderText"/>
            </w:rPr>
            <w:t xml:space="preserve"> </w:t>
          </w:r>
        </w:p>
      </w:docPartBody>
    </w:docPart>
    <w:docPart>
      <w:docPartPr>
        <w:name w:val="0D7EEEE48B454681831F04F9DF640DA2"/>
        <w:category>
          <w:name w:val="General"/>
          <w:gallery w:val="placeholder"/>
        </w:category>
        <w:types>
          <w:type w:val="bbPlcHdr"/>
        </w:types>
        <w:behaviors>
          <w:behavior w:val="content"/>
        </w:behaviors>
        <w:guid w:val="{88401A89-2929-49C9-99C6-E81CE36A8407}"/>
      </w:docPartPr>
      <w:docPartBody>
        <w:p w:rsidR="005E5EA1" w:rsidP="00902BCC">
          <w:pPr>
            <w:pStyle w:val="0D7EEEE48B454681831F04F9DF640DA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BCC"/>
    <w:rPr>
      <w:noProof w:val="0"/>
      <w:color w:val="808080"/>
    </w:rPr>
  </w:style>
  <w:style w:type="paragraph" w:customStyle="1" w:styleId="5D001882D7774B24A161C6B4C3ABE975">
    <w:name w:val="5D001882D7774B24A161C6B4C3ABE975"/>
    <w:rsid w:val="00902BCC"/>
  </w:style>
  <w:style w:type="paragraph" w:customStyle="1" w:styleId="C5A93E160BF64C74B78C471DCEBA2ACF">
    <w:name w:val="C5A93E160BF64C74B78C471DCEBA2ACF"/>
    <w:rsid w:val="00902BCC"/>
  </w:style>
  <w:style w:type="paragraph" w:customStyle="1" w:styleId="D9A4FF2D8F144D6D8CEE8F614F1C05D71">
    <w:name w:val="D9A4FF2D8F144D6D8CEE8F614F1C05D71"/>
    <w:rsid w:val="00902B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6A7BD809584FD7BBAE98F7DCBF39301">
    <w:name w:val="836A7BD809584FD7BBAE98F7DCBF39301"/>
    <w:rsid w:val="00902B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7EEEE48B454681831F04F9DF640DA2">
    <w:name w:val="0D7EEEE48B454681831F04F9DF640DA2"/>
    <w:rsid w:val="00902B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ff0be85f-cdd6-442e-8f08-31696c5c367c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 / Gruppchef</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2022-03-08T00:00:00</HeaderDate>
    <Office/>
    <Dnr>N2022/00510</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4CA059B-D651-40FB-9CB1-1AD7B113BC6A}"/>
</file>

<file path=customXml/itemProps2.xml><?xml version="1.0" encoding="utf-8"?>
<ds:datastoreItem xmlns:ds="http://schemas.openxmlformats.org/officeDocument/2006/customXml" ds:itemID="{DA3B4A48-BBBF-4488-8BA2-E18EB2F0C3C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1EF5A99-4F75-4421-8E8F-30D88B6ED3DB}"/>
</file>

<file path=customXml/itemProps5.xml><?xml version="1.0" encoding="utf-8"?>
<ds:datastoreItem xmlns:ds="http://schemas.openxmlformats.org/officeDocument/2006/customXml" ds:itemID="{907C1ADF-398C-4FCA-948E-8E75C0181ABE}"/>
</file>

<file path=docProps/app.xml><?xml version="1.0" encoding="utf-8"?>
<Properties xmlns="http://schemas.openxmlformats.org/officeDocument/2006/extended-properties" xmlns:vt="http://schemas.openxmlformats.org/officeDocument/2006/docPropsVTypes">
  <Template>RK Basmall</Template>
  <TotalTime>0</TotalTime>
  <Pages>2</Pages>
  <Words>244</Words>
  <Characters>1297</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1150 av B Söder (SD) Svenska statliga bolags samarbeten med kinesiskt säkerhetsföretag slutlig.docx</dc:title>
  <cp:revision>3</cp:revision>
  <dcterms:created xsi:type="dcterms:W3CDTF">2022-03-07T09:31:00Z</dcterms:created>
  <dcterms:modified xsi:type="dcterms:W3CDTF">2022-03-07T09:32:00Z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