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25C18D" w14:textId="77777777">
      <w:pPr>
        <w:pStyle w:val="Normalutanindragellerluft"/>
      </w:pPr>
      <w:bookmarkStart w:name="_Toc106800475" w:id="0"/>
      <w:bookmarkStart w:name="_Toc106801300" w:id="1"/>
    </w:p>
    <w:p xmlns:w14="http://schemas.microsoft.com/office/word/2010/wordml" w:rsidRPr="009B062B" w:rsidR="00AF30DD" w:rsidP="008C52FB" w:rsidRDefault="008C52FB" w14:paraId="7E7F36C7" w14:textId="77777777">
      <w:pPr>
        <w:pStyle w:val="RubrikFrslagTIllRiksdagsbeslut"/>
      </w:pPr>
      <w:sdt>
        <w:sdtPr>
          <w:alias w:val="CC_Boilerplate_4"/>
          <w:tag w:val="CC_Boilerplate_4"/>
          <w:id w:val="-1644581176"/>
          <w:lock w:val="sdtContentLocked"/>
          <w:placeholder>
            <w:docPart w:val="B2B350EBB8864FCA8B6C81DFDA3498AC"/>
          </w:placeholder>
          <w:text/>
        </w:sdtPr>
        <w:sdtEndPr/>
        <w:sdtContent>
          <w:r w:rsidRPr="009B062B" w:rsidR="00AF30DD">
            <w:t>Förslag till riksdagsbeslut</w:t>
          </w:r>
        </w:sdtContent>
      </w:sdt>
      <w:bookmarkEnd w:id="0"/>
      <w:bookmarkEnd w:id="1"/>
    </w:p>
    <w:sdt>
      <w:sdtPr>
        <w:tag w:val="ff2071eb-0c4a-4091-8a19-b9d1384f8db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verka för att inrätta ett ministerråd för infrastruktur i Nordiska ministerrådet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4EA3341DA34BE4809A2727F0D35BF4"/>
        </w:placeholder>
        <w:text/>
      </w:sdtPr>
      <w:sdtEndPr/>
      <w:sdtContent>
        <w:p xmlns:w14="http://schemas.microsoft.com/office/word/2010/wordml" w:rsidRPr="009B062B" w:rsidR="006D79C9" w:rsidP="00333E95" w:rsidRDefault="006D79C9" w14:paraId="5D1AB88D" w14:textId="77777777">
          <w:pPr>
            <w:pStyle w:val="Rubrik1"/>
          </w:pPr>
          <w:r>
            <w:t>Motivering</w:t>
          </w:r>
        </w:p>
      </w:sdtContent>
    </w:sdt>
    <w:bookmarkEnd w:displacedByCustomXml="prev" w:id="3"/>
    <w:bookmarkEnd w:displacedByCustomXml="prev" w:id="4"/>
    <w:p xmlns:w14="http://schemas.microsoft.com/office/word/2010/wordml" w:rsidR="00374268" w:rsidP="00374268" w:rsidRDefault="00374268" w14:paraId="0042FC96" w14:textId="37DF0778">
      <w:pPr>
        <w:pStyle w:val="Normalutanindragellerluft"/>
      </w:pPr>
      <w:r>
        <w:t>Nordiska rådet har under flera år arbetat för att stärka samordningen av infrastrukturella frågor i Norden. År 2018 enades rådet om vikten av att formalisera transportsamarbetet för att uppnå målen i Vision 2030, vilket inkluderar ett grönt, konkurrenskraftigt och socialt hållbart Norden och där Norden ska vara världens mest integrerade och hållbara region.</w:t>
      </w:r>
    </w:p>
    <w:p xmlns:w14="http://schemas.microsoft.com/office/word/2010/wordml" w:rsidR="00374268" w:rsidP="00374268" w:rsidRDefault="00374268" w14:paraId="24E0A67D" w14:textId="77777777">
      <w:pPr>
        <w:pStyle w:val="Normalutanindragellerluft"/>
      </w:pPr>
    </w:p>
    <w:p xmlns:w14="http://schemas.microsoft.com/office/word/2010/wordml" w:rsidR="00374268" w:rsidP="00374268" w:rsidRDefault="00374268" w14:paraId="595FD264" w14:textId="77777777">
      <w:pPr>
        <w:pStyle w:val="Normalutanindragellerluft"/>
      </w:pPr>
      <w:r>
        <w:t>Det finns ett behov av bättre koordinering av infrastrukturprojekt för att främja hållbara transportlösningar och reducera gränshinder. Ett formellt ministerråd för infrastruktur skulle kunna stödja dessa mål genom att skapa en tydligare och mer förståelig organisation för medborgare och aktörer inom sektorn. Dessutom skulle transparensen öka då något som redan idag sker informellt skulle formaliseras.</w:t>
      </w:r>
    </w:p>
    <w:p xmlns:w14="http://schemas.microsoft.com/office/word/2010/wordml" w:rsidR="00374268" w:rsidP="00374268" w:rsidRDefault="00374268" w14:paraId="4C172B68" w14:textId="77777777">
      <w:pPr>
        <w:pStyle w:val="Normalutanindragellerluft"/>
      </w:pPr>
    </w:p>
    <w:p xmlns:w14="http://schemas.microsoft.com/office/word/2010/wordml" w:rsidR="00374268" w:rsidP="00374268" w:rsidRDefault="00374268" w14:paraId="2FE90FE5" w14:textId="77777777">
      <w:pPr>
        <w:pStyle w:val="Normalutanindragellerluft"/>
      </w:pPr>
      <w:r>
        <w:lastRenderedPageBreak/>
        <w:t>Inrättandet av ett ministerråd för infrastruktur inom Nordiska ministerrådet är ett viktigt steg för att hantera utmaningarna med utökad mobilitet och gränsöverskridande infrastrukturprojekt. Nordiska rådet har länge arbetat med frågor relaterade till transporter och gränshinder, och cirka 40 % av ärendena är idag kopplade till dessa områden. Ett ministerråd med fokus på sådana frågor skulle möjliggöra bättre samordning och prioritering av flera viktiga projekt. Hit hör bland annat förbättrad järnvägskapacitet mellan Oslo och Stockholm samt andra viktiga transportsträckor såsom korridoren Oslo och Hamburg. Dessa projekt främjar integration och effektivitet i regionen, vilket är avgörande för att uppnå Vision 2030.</w:t>
      </w:r>
    </w:p>
    <w:p xmlns:w14="http://schemas.microsoft.com/office/word/2010/wordml" w:rsidR="00374268" w:rsidP="00374268" w:rsidRDefault="00374268" w14:paraId="1B13993D" w14:textId="77777777">
      <w:pPr>
        <w:pStyle w:val="Normalutanindragellerluft"/>
      </w:pPr>
    </w:p>
    <w:p xmlns:w14="http://schemas.microsoft.com/office/word/2010/wordml" w:rsidRPr="00422B9E" w:rsidR="00422B9E" w:rsidP="00374268" w:rsidRDefault="00374268" w14:paraId="6526F0E2" w14:textId="45D92EA3">
      <w:pPr>
        <w:pStyle w:val="Normalutanindragellerluft"/>
      </w:pPr>
      <w:r>
        <w:t>Genom att inrätta ett ministerråd för infrastruktur kan Norden stärka sitt samarbete och effektivt bidra till Vision 2030. Riksdagen bör därför uppmana regeringen att driva vidare denna fråga inom Nordiska ministerrådet.</w:t>
      </w:r>
    </w:p>
    <w:p xmlns:w14="http://schemas.microsoft.com/office/word/2010/wordml" w:rsidR="00BB6339" w:rsidP="008E0FE2" w:rsidRDefault="00BB6339" w14:paraId="21F3EB04" w14:textId="77777777">
      <w:pPr>
        <w:pStyle w:val="Normalutanindragellerluft"/>
      </w:pPr>
    </w:p>
    <w:sdt>
      <w:sdtPr>
        <w:rPr>
          <w:i/>
          <w:noProof/>
        </w:rPr>
        <w:alias w:val="CC_Underskrifter"/>
        <w:tag w:val="CC_Underskrifter"/>
        <w:id w:val="583496634"/>
        <w:lock w:val="sdtContentLocked"/>
        <w:placeholder>
          <w:docPart w:val="2B532D68B61E40D4B86BA300EB9C5BBB"/>
        </w:placeholder>
      </w:sdtPr>
      <w:sdtEndPr/>
      <w:sdtContent>
        <w:p xmlns:w14="http://schemas.microsoft.com/office/word/2010/wordml" w:rsidR="008C52FB" w:rsidP="008C52FB" w:rsidRDefault="008C52FB" w14:paraId="58E5F70D" w14:textId="77777777">
          <w:pPr/>
          <w:r/>
        </w:p>
        <w:p xmlns:w14="http://schemas.microsoft.com/office/word/2010/wordml" w:rsidR="008C52FB" w:rsidP="008C52FB" w:rsidRDefault="008C52FB" w14:paraId="4F6A8E2F" w14:textId="617E4C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A88B9C" w14:textId="45DD795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DA012" w14:textId="77777777" w:rsidR="00374268" w:rsidRDefault="00374268" w:rsidP="000C1CAD">
      <w:pPr>
        <w:spacing w:line="240" w:lineRule="auto"/>
      </w:pPr>
      <w:r>
        <w:separator/>
      </w:r>
    </w:p>
  </w:endnote>
  <w:endnote w:type="continuationSeparator" w:id="0">
    <w:p w14:paraId="0F3D4819" w14:textId="77777777" w:rsidR="00374268" w:rsidRDefault="003742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3D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F8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C715" w14:textId="182A2767" w:rsidR="00262EA3" w:rsidRPr="008C52FB" w:rsidRDefault="00262EA3" w:rsidP="008C5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1FA8" w14:textId="77777777" w:rsidR="00374268" w:rsidRDefault="00374268" w:rsidP="000C1CAD">
      <w:pPr>
        <w:spacing w:line="240" w:lineRule="auto"/>
      </w:pPr>
      <w:r>
        <w:separator/>
      </w:r>
    </w:p>
  </w:footnote>
  <w:footnote w:type="continuationSeparator" w:id="0">
    <w:p w14:paraId="59E6AF01" w14:textId="77777777" w:rsidR="00374268" w:rsidRDefault="003742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D477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36A90E" wp14:anchorId="48F926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2FB" w14:paraId="5BCCBC66" w14:textId="1997FC21">
                          <w:pPr>
                            <w:jc w:val="right"/>
                          </w:pPr>
                          <w:sdt>
                            <w:sdtPr>
                              <w:alias w:val="CC_Noformat_Partikod"/>
                              <w:tag w:val="CC_Noformat_Partikod"/>
                              <w:id w:val="-53464382"/>
                              <w:placeholder>
                                <w:docPart w:val="C10EE58591EC4CDE8B416798CF06872D"/>
                              </w:placeholder>
                              <w:text/>
                            </w:sdtPr>
                            <w:sdtEndPr/>
                            <w:sdtContent>
                              <w:r w:rsidR="00374268">
                                <w:t>KD</w:t>
                              </w:r>
                            </w:sdtContent>
                          </w:sdt>
                          <w:sdt>
                            <w:sdtPr>
                              <w:alias w:val="CC_Noformat_Partinummer"/>
                              <w:tag w:val="CC_Noformat_Partinummer"/>
                              <w:id w:val="-1709555926"/>
                              <w:placeholder>
                                <w:docPart w:val="6D8EB422BDC24299A438E06EBA025D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F926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2FB" w14:paraId="5BCCBC66" w14:textId="1997FC21">
                    <w:pPr>
                      <w:jc w:val="right"/>
                    </w:pPr>
                    <w:sdt>
                      <w:sdtPr>
                        <w:alias w:val="CC_Noformat_Partikod"/>
                        <w:tag w:val="CC_Noformat_Partikod"/>
                        <w:id w:val="-53464382"/>
                        <w:placeholder>
                          <w:docPart w:val="C10EE58591EC4CDE8B416798CF06872D"/>
                        </w:placeholder>
                        <w:text/>
                      </w:sdtPr>
                      <w:sdtEndPr/>
                      <w:sdtContent>
                        <w:r w:rsidR="00374268">
                          <w:t>KD</w:t>
                        </w:r>
                      </w:sdtContent>
                    </w:sdt>
                    <w:sdt>
                      <w:sdtPr>
                        <w:alias w:val="CC_Noformat_Partinummer"/>
                        <w:tag w:val="CC_Noformat_Partinummer"/>
                        <w:id w:val="-1709555926"/>
                        <w:placeholder>
                          <w:docPart w:val="6D8EB422BDC24299A438E06EBA025D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E81A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71B118" w14:textId="77777777">
    <w:pPr>
      <w:jc w:val="right"/>
    </w:pPr>
  </w:p>
  <w:p w:rsidR="00262EA3" w:rsidP="00776B74" w:rsidRDefault="00262EA3" w14:paraId="7AA3D5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52FB" w14:paraId="30F081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68713A" wp14:anchorId="610045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2FB" w14:paraId="1595FC58" w14:textId="60B1308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7426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C52FB" w14:paraId="35FE88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2FB" w14:paraId="00C36F06" w14:textId="0D139A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:3661</w:t>
        </w:r>
      </w:sdtContent>
    </w:sdt>
  </w:p>
  <w:p w:rsidR="00262EA3" w:rsidP="00E03A3D" w:rsidRDefault="008C52FB" w14:paraId="6486F4F8" w14:textId="06985390">
    <w:pPr>
      <w:pStyle w:val="Motionr"/>
    </w:pPr>
    <w:sdt>
      <w:sdtPr>
        <w:alias w:val="CC_Noformat_Avtext"/>
        <w:tag w:val="CC_Noformat_Avtext"/>
        <w:id w:val="-2020768203"/>
        <w:lock w:val="sdtContentLocked"/>
        <w:placeholder>
          <w:docPart w:val="C10EE58591EC4CDE8B416798CF06872D"/>
        </w:placeholder>
        <w15:appearance w15:val="hidden"/>
        <w:text/>
      </w:sdtPr>
      <w:sdtEndPr/>
      <w:sdtContent>
        <w:r>
          <w:t>av Kjell-Arne Ottosson (KD)</w:t>
        </w:r>
      </w:sdtContent>
    </w:sdt>
  </w:p>
  <w:sdt>
    <w:sdtPr>
      <w:alias w:val="CC_Noformat_Rubtext"/>
      <w:tag w:val="CC_Noformat_Rubtext"/>
      <w:id w:val="-218060500"/>
      <w:lock w:val="sdtContentLocked"/>
      <w:placeholder>
        <w:docPart w:val="6D8EB422BDC24299A438E06EBA025D73"/>
      </w:placeholder>
      <w:text/>
    </w:sdtPr>
    <w:sdtEndPr/>
    <w:sdtContent>
      <w:p w:rsidR="00262EA3" w:rsidP="00283E0F" w:rsidRDefault="00374268" w14:paraId="2870CC5A" w14:textId="42B5CFFF">
        <w:pPr>
          <w:pStyle w:val="FSHRub2"/>
        </w:pPr>
        <w:r>
          <w:t>Ministerråd för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0A5C5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42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268"/>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2F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4C79F"/>
  <w15:chartTrackingRefBased/>
  <w15:docId w15:val="{555B5756-E763-42BF-8806-32C380F5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72838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B350EBB8864FCA8B6C81DFDA3498AC"/>
        <w:category>
          <w:name w:val="Allmänt"/>
          <w:gallery w:val="placeholder"/>
        </w:category>
        <w:types>
          <w:type w:val="bbPlcHdr"/>
        </w:types>
        <w:behaviors>
          <w:behavior w:val="content"/>
        </w:behaviors>
        <w:guid w:val="{5BE6A9E3-8A8D-4A4D-9C9F-598BAFC9D5AF}"/>
      </w:docPartPr>
      <w:docPartBody>
        <w:p w:rsidR="003B2AEA" w:rsidRDefault="003B2AEA">
          <w:pPr>
            <w:pStyle w:val="B2B350EBB8864FCA8B6C81DFDA3498AC"/>
          </w:pPr>
          <w:r w:rsidRPr="005A0A93">
            <w:rPr>
              <w:rStyle w:val="Platshllartext"/>
            </w:rPr>
            <w:t>Förslag till riksdagsbeslut</w:t>
          </w:r>
        </w:p>
      </w:docPartBody>
    </w:docPart>
    <w:docPart>
      <w:docPartPr>
        <w:name w:val="AD0867B4D7224A7FBBCA8C9ED9F83366"/>
        <w:category>
          <w:name w:val="Allmänt"/>
          <w:gallery w:val="placeholder"/>
        </w:category>
        <w:types>
          <w:type w:val="bbPlcHdr"/>
        </w:types>
        <w:behaviors>
          <w:behavior w:val="content"/>
        </w:behaviors>
        <w:guid w:val="{DDD7A4C1-E33A-4C22-A779-12C06240D8DD}"/>
      </w:docPartPr>
      <w:docPartBody>
        <w:p w:rsidR="003B2AEA" w:rsidRDefault="003B2AEA">
          <w:pPr>
            <w:pStyle w:val="AD0867B4D7224A7FBBCA8C9ED9F833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4EA3341DA34BE4809A2727F0D35BF4"/>
        <w:category>
          <w:name w:val="Allmänt"/>
          <w:gallery w:val="placeholder"/>
        </w:category>
        <w:types>
          <w:type w:val="bbPlcHdr"/>
        </w:types>
        <w:behaviors>
          <w:behavior w:val="content"/>
        </w:behaviors>
        <w:guid w:val="{6C07CCFB-06B0-47D2-A2A8-D41414AC1136}"/>
      </w:docPartPr>
      <w:docPartBody>
        <w:p w:rsidR="003B2AEA" w:rsidRDefault="003B2AEA">
          <w:pPr>
            <w:pStyle w:val="D04EA3341DA34BE4809A2727F0D35BF4"/>
          </w:pPr>
          <w:r w:rsidRPr="005A0A93">
            <w:rPr>
              <w:rStyle w:val="Platshllartext"/>
            </w:rPr>
            <w:t>Motivering</w:t>
          </w:r>
        </w:p>
      </w:docPartBody>
    </w:docPart>
    <w:docPart>
      <w:docPartPr>
        <w:name w:val="2B532D68B61E40D4B86BA300EB9C5BBB"/>
        <w:category>
          <w:name w:val="Allmänt"/>
          <w:gallery w:val="placeholder"/>
        </w:category>
        <w:types>
          <w:type w:val="bbPlcHdr"/>
        </w:types>
        <w:behaviors>
          <w:behavior w:val="content"/>
        </w:behaviors>
        <w:guid w:val="{EAC60C41-476F-4043-89A7-2FE21AC35A2C}"/>
      </w:docPartPr>
      <w:docPartBody>
        <w:p w:rsidR="003B2AEA" w:rsidRDefault="003B2AEA">
          <w:pPr>
            <w:pStyle w:val="2B532D68B61E40D4B86BA300EB9C5BBB"/>
          </w:pPr>
          <w:r w:rsidRPr="009B077E">
            <w:rPr>
              <w:rStyle w:val="Platshllartext"/>
            </w:rPr>
            <w:t>Namn på motionärer infogas/tas bort via panelen.</w:t>
          </w:r>
        </w:p>
      </w:docPartBody>
    </w:docPart>
    <w:docPart>
      <w:docPartPr>
        <w:name w:val="C10EE58591EC4CDE8B416798CF06872D"/>
        <w:category>
          <w:name w:val="Allmänt"/>
          <w:gallery w:val="placeholder"/>
        </w:category>
        <w:types>
          <w:type w:val="bbPlcHdr"/>
        </w:types>
        <w:behaviors>
          <w:behavior w:val="content"/>
        </w:behaviors>
        <w:guid w:val="{E89EF3B2-86B4-4675-979B-CF29776D407F}"/>
      </w:docPartPr>
      <w:docPartBody>
        <w:p w:rsidR="003B2AEA" w:rsidRDefault="003B2AEA">
          <w:pPr>
            <w:pStyle w:val="C10EE58591EC4CDE8B416798CF06872D"/>
          </w:pPr>
          <w:r>
            <w:rPr>
              <w:rStyle w:val="Platshllartext"/>
            </w:rPr>
            <w:t xml:space="preserve"> </w:t>
          </w:r>
        </w:p>
      </w:docPartBody>
    </w:docPart>
    <w:docPart>
      <w:docPartPr>
        <w:name w:val="6D8EB422BDC24299A438E06EBA025D73"/>
        <w:category>
          <w:name w:val="Allmänt"/>
          <w:gallery w:val="placeholder"/>
        </w:category>
        <w:types>
          <w:type w:val="bbPlcHdr"/>
        </w:types>
        <w:behaviors>
          <w:behavior w:val="content"/>
        </w:behaviors>
        <w:guid w:val="{21328E0B-6C37-48F3-BA9D-13488A51D022}"/>
      </w:docPartPr>
      <w:docPartBody>
        <w:p w:rsidR="003B2AEA" w:rsidRDefault="003B2AEA">
          <w:pPr>
            <w:pStyle w:val="6D8EB422BDC24299A438E06EBA025D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EA"/>
    <w:rsid w:val="003B2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B350EBB8864FCA8B6C81DFDA3498AC">
    <w:name w:val="B2B350EBB8864FCA8B6C81DFDA3498AC"/>
  </w:style>
  <w:style w:type="paragraph" w:customStyle="1" w:styleId="AD0867B4D7224A7FBBCA8C9ED9F83366">
    <w:name w:val="AD0867B4D7224A7FBBCA8C9ED9F83366"/>
  </w:style>
  <w:style w:type="paragraph" w:customStyle="1" w:styleId="D04EA3341DA34BE4809A2727F0D35BF4">
    <w:name w:val="D04EA3341DA34BE4809A2727F0D35BF4"/>
  </w:style>
  <w:style w:type="paragraph" w:customStyle="1" w:styleId="2B532D68B61E40D4B86BA300EB9C5BBB">
    <w:name w:val="2B532D68B61E40D4B86BA300EB9C5BBB"/>
  </w:style>
  <w:style w:type="paragraph" w:customStyle="1" w:styleId="C10EE58591EC4CDE8B416798CF06872D">
    <w:name w:val="C10EE58591EC4CDE8B416798CF06872D"/>
  </w:style>
  <w:style w:type="paragraph" w:customStyle="1" w:styleId="6D8EB422BDC24299A438E06EBA025D73">
    <w:name w:val="6D8EB422BDC24299A438E06EBA025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D6CE9-684E-4943-AB34-88F46195083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EE9266A-4A95-4A95-BC3E-1C524D79BFC2}"/>
</file>

<file path=customXml/itemProps4.xml><?xml version="1.0" encoding="utf-8"?>
<ds:datastoreItem xmlns:ds="http://schemas.openxmlformats.org/officeDocument/2006/customXml" ds:itemID="{05546EC6-89EB-4487-A4DF-9E514452741C}"/>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1698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