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89E" w:rsidRPr="0060689E" w:rsidRDefault="0060689E">
      <w:pPr>
        <w:pStyle w:val="Frslagsrubrik"/>
      </w:pPr>
      <w:r w:rsidRPr="0060689E">
        <w:t>Förslag till riksdagsbeslut</w:t>
      </w:r>
    </w:p>
    <w:p w:rsidR="0060689E" w:rsidRPr="0060689E" w:rsidRDefault="0060689E">
      <w:pPr>
        <w:pStyle w:val="Hemstlatt"/>
        <w:ind w:left="0"/>
      </w:pPr>
      <w:r w:rsidRPr="0060689E">
        <w:t xml:space="preserve">Riksdagen tillkännager för regeringen som sin mening vad som anförs i motionen om </w:t>
      </w:r>
      <w:r w:rsidRPr="0060689E">
        <w:rPr>
          <w:bCs/>
          <w:color w:val="000000"/>
        </w:rPr>
        <w:t>utvecklingen inom den kommunala se</w:t>
      </w:r>
      <w:r w:rsidRPr="0060689E">
        <w:rPr>
          <w:bCs/>
          <w:color w:val="000000"/>
        </w:rPr>
        <w:t>k</w:t>
      </w:r>
      <w:r w:rsidRPr="0060689E">
        <w:rPr>
          <w:bCs/>
          <w:color w:val="000000"/>
        </w:rPr>
        <w:t>torn.</w:t>
      </w:r>
    </w:p>
    <w:p w:rsidR="0060689E" w:rsidRPr="0060689E" w:rsidRDefault="0060689E">
      <w:pPr>
        <w:pStyle w:val="Rubrik1"/>
      </w:pPr>
      <w:r w:rsidRPr="0060689E">
        <w:t>Motivering</w:t>
      </w:r>
    </w:p>
    <w:p w:rsidR="0060689E" w:rsidRPr="0060689E" w:rsidRDefault="0060689E">
      <w:r w:rsidRPr="0060689E">
        <w:rPr>
          <w:spacing w:val="-6"/>
        </w:rPr>
        <w:t>I skrivelsen Utvecklingen inom den kommunala sektorn 2009</w:t>
      </w:r>
      <w:r w:rsidRPr="0060689E">
        <w:t xml:space="preserve"> (skr. 2009/10:102) ges en översiktlig redovisning av den ekonomiska utvec</w:t>
      </w:r>
      <w:r w:rsidRPr="0060689E">
        <w:t>k</w:t>
      </w:r>
      <w:r w:rsidRPr="0060689E">
        <w:t>lingen i kommuner och landsting u</w:t>
      </w:r>
      <w:r w:rsidRPr="0060689E">
        <w:t>n</w:t>
      </w:r>
      <w:r w:rsidRPr="0060689E">
        <w:t xml:space="preserve">der det gångna året. </w:t>
      </w:r>
    </w:p>
    <w:p w:rsidR="0060689E" w:rsidRPr="0060689E" w:rsidRDefault="0060689E">
      <w:pPr>
        <w:pStyle w:val="Normaltindrag"/>
      </w:pPr>
      <w:r w:rsidRPr="0060689E">
        <w:t>Skrivelsen har en ton som skiljer sig från tidigare komm</w:t>
      </w:r>
      <w:r w:rsidRPr="0060689E">
        <w:t>u</w:t>
      </w:r>
      <w:r w:rsidRPr="0060689E">
        <w:t>nala skrivelser, som har haft en entydigt redovisande amb</w:t>
      </w:r>
      <w:r w:rsidRPr="0060689E">
        <w:t>i</w:t>
      </w:r>
      <w:r w:rsidRPr="0060689E">
        <w:t>tion. Redogörelsen visar på en resultatförbättring jämfört med året innan. Faktum är att 2009 var ett år då verksamheterna inom kommuner och landsting utvecklades negativt. Under förra året minskade antalet sysselsatta i se</w:t>
      </w:r>
      <w:r w:rsidRPr="0060689E">
        <w:t>k</w:t>
      </w:r>
      <w:r w:rsidRPr="0060689E">
        <w:t>torn med ungefär 25 000 personer, enligt regeringens beräkningar. I skrivelsen görs det klart att sysselsättning</w:t>
      </w:r>
      <w:r w:rsidRPr="0060689E">
        <w:t>s</w:t>
      </w:r>
      <w:r w:rsidRPr="0060689E">
        <w:t>minskningen mellan 2008 och 2009 till del förklaras av den svaga utvecklin</w:t>
      </w:r>
      <w:r w:rsidRPr="0060689E">
        <w:t>g</w:t>
      </w:r>
      <w:r w:rsidRPr="0060689E">
        <w:t>en av skattei</w:t>
      </w:r>
      <w:r w:rsidRPr="0060689E">
        <w:t>n</w:t>
      </w:r>
      <w:r w:rsidRPr="0060689E">
        <w:t xml:space="preserve">täkterna. </w:t>
      </w:r>
    </w:p>
    <w:p w:rsidR="0060689E" w:rsidRPr="0060689E" w:rsidRDefault="0060689E">
      <w:pPr>
        <w:pStyle w:val="Normaltindrag"/>
      </w:pPr>
      <w:r w:rsidRPr="0060689E">
        <w:t>Regeringen har i</w:t>
      </w:r>
      <w:r w:rsidRPr="0060689E">
        <w:t xml:space="preserve"> vårpropositionen meddelat att man avser att 2011 dra til</w:t>
      </w:r>
      <w:r w:rsidRPr="0060689E">
        <w:t>l</w:t>
      </w:r>
      <w:r w:rsidRPr="0060689E">
        <w:t>baka hela det tillfälliga krisstödet till kommunerna. Detta trots att det av vå</w:t>
      </w:r>
      <w:r w:rsidRPr="0060689E">
        <w:t>r</w:t>
      </w:r>
      <w:r w:rsidRPr="0060689E">
        <w:t>propositionen framgår att regeringen räknar med att antalet sysselsatta i se</w:t>
      </w:r>
      <w:r w:rsidRPr="0060689E">
        <w:t>k</w:t>
      </w:r>
      <w:r w:rsidRPr="0060689E">
        <w:t>torn minskar med ytterligare 20 000 i år. Detta kommer naturligtvis att få stora konsekvenser för kvaliteten i viktiga välfärdsverksa</w:t>
      </w:r>
      <w:r w:rsidRPr="0060689E">
        <w:t>m</w:t>
      </w:r>
      <w:r w:rsidRPr="0060689E">
        <w:t xml:space="preserve">heter. </w:t>
      </w:r>
    </w:p>
    <w:p w:rsidR="0060689E" w:rsidRPr="0060689E" w:rsidRDefault="0060689E">
      <w:pPr>
        <w:pStyle w:val="Normaltindrag"/>
      </w:pPr>
      <w:r w:rsidRPr="0060689E">
        <w:t>Även om vissa kommuner har en hygglig ekonomisk ställning, finns det stora skillnader mellan kommuner. I exempelvis Bergs kommun har neddra</w:t>
      </w:r>
      <w:r w:rsidRPr="0060689E">
        <w:t>g</w:t>
      </w:r>
      <w:r w:rsidRPr="0060689E">
        <w:t>ningarna gått så långt att A</w:t>
      </w:r>
      <w:r w:rsidRPr="0060689E">
        <w:t>r</w:t>
      </w:r>
      <w:r w:rsidRPr="0060689E">
        <w:t xml:space="preserve">betsmiljöverket har tvingats ingripa, för att inte personalens hälsa ska riskeras. </w:t>
      </w:r>
    </w:p>
    <w:p w:rsidR="0060689E" w:rsidRPr="0060689E" w:rsidRDefault="0060689E">
      <w:pPr>
        <w:pStyle w:val="Normaltindrag"/>
      </w:pPr>
      <w:r w:rsidRPr="0060689E">
        <w:t>Stora skillnader mellan kommunerna finns också vad gäller beredskapen att erbjuda platser i förskolan i ri</w:t>
      </w:r>
      <w:r w:rsidRPr="0060689E">
        <w:t>m</w:t>
      </w:r>
      <w:r w:rsidRPr="0060689E">
        <w:t xml:space="preserve">lig tid. I mars 2009 räknade 42 av landets </w:t>
      </w:r>
      <w:r w:rsidRPr="0060689E">
        <w:lastRenderedPageBreak/>
        <w:t>290 kommuner med att inte ku</w:t>
      </w:r>
      <w:r w:rsidRPr="0060689E">
        <w:t>n</w:t>
      </w:r>
      <w:r w:rsidRPr="0060689E">
        <w:t>na erbjuda plats inom tre till fyra månader. Kommunernas dåliga ekonomi var en av flera förklaringar till denna otil</w:t>
      </w:r>
      <w:r w:rsidRPr="0060689E">
        <w:t>l</w:t>
      </w:r>
      <w:r w:rsidRPr="0060689E">
        <w:t xml:space="preserve">fredsställande situation.  </w:t>
      </w:r>
    </w:p>
    <w:p w:rsidR="0060689E" w:rsidRPr="0060689E" w:rsidRDefault="0060689E">
      <w:pPr>
        <w:pStyle w:val="Normaltindrag"/>
      </w:pPr>
      <w:r w:rsidRPr="0060689E">
        <w:t>När det gäller skolans kvalitet är bilden splittrad. Meritvärdet i årskurs 9 fortsätter att öka. Samtidigt fortsatte andelen behöriga elever till gymnasi</w:t>
      </w:r>
      <w:r w:rsidRPr="0060689E">
        <w:t>e</w:t>
      </w:r>
      <w:r w:rsidRPr="0060689E">
        <w:t>skolan att minska. Detta är förvånande och djupt oroande, särskilt givet de ambitioner som rege</w:t>
      </w:r>
      <w:r w:rsidRPr="0060689E">
        <w:t>r</w:t>
      </w:r>
      <w:r w:rsidRPr="0060689E">
        <w:t>ingen sagt sig ha på detta område. Vi vet att ungdomar som saknar slutbetyg har stora svårigheter att etablera sig på a</w:t>
      </w:r>
      <w:r w:rsidRPr="0060689E">
        <w:t>r</w:t>
      </w:r>
      <w:r w:rsidRPr="0060689E">
        <w:t>betsmarknaden och få en egen försörjning. Vi ser också tecken på att de ökande klyftorna i sa</w:t>
      </w:r>
      <w:r w:rsidRPr="0060689E">
        <w:t>m</w:t>
      </w:r>
      <w:r w:rsidRPr="0060689E">
        <w:t>hället yttrar sig också på skolans område. Jämfört med för tre år sedan har det genomsnittliga meritvärdet för elever med föräldrar med endast grundsk</w:t>
      </w:r>
      <w:r w:rsidRPr="0060689E">
        <w:t>o</w:t>
      </w:r>
      <w:r w:rsidRPr="0060689E">
        <w:t>leutbildning minskat p</w:t>
      </w:r>
      <w:r w:rsidRPr="0060689E">
        <w:t>å</w:t>
      </w:r>
      <w:r w:rsidRPr="0060689E">
        <w:t xml:space="preserve">tagligt. </w:t>
      </w:r>
    </w:p>
    <w:p w:rsidR="0060689E" w:rsidRPr="0060689E" w:rsidRDefault="0060689E">
      <w:pPr>
        <w:pStyle w:val="Normaltindrag"/>
      </w:pPr>
      <w:r w:rsidRPr="0060689E">
        <w:t>Kostnaderna för d</w:t>
      </w:r>
      <w:r w:rsidRPr="0060689E">
        <w:t>et ekonomiska biståndet var 2009 de högsta på tio år och uppgick till ca 11 miljarder kr</w:t>
      </w:r>
      <w:r w:rsidRPr="0060689E">
        <w:t>o</w:t>
      </w:r>
      <w:r w:rsidRPr="0060689E">
        <w:t>nor – en uppgång med 17 % jämfört med året innan. En trolig bidragande orsak till detta är att de förändringar i arbetslö</w:t>
      </w:r>
      <w:r w:rsidRPr="0060689E">
        <w:t>s</w:t>
      </w:r>
      <w:r w:rsidRPr="0060689E">
        <w:t>hetsförsäkringen som regeringen har geno</w:t>
      </w:r>
      <w:r w:rsidRPr="0060689E">
        <w:t>m</w:t>
      </w:r>
      <w:r w:rsidRPr="0060689E">
        <w:t>fört gör att många arbetslösa nu måste söka bistånd. R</w:t>
      </w:r>
      <w:r w:rsidRPr="0060689E">
        <w:t>e</w:t>
      </w:r>
      <w:r w:rsidRPr="0060689E">
        <w:t>geringen gick till val på löften om fler i jobb och färre i utanförskap. Utvecklingen inom den kommunala se</w:t>
      </w:r>
      <w:r w:rsidRPr="0060689E">
        <w:t>k</w:t>
      </w:r>
      <w:r w:rsidRPr="0060689E">
        <w:t xml:space="preserve">torn visar på hur långt regeringen är från att leva upp till sina vallöften. </w:t>
      </w:r>
    </w:p>
    <w:p w:rsidR="0060689E" w:rsidRPr="0060689E" w:rsidRDefault="0060689E">
      <w:pPr>
        <w:pStyle w:val="Normaltindrag"/>
      </w:pPr>
      <w:r w:rsidRPr="0060689E">
        <w:t>Vi anser att arbets</w:t>
      </w:r>
      <w:r w:rsidRPr="0060689E">
        <w:t>lösheten måste mötas med investeringar i framtidens jobb, nya resurser till välfärden, ökad rättvisa och ansvarstagande för de o</w:t>
      </w:r>
      <w:r w:rsidRPr="0060689E">
        <w:t>f</w:t>
      </w:r>
      <w:r w:rsidRPr="0060689E">
        <w:t>fentliga finanserna. Att låna till skattesänkningar är en oförnuftig ekon</w:t>
      </w:r>
      <w:r w:rsidRPr="0060689E">
        <w:t>o</w:t>
      </w:r>
      <w:r w:rsidRPr="0060689E">
        <w:t>misk politik. Vi behöver i stället ge kommunerna resurser så att de kan behålla personal och upprätthålla kvaliteten i välfä</w:t>
      </w:r>
      <w:r w:rsidRPr="0060689E">
        <w:t>r</w:t>
      </w:r>
      <w:r w:rsidRPr="0060689E">
        <w:t xml:space="preserve">den.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689E">
        <w:trPr>
          <w:cantSplit/>
        </w:trPr>
        <w:tc>
          <w:tcPr>
            <w:tcW w:w="3046" w:type="dxa"/>
          </w:tcPr>
          <w:p w:rsidR="0060689E" w:rsidRPr="0060689E" w:rsidRDefault="0060689E">
            <w:pPr>
              <w:pStyle w:val="UnderskriftDatum"/>
              <w:spacing w:before="240"/>
            </w:pPr>
            <w:r w:rsidRPr="0060689E">
              <w:t>Stockholm den 29 april 2010</w:t>
            </w:r>
          </w:p>
        </w:tc>
        <w:tc>
          <w:tcPr>
            <w:tcW w:w="3047" w:type="dxa"/>
          </w:tcPr>
          <w:p w:rsidR="0060689E" w:rsidRPr="0060689E" w:rsidRDefault="0060689E">
            <w:pPr>
              <w:pStyle w:val="Underskrifter"/>
              <w:spacing w:before="240"/>
            </w:pPr>
          </w:p>
        </w:tc>
      </w:tr>
      <w:tr w:rsidR="00000000" w:rsidRPr="0060689E">
        <w:trPr>
          <w:cantSplit/>
        </w:trPr>
        <w:tc>
          <w:tcPr>
            <w:tcW w:w="3046" w:type="dxa"/>
          </w:tcPr>
          <w:p w:rsidR="0060689E" w:rsidRPr="0060689E" w:rsidRDefault="0060689E">
            <w:pPr>
              <w:pStyle w:val="Underskrifter"/>
            </w:pPr>
            <w:r w:rsidRPr="0060689E">
              <w:t>Thomas Östros (s)</w:t>
            </w:r>
          </w:p>
        </w:tc>
        <w:tc>
          <w:tcPr>
            <w:tcW w:w="3046" w:type="dxa"/>
          </w:tcPr>
          <w:p w:rsidR="0060689E" w:rsidRPr="0060689E" w:rsidRDefault="0060689E">
            <w:pPr>
              <w:pStyle w:val="Underskrifter"/>
            </w:pPr>
          </w:p>
        </w:tc>
      </w:tr>
      <w:tr w:rsidR="00000000" w:rsidRPr="0060689E">
        <w:trPr>
          <w:cantSplit/>
        </w:trPr>
        <w:tc>
          <w:tcPr>
            <w:tcW w:w="3046" w:type="dxa"/>
          </w:tcPr>
          <w:p w:rsidR="0060689E" w:rsidRPr="0060689E" w:rsidRDefault="0060689E">
            <w:pPr>
              <w:pStyle w:val="Underskrifter"/>
            </w:pPr>
            <w:r w:rsidRPr="0060689E">
              <w:t>Sonia Karlsson (s)</w:t>
            </w:r>
          </w:p>
        </w:tc>
        <w:tc>
          <w:tcPr>
            <w:tcW w:w="3046" w:type="dxa"/>
          </w:tcPr>
          <w:p w:rsidR="0060689E" w:rsidRPr="0060689E" w:rsidRDefault="0060689E">
            <w:pPr>
              <w:pStyle w:val="Underskrifter"/>
            </w:pPr>
            <w:r w:rsidRPr="0060689E">
              <w:t>Monica Green (s)</w:t>
            </w:r>
          </w:p>
        </w:tc>
      </w:tr>
      <w:tr w:rsidR="00000000" w:rsidRPr="0060689E">
        <w:trPr>
          <w:cantSplit/>
        </w:trPr>
        <w:tc>
          <w:tcPr>
            <w:tcW w:w="3046" w:type="dxa"/>
          </w:tcPr>
          <w:p w:rsidR="0060689E" w:rsidRPr="0060689E" w:rsidRDefault="0060689E">
            <w:pPr>
              <w:pStyle w:val="Underskrifter"/>
            </w:pPr>
            <w:r w:rsidRPr="0060689E">
              <w:t>Hans Hoff (s)</w:t>
            </w:r>
          </w:p>
        </w:tc>
        <w:tc>
          <w:tcPr>
            <w:tcW w:w="3046" w:type="dxa"/>
          </w:tcPr>
          <w:p w:rsidR="0060689E" w:rsidRPr="0060689E" w:rsidRDefault="0060689E">
            <w:pPr>
              <w:pStyle w:val="Underskrifter"/>
            </w:pPr>
            <w:r w:rsidRPr="0060689E">
              <w:t>Agneta Gille (s)</w:t>
            </w:r>
          </w:p>
        </w:tc>
      </w:tr>
      <w:tr w:rsidR="00000000" w:rsidRPr="0060689E">
        <w:trPr>
          <w:cantSplit/>
        </w:trPr>
        <w:tc>
          <w:tcPr>
            <w:tcW w:w="3046" w:type="dxa"/>
          </w:tcPr>
          <w:p w:rsidR="0060689E" w:rsidRPr="0060689E" w:rsidRDefault="0060689E">
            <w:pPr>
              <w:pStyle w:val="Underskrifter"/>
            </w:pPr>
            <w:r w:rsidRPr="0060689E">
              <w:t>Tommy Ternemar (s)</w:t>
            </w:r>
          </w:p>
        </w:tc>
        <w:tc>
          <w:tcPr>
            <w:tcW w:w="3046" w:type="dxa"/>
          </w:tcPr>
          <w:p w:rsidR="0060689E" w:rsidRPr="0060689E" w:rsidRDefault="0060689E">
            <w:pPr>
              <w:pStyle w:val="Underskrifter"/>
            </w:pPr>
            <w:r w:rsidRPr="0060689E">
              <w:t>Jörgen Hellman (s)</w:t>
            </w:r>
          </w:p>
        </w:tc>
      </w:tr>
      <w:tr w:rsidR="00000000" w:rsidRPr="0060689E">
        <w:trPr>
          <w:cantSplit/>
        </w:trPr>
        <w:tc>
          <w:tcPr>
            <w:tcW w:w="3046" w:type="dxa"/>
          </w:tcPr>
          <w:p w:rsidR="0060689E" w:rsidRPr="0060689E" w:rsidRDefault="0060689E">
            <w:pPr>
              <w:pStyle w:val="Underskrifter"/>
            </w:pPr>
            <w:r w:rsidRPr="0060689E">
              <w:t>Christina Zedell (s)</w:t>
            </w:r>
          </w:p>
        </w:tc>
        <w:tc>
          <w:tcPr>
            <w:tcW w:w="3046" w:type="dxa"/>
          </w:tcPr>
          <w:p w:rsidR="0060689E" w:rsidRPr="0060689E" w:rsidRDefault="0060689E">
            <w:pPr>
              <w:pStyle w:val="Underskrifter"/>
            </w:pPr>
          </w:p>
        </w:tc>
      </w:tr>
    </w:tbl>
    <w:p w:rsidR="0060689E" w:rsidRPr="0060689E" w:rsidRDefault="0060689E">
      <w:pPr>
        <w:pStyle w:val="Normaltindrag"/>
      </w:pPr>
    </w:p>
    <w:sectPr w:rsidR="00000000" w:rsidRPr="006068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689E" w:rsidRPr="0060689E" w:rsidRDefault="0060689E">
      <w:r w:rsidRPr="0060689E">
        <w:separator/>
      </w:r>
    </w:p>
  </w:endnote>
  <w:endnote w:type="continuationSeparator" w:id="0">
    <w:p w:rsidR="0060689E" w:rsidRPr="0060689E" w:rsidRDefault="0060689E">
      <w:r w:rsidRPr="006068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89E" w:rsidRPr="0060689E" w:rsidRDefault="0060689E">
    <w:pPr>
      <w:pStyle w:val="Sidfot"/>
    </w:pPr>
    <w:r w:rsidRPr="006068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191768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89E" w:rsidRDefault="006068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689E" w:rsidRDefault="0060689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89E" w:rsidRPr="0060689E" w:rsidRDefault="0060689E">
    <w:pPr>
      <w:pStyle w:val="Sidfot"/>
    </w:pPr>
    <w:r w:rsidRPr="006068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732899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89E" w:rsidRDefault="006068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689E" w:rsidRDefault="006068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89E" w:rsidRPr="0060689E" w:rsidRDefault="0060689E">
    <w:pPr>
      <w:pStyle w:val="Sidfot"/>
    </w:pPr>
    <w:r w:rsidRPr="006068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15455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89E" w:rsidRDefault="006068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689E" w:rsidRDefault="006068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689E" w:rsidRPr="0060689E" w:rsidRDefault="0060689E">
      <w:r w:rsidRPr="0060689E">
        <w:separator/>
      </w:r>
    </w:p>
  </w:footnote>
  <w:footnote w:type="continuationSeparator" w:id="0">
    <w:p w:rsidR="0060689E" w:rsidRPr="0060689E" w:rsidRDefault="0060689E">
      <w:r w:rsidRPr="006068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89E" w:rsidRPr="0060689E" w:rsidRDefault="0060689E">
    <w:pPr>
      <w:pStyle w:val="Sidhuvud"/>
    </w:pPr>
    <w:r w:rsidRPr="006068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84217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89E" w:rsidRDefault="006068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689E" w:rsidRDefault="0060689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89E" w:rsidRPr="0060689E" w:rsidRDefault="0060689E">
    <w:pPr>
      <w:pStyle w:val="Sidhuvud"/>
    </w:pPr>
    <w:r w:rsidRPr="006068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918665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89E" w:rsidRDefault="006068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689E" w:rsidRDefault="006068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89E" w:rsidRPr="0060689E" w:rsidRDefault="0060689E">
    <w:pPr>
      <w:pStyle w:val="FSHNormal"/>
      <w:tabs>
        <w:tab w:val="right" w:pos="5840"/>
      </w:tabs>
    </w:pPr>
    <w:r w:rsidRPr="0060689E">
      <w:br/>
    </w:r>
    <w:r w:rsidRPr="0060689E">
      <w:fldChar w:fldCharType="begin" w:fldLock="1"/>
    </w:r>
    <w:r w:rsidRPr="0060689E">
      <w:instrText xml:space="preserve"> DOCPROPERTY</w:instrText>
    </w:r>
    <w:r w:rsidRPr="0060689E">
      <w:rPr>
        <w:sz w:val="18"/>
      </w:rPr>
      <w:instrText xml:space="preserve"> "YearUser" *\charformat </w:instrText>
    </w:r>
    <w:r w:rsidRPr="0060689E">
      <w:fldChar w:fldCharType="separate"/>
    </w:r>
    <w:r w:rsidRPr="0060689E">
      <w:t>2009/10</w:t>
    </w:r>
    <w:r w:rsidRPr="0060689E">
      <w:fldChar w:fldCharType="end"/>
    </w:r>
    <w:r w:rsidRPr="0060689E">
      <w:t xml:space="preserve"> </w:t>
    </w:r>
    <w:r w:rsidRPr="0060689E">
      <w:tab/>
      <w:t xml:space="preserve">mnr: </w:t>
    </w:r>
    <w:r w:rsidRPr="0060689E">
      <w:fldChar w:fldCharType="begin" w:fldLock="1"/>
    </w:r>
    <w:r w:rsidRPr="0060689E">
      <w:instrText xml:space="preserve"> DOCPROPERTY</w:instrText>
    </w:r>
    <w:r w:rsidRPr="0060689E">
      <w:rPr>
        <w:sz w:val="18"/>
      </w:rPr>
      <w:instrText xml:space="preserve"> "Motionsnummer" *\charformat </w:instrText>
    </w:r>
    <w:r w:rsidRPr="0060689E">
      <w:fldChar w:fldCharType="separate"/>
    </w:r>
    <w:r w:rsidRPr="0060689E">
      <w:t>Fi14</w:t>
    </w:r>
    <w:r w:rsidRPr="0060689E">
      <w:fldChar w:fldCharType="end"/>
    </w:r>
    <w:r w:rsidRPr="0060689E">
      <w:br/>
    </w:r>
    <w:r w:rsidRPr="0060689E">
      <w:fldChar w:fldCharType="begin" w:fldLock="1"/>
    </w:r>
    <w:r w:rsidRPr="0060689E">
      <w:instrText xml:space="preserve"> DOCPROPERTY</w:instrText>
    </w:r>
    <w:r w:rsidRPr="0060689E">
      <w:rPr>
        <w:sz w:val="18"/>
      </w:rPr>
      <w:instrText xml:space="preserve"> "Samling" *\charformat </w:instrText>
    </w:r>
    <w:r w:rsidRPr="0060689E">
      <w:fldChar w:fldCharType="end"/>
    </w:r>
    <w:r w:rsidRPr="0060689E">
      <w:tab/>
      <w:t xml:space="preserve">pnr: </w:t>
    </w:r>
    <w:r w:rsidRPr="0060689E">
      <w:fldChar w:fldCharType="begin" w:fldLock="1"/>
    </w:r>
    <w:r w:rsidRPr="0060689E">
      <w:instrText xml:space="preserve"> DOCPROPERTY</w:instrText>
    </w:r>
    <w:r w:rsidRPr="0060689E">
      <w:rPr>
        <w:sz w:val="18"/>
      </w:rPr>
      <w:instrText xml:space="preserve"> "Partinummer" *\charformat </w:instrText>
    </w:r>
    <w:r w:rsidRPr="0060689E">
      <w:fldChar w:fldCharType="separate"/>
    </w:r>
    <w:r w:rsidRPr="0060689E">
      <w:t>s43020</w:t>
    </w:r>
    <w:r w:rsidRPr="0060689E">
      <w:fldChar w:fldCharType="end"/>
    </w:r>
  </w:p>
  <w:p w:rsidR="0060689E" w:rsidRPr="0060689E" w:rsidRDefault="0060689E">
    <w:pPr>
      <w:pStyle w:val="FSHRub1"/>
    </w:pPr>
    <w:r w:rsidRPr="0060689E">
      <w:t>Motion till riksdagen</w:t>
    </w:r>
    <w:r w:rsidRPr="0060689E">
      <w:br/>
    </w:r>
    <w:r w:rsidRPr="0060689E">
      <w:fldChar w:fldCharType="begin" w:fldLock="1"/>
    </w:r>
    <w:r w:rsidRPr="0060689E">
      <w:instrText xml:space="preserve"> DOCPROPERTY "YearUser" *\charformat </w:instrText>
    </w:r>
    <w:r w:rsidRPr="0060689E">
      <w:fldChar w:fldCharType="separate"/>
    </w:r>
    <w:r w:rsidRPr="0060689E">
      <w:t>2009/10</w:t>
    </w:r>
    <w:r w:rsidRPr="0060689E">
      <w:fldChar w:fldCharType="end"/>
    </w:r>
    <w:r w:rsidRPr="0060689E">
      <w:t>:</w:t>
    </w:r>
    <w:r w:rsidRPr="0060689E">
      <w:fldChar w:fldCharType="begin" w:fldLock="1"/>
    </w:r>
    <w:r w:rsidRPr="0060689E">
      <w:instrText xml:space="preserve"> DOCPROPERTY "Motionsnummer" *\charformat </w:instrText>
    </w:r>
    <w:r w:rsidRPr="0060689E">
      <w:fldChar w:fldCharType="separate"/>
    </w:r>
    <w:r w:rsidRPr="0060689E">
      <w:t>Fi14</w:t>
    </w:r>
    <w:r w:rsidRPr="0060689E">
      <w:fldChar w:fldCharType="end"/>
    </w:r>
  </w:p>
  <w:p w:rsidR="0060689E" w:rsidRPr="0060689E" w:rsidRDefault="0060689E">
    <w:pPr>
      <w:pStyle w:val="FSHNormalS5"/>
    </w:pPr>
    <w:r w:rsidRPr="0060689E">
      <w:fldChar w:fldCharType="begin" w:fldLock="1"/>
    </w:r>
    <w:r w:rsidRPr="0060689E">
      <w:instrText xml:space="preserve"> DOCPROPERTY "MotionarText" *\charformat </w:instrText>
    </w:r>
    <w:r w:rsidRPr="0060689E">
      <w:fldChar w:fldCharType="separate"/>
    </w:r>
    <w:r w:rsidRPr="0060689E">
      <w:t>av Thomas Östros m.fl. (s)</w:t>
    </w:r>
    <w:r w:rsidRPr="0060689E">
      <w:fldChar w:fldCharType="end"/>
    </w:r>
    <w:r w:rsidRPr="0060689E">
      <w:br/>
    </w:r>
    <w:r w:rsidRPr="0060689E">
      <w:fldChar w:fldCharType="begin" w:fldLock="1"/>
    </w:r>
    <w:r w:rsidRPr="0060689E">
      <w:instrText xml:space="preserve"> DOCPROPERTY "SvarFrasKort" *\charformat </w:instrText>
    </w:r>
    <w:r w:rsidRPr="0060689E">
      <w:fldChar w:fldCharType="separate"/>
    </w:r>
    <w:r w:rsidRPr="0060689E">
      <w:t>med anledning av skr. 2009/10:102</w:t>
    </w:r>
    <w:r w:rsidRPr="0060689E">
      <w:fldChar w:fldCharType="end"/>
    </w:r>
  </w:p>
  <w:p w:rsidR="0060689E" w:rsidRPr="0060689E" w:rsidRDefault="0060689E">
    <w:pPr>
      <w:pStyle w:val="FSHTitel"/>
    </w:pPr>
    <w:r w:rsidRPr="0060689E">
      <w:fldChar w:fldCharType="begin" w:fldLock="1"/>
    </w:r>
    <w:r w:rsidRPr="0060689E">
      <w:instrText xml:space="preserve"> DOCPROPERTY</w:instrText>
    </w:r>
    <w:r w:rsidRPr="0060689E">
      <w:rPr>
        <w:sz w:val="18"/>
      </w:rPr>
      <w:instrText xml:space="preserve"> "RubrikSvar" *\charformat </w:instrText>
    </w:r>
    <w:r w:rsidRPr="0060689E">
      <w:fldChar w:fldCharType="separate"/>
    </w:r>
    <w:r w:rsidRPr="0060689E">
      <w:t>Utvecklingen inom den kommunala sektorn 2009</w:t>
    </w:r>
    <w:r w:rsidRPr="0060689E">
      <w:fldChar w:fldCharType="end"/>
    </w:r>
  </w:p>
  <w:p w:rsidR="0060689E" w:rsidRPr="0060689E" w:rsidRDefault="0060689E">
    <w:pPr>
      <w:pStyle w:val="Normal00"/>
    </w:pPr>
  </w:p>
  <w:p w:rsidR="0060689E" w:rsidRPr="0060689E" w:rsidRDefault="006068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CAE0AA0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03390243">
    <w:abstractNumId w:val="3"/>
  </w:num>
  <w:num w:numId="2" w16cid:durableId="827600173">
    <w:abstractNumId w:val="2"/>
  </w:num>
  <w:num w:numId="3" w16cid:durableId="1617523774">
    <w:abstractNumId w:val="1"/>
  </w:num>
  <w:num w:numId="4" w16cid:durableId="879710101">
    <w:abstractNumId w:val="0"/>
  </w:num>
  <w:num w:numId="5" w16cid:durableId="1483083991">
    <w:abstractNumId w:val="7"/>
  </w:num>
  <w:num w:numId="6" w16cid:durableId="1265721506">
    <w:abstractNumId w:val="6"/>
  </w:num>
  <w:num w:numId="7" w16cid:durableId="77561407">
    <w:abstractNumId w:val="5"/>
  </w:num>
  <w:num w:numId="8" w16cid:durableId="194777562">
    <w:abstractNumId w:val="4"/>
  </w:num>
  <w:num w:numId="9" w16cid:durableId="334574511">
    <w:abstractNumId w:val="8"/>
  </w:num>
  <w:num w:numId="10" w16cid:durableId="2022050236">
    <w:abstractNumId w:val="9"/>
  </w:num>
  <w:num w:numId="11" w16cid:durableId="274679253">
    <w:abstractNumId w:val="11"/>
  </w:num>
  <w:num w:numId="12" w16cid:durableId="1342777571">
    <w:abstractNumId w:val="14"/>
  </w:num>
  <w:num w:numId="13" w16cid:durableId="1512069294">
    <w:abstractNumId w:val="16"/>
  </w:num>
  <w:num w:numId="14" w16cid:durableId="1438523876">
    <w:abstractNumId w:val="17"/>
  </w:num>
  <w:num w:numId="15" w16cid:durableId="1362322965">
    <w:abstractNumId w:val="12"/>
  </w:num>
  <w:num w:numId="16" w16cid:durableId="155146649">
    <w:abstractNumId w:val="19"/>
  </w:num>
  <w:num w:numId="17" w16cid:durableId="147672893">
    <w:abstractNumId w:val="18"/>
  </w:num>
  <w:num w:numId="18" w16cid:durableId="574122953">
    <w:abstractNumId w:val="15"/>
  </w:num>
  <w:num w:numId="19" w16cid:durableId="1419979723">
    <w:abstractNumId w:val="13"/>
  </w:num>
  <w:num w:numId="20" w16cid:durableId="950818434">
    <w:abstractNumId w:val="10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Helv" w:hAnsi="Helv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4-27"/>
    <w:docVar w:name="PersonGUIDs" w:val="{8174F5EC-2C19-47A7-8116-E29AECD635DD},{F0F46440-DF61-4518-B0DB-CFE2EC079DF9},{1BC77BF2-1434-48AB-A11D-A22928463538},{DC6FF83B-20A2-436F-B4AD-3DC357958031},{4FF5EAB4-A55C-44C2-A9F4-CBC0FF005A1C},{65B7BAB0-9E4C-4D05-8016-3C0296CE1E45},{845665B1-8219-47B8-B35A-78D0563B89A8},{7B1181B9-0938-47D5-A0C4-C49B64785AB8}"/>
  </w:docVars>
  <w:rsids>
    <w:rsidRoot w:val="00EF2897"/>
    <w:rsid w:val="0060689E"/>
    <w:rsid w:val="00EF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8544CBD-0735-40A1-8B6B-9F911337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3017</Characters>
  <Application>Microsoft Office Word</Application>
  <DocSecurity>4</DocSecurity>
  <Lines>62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s43020</vt:lpstr>
    </vt:vector>
  </TitlesOfParts>
  <Company>Riksdagen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s43020</dc:title>
  <dc:subject>s43020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2010-05-04T11:14:00Z</cp:lastPrinted>
  <dcterms:created xsi:type="dcterms:W3CDTF">2025-12-17T19:57:00Z</dcterms:created>
  <dcterms:modified xsi:type="dcterms:W3CDTF">2025-12-17T19:57:00Z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mot2000_515_2010-04-27</vt:lpwstr>
  </property>
  <property fmtid="{D5CDD505-2E9C-101B-9397-08002B2CF9AE}" pid="3" name="version">
    <vt:lpwstr>mot2000_515_2010-04-27</vt:lpwstr>
  </property>
  <property fmtid="{D5CDD505-2E9C-101B-9397-08002B2CF9AE}" pid="4" name="dokumenttyp">
    <vt:lpwstr>motion</vt:lpwstr>
  </property>
  <property fmtid="{D5CDD505-2E9C-101B-9397-08002B2CF9AE}" pid="5" name="Sekr">
    <vt:lpwstr>c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2009/10:102 Utvecklingen inom den kommunala sektorn 2009</vt:lpwstr>
  </property>
  <property fmtid="{D5CDD505-2E9C-101B-9397-08002B2CF9AE}" pid="11" name="SvarFrasKort">
    <vt:lpwstr>med anledning av skr. 2009/10:102</vt:lpwstr>
  </property>
  <property fmtid="{D5CDD505-2E9C-101B-9397-08002B2CF9AE}" pid="12" name="Svar">
    <vt:lpwstr>Regeringsskrivelse</vt:lpwstr>
  </property>
  <property fmtid="{D5CDD505-2E9C-101B-9397-08002B2CF9AE}" pid="13" name="SvarNr">
    <vt:lpwstr>2009/10:102</vt:lpwstr>
  </property>
  <property fmtid="{D5CDD505-2E9C-101B-9397-08002B2CF9AE}" pid="14" name="RubrikSvar">
    <vt:lpwstr>Utvecklingen inom den kommunala sektorn 2009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s43020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Thomas Östros m.fl. (s)</vt:lpwstr>
  </property>
  <property fmtid="{D5CDD505-2E9C-101B-9397-08002B2CF9AE}" pid="26" name="MotionarLista">
    <vt:lpwstr>Östros, Thomas (s)\Karlsson, Sonia (s)\Green, Monica (s)\Hoff, Hans (s)\Gille, Agneta (s)\Ternemar, Tommy (s)\Hellman, Jörgen (s)\Zedell,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Östros (s), Sonia Karlsson (s), Monica Green (s), Hans Hoff (s), Agneta Gille (s), Tommy Ternemar (s), Jörgen Hellman (s), Christina Zedell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april 2010</vt:lpwstr>
  </property>
  <property fmtid="{D5CDD505-2E9C-101B-9397-08002B2CF9AE}" pid="44" name="NotesUID">
    <vt:lpwstr>catharina.ljung@riksdagen.se</vt:lpwstr>
  </property>
  <property fmtid="{D5CDD505-2E9C-101B-9397-08002B2CF9AE}" pid="45" name="ReservUID">
    <vt:lpwstr>ca0120aa</vt:lpwstr>
  </property>
  <property fmtid="{D5CDD505-2E9C-101B-9397-08002B2CF9AE}" pid="46" name="MotionID">
    <vt:lpwstr>20092010000000000115000430200075</vt:lpwstr>
  </property>
  <property fmtid="{D5CDD505-2E9C-101B-9397-08002B2CF9AE}" pid="47" name="datum">
    <vt:lpwstr>100429</vt:lpwstr>
  </property>
  <property fmtid="{D5CDD505-2E9C-101B-9397-08002B2CF9AE}" pid="48" name="avsändar-e-post">
    <vt:lpwstr>catharina.ljung@riksdagen.se</vt:lpwstr>
  </property>
  <property fmtid="{D5CDD505-2E9C-101B-9397-08002B2CF9AE}" pid="49" name="id">
    <vt:lpwstr>20092010000000000115000430200075</vt:lpwstr>
  </property>
  <property fmtid="{D5CDD505-2E9C-101B-9397-08002B2CF9AE}" pid="50" name="nummer">
    <vt:lpwstr>14</vt:lpwstr>
  </property>
  <property fmtid="{D5CDD505-2E9C-101B-9397-08002B2CF9AE}" pid="51" name="utskottsbeteckning">
    <vt:lpwstr>Fi</vt:lpwstr>
  </property>
  <property fmtid="{D5CDD505-2E9C-101B-9397-08002B2CF9AE}" pid="52" name="GlobalUID">
    <vt:lpwstr>{08031709-6289-476C-BB7E-47E9E80DD35D}</vt:lpwstr>
  </property>
  <property fmtid="{D5CDD505-2E9C-101B-9397-08002B2CF9AE}" pid="53" name="Överföringar">
    <vt:i4>0</vt:i4>
  </property>
  <property fmtid="{D5CDD505-2E9C-101B-9397-08002B2CF9AE}" pid="54" name="Checksum">
    <vt:lpwstr>*1014470447066*</vt:lpwstr>
  </property>
  <property fmtid="{D5CDD505-2E9C-101B-9397-08002B2CF9AE}" pid="55" name="skuggnummer">
    <vt:lpwstr/>
  </property>
  <property fmtid="{D5CDD505-2E9C-101B-9397-08002B2CF9AE}" pid="56" name="urixVersion">
    <vt:lpwstr>4.1.2.1</vt:lpwstr>
  </property>
  <property fmtid="{D5CDD505-2E9C-101B-9397-08002B2CF9AE}" pid="57" name="urixOrigin">
    <vt:lpwstr>100504 13:14:52.602</vt:lpwstr>
  </property>
  <property fmtid="{D5CDD505-2E9C-101B-9397-08002B2CF9AE}" pid="58" name="urixGuid">
    <vt:lpwstr>{6E954870-9FA3-4AA8-8806-C5E5E00195DB}</vt:lpwstr>
  </property>
</Properties>
</file>