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278BD" w:rsidP="00DA0661">
      <w:pPr>
        <w:pStyle w:val="Title"/>
      </w:pPr>
      <w:bookmarkStart w:id="0" w:name="Start"/>
      <w:bookmarkEnd w:id="0"/>
      <w:r>
        <w:t>Svar på fråga 2021/22:1456 av Jörgen Berglund (M)</w:t>
      </w:r>
      <w:r>
        <w:br/>
        <w:t>Målsättning för det civila försvaret</w:t>
      </w:r>
    </w:p>
    <w:p w:rsidR="001278BD" w:rsidP="001278BD">
      <w:pPr>
        <w:pStyle w:val="BodyText"/>
      </w:pPr>
      <w:r>
        <w:t xml:space="preserve">Jörgen Berglund har frågat mig när regeringen ska fatta beslut gällande det civila försvaret </w:t>
      </w:r>
      <w:r w:rsidR="002D479D">
        <w:t>avseende</w:t>
      </w:r>
      <w:r>
        <w:t xml:space="preserve"> vilka förmågor, under vilka förhållanden och hur länge de olika funktionerna i samhället ska fungera. </w:t>
      </w:r>
    </w:p>
    <w:p w:rsidR="001278BD" w:rsidP="001278BD">
      <w:pPr>
        <w:pStyle w:val="BodyText"/>
      </w:pPr>
      <w:r>
        <w:t>Regeringen lämnade proposition</w:t>
      </w:r>
      <w:r w:rsidR="00CE449D">
        <w:t>en</w:t>
      </w:r>
      <w:r>
        <w:t xml:space="preserve"> Totalförsvaret 2021 – 2025</w:t>
      </w:r>
      <w:r w:rsidR="003B3D93">
        <w:t xml:space="preserve"> (prop. 202</w:t>
      </w:r>
      <w:r w:rsidR="00F956BF">
        <w:t>0/21:30)</w:t>
      </w:r>
      <w:r>
        <w:t xml:space="preserve"> i oktober 2020</w:t>
      </w:r>
      <w:r w:rsidR="003B3D93">
        <w:t>, vilken riksdagen biföll i december samma år</w:t>
      </w:r>
      <w:r>
        <w:t xml:space="preserve">. Av propositionen framgår </w:t>
      </w:r>
      <w:r>
        <w:t>bl.a.</w:t>
      </w:r>
      <w:r>
        <w:t xml:space="preserve"> att utgångspunkter </w:t>
      </w:r>
      <w:r w:rsidRPr="001278BD">
        <w:t>för planeringen av totalförsvaret bör vara att under minst tre månader kunna hantera en säkerhetspolitisk kris i Europa och Sveriges närområde som innebär allvarliga störningar i samhällets funktionalitet samt krig under del av denna tid.</w:t>
      </w:r>
      <w:r w:rsidR="003B3D93">
        <w:t xml:space="preserve"> Vidare framgår att d</w:t>
      </w:r>
      <w:r w:rsidRPr="003B3D93" w:rsidR="003B3D93">
        <w:t>et är särskilt viktigt att stärka motståndskraften inom de viktigaste samhällsfunktionerna</w:t>
      </w:r>
      <w:r w:rsidR="003B3D93">
        <w:t xml:space="preserve"> samt att det i</w:t>
      </w:r>
      <w:r w:rsidRPr="003B3D93" w:rsidR="003B3D93">
        <w:t>nom de flesta områden innebär att det offentliga inte kommer kunna leverera annan verksamhet eller service än den som bedöms vara samhällsviktig för totalförsvarets behov</w:t>
      </w:r>
      <w:r w:rsidR="003B3D93">
        <w:t xml:space="preserve">. </w:t>
      </w:r>
    </w:p>
    <w:p w:rsidR="003B3D93" w:rsidP="001278BD">
      <w:pPr>
        <w:pStyle w:val="BodyText"/>
      </w:pPr>
      <w:r>
        <w:t xml:space="preserve">I december 2020 beslutade regeringen också om ett gemensamt uppdrag till Myndigheten för samhällsskydd och beredskap (MSB) och Försvarsmakten om att främja och utveckla en sammanhängande planering för totalförsvaret för 2021 – 2025. </w:t>
      </w:r>
      <w:r w:rsidR="00F956BF">
        <w:t>I oktober 2021 redovisade myndigheterna uppdraget i rapporten Handlingskraft som innehåller planeringsantaganden och fokusområden för att öka förmågan inom totalförsvaret. Denna rapport utgör ett stöd för ansvariga myndigheter.</w:t>
      </w:r>
    </w:p>
    <w:p w:rsidR="00F956BF" w:rsidP="002259AD">
      <w:pPr>
        <w:pStyle w:val="BodyText"/>
      </w:pPr>
      <w:r>
        <w:t xml:space="preserve">Vi återuppbygger just nu Sveriges totalförsvar där regeringen gör den största satsningen i modern tid på det civila försvaret. Under kommande år ökar </w:t>
      </w:r>
      <w:r>
        <w:t xml:space="preserve">satsningen stegvis i enlighet med </w:t>
      </w:r>
      <w:r w:rsidR="00045FF3">
        <w:t>p</w:t>
      </w:r>
      <w:r>
        <w:t>roposition</w:t>
      </w:r>
      <w:r w:rsidR="00045FF3">
        <w:t>en</w:t>
      </w:r>
      <w:r>
        <w:t xml:space="preserve"> Totalförsvar 2020/21:30, och tillsammans med de medel som tillfördes 2018 innebär detta att det civila försvaret kommer att ha förstärkts med totalt 4,2 miljarder kronor vid utgången av 2025. I budgetpropositionen för 2022 föreslogs dessutom tillskott om ytterligare 500 miljoner kronor per år från och med 2024 för det fortsatta arbetet med att stärka försörjningsberedskapen inom hälso- och sjukvården. Regeringen </w:t>
      </w:r>
      <w:r w:rsidR="001A507A">
        <w:t xml:space="preserve">har </w:t>
      </w:r>
      <w:r>
        <w:t xml:space="preserve">nu </w:t>
      </w:r>
      <w:r w:rsidR="001A507A">
        <w:t xml:space="preserve">i </w:t>
      </w:r>
      <w:r w:rsidR="001A507A">
        <w:t>vårändringsbudgeten</w:t>
      </w:r>
      <w:r w:rsidR="001A507A">
        <w:t xml:space="preserve"> även föreslagit åtgärder som stärker det civila försvarets förmåga under 2022 och som innebär att berörda anslag</w:t>
      </w:r>
      <w:r>
        <w:t xml:space="preserve"> föreslås</w:t>
      </w:r>
      <w:r w:rsidR="001A507A">
        <w:t xml:space="preserve"> </w:t>
      </w:r>
      <w:r w:rsidR="00045FF3">
        <w:t>tillföras</w:t>
      </w:r>
      <w:r w:rsidR="001A507A">
        <w:t xml:space="preserve"> 800 miljoner kronor under 2022,</w:t>
      </w:r>
      <w:r w:rsidR="00562965">
        <w:t xml:space="preserve"> </w:t>
      </w:r>
      <w:r w:rsidR="001A507A">
        <w:t xml:space="preserve">med utgångspunkt i den överenskommelse som Försvarsberedningen enades kring i mars. </w:t>
      </w:r>
      <w:r w:rsidR="00562965">
        <w:t xml:space="preserve">Regeringen har också beslutat om ett uppdrag till MSB om att </w:t>
      </w:r>
      <w:r w:rsidR="00765E45">
        <w:t>lämna förslag på åtgärder som kan vidtas för att stärka det civila försvaret för 2023 och på längre sikt.</w:t>
      </w:r>
    </w:p>
    <w:p w:rsidR="001278BD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E9761F593AD147C5BCE6D3872B5A68C9"/>
          </w:placeholder>
          <w:dataBinding w:xpath="/ns0:DocumentInfo[1]/ns0:BaseInfo[1]/ns0:HeaderDate[1]" w:storeItemID="{CA54E0B8-D392-490D-8B54-691EDFBC5A92}" w:prefixMappings="xmlns:ns0='http://lp/documentinfo/RK' "/>
          <w:date w:fullDate="2022-04-2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9606B8">
            <w:t>20 april 2022</w:t>
          </w:r>
        </w:sdtContent>
      </w:sdt>
    </w:p>
    <w:p w:rsidR="001278BD" w:rsidP="002259AD">
      <w:pPr>
        <w:pStyle w:val="BodyText"/>
      </w:pPr>
    </w:p>
    <w:p w:rsidR="001278BD" w:rsidP="002259AD">
      <w:pPr>
        <w:pStyle w:val="BodyText"/>
      </w:pPr>
    </w:p>
    <w:p w:rsidR="001278BD" w:rsidP="00422A41">
      <w:pPr>
        <w:pStyle w:val="BodyText"/>
      </w:pPr>
      <w:r>
        <w:t>Morgan Johansson</w:t>
      </w:r>
    </w:p>
    <w:p w:rsidR="001278BD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66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66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66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278B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278BD" w:rsidRPr="007D73AB" w:rsidP="00340DE0">
          <w:pPr>
            <w:pStyle w:val="Header"/>
          </w:pPr>
        </w:p>
      </w:tc>
      <w:tc>
        <w:tcPr>
          <w:tcW w:w="1134" w:type="dxa"/>
        </w:tcPr>
        <w:p w:rsidR="001278B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278B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278BD" w:rsidRPr="00710A6C" w:rsidP="00EE3C0F">
          <w:pPr>
            <w:pStyle w:val="Header"/>
            <w:rPr>
              <w:b/>
            </w:rPr>
          </w:pPr>
        </w:p>
        <w:p w:rsidR="001278BD" w:rsidP="00EE3C0F">
          <w:pPr>
            <w:pStyle w:val="Header"/>
          </w:pPr>
        </w:p>
        <w:p w:rsidR="001278BD" w:rsidP="00EE3C0F">
          <w:pPr>
            <w:pStyle w:val="Header"/>
          </w:pPr>
        </w:p>
        <w:p w:rsidR="001278B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C2DEF24614D4AEEB7850F71980A3A1E"/>
            </w:placeholder>
            <w:dataBinding w:xpath="/ns0:DocumentInfo[1]/ns0:BaseInfo[1]/ns0:Dnr[1]" w:storeItemID="{CA54E0B8-D392-490D-8B54-691EDFBC5A92}" w:prefixMappings="xmlns:ns0='http://lp/documentinfo/RK' "/>
            <w:text/>
          </w:sdtPr>
          <w:sdtContent>
            <w:p w:rsidR="001278BD" w:rsidP="00EE3C0F">
              <w:pPr>
                <w:pStyle w:val="Header"/>
              </w:pPr>
              <w:r>
                <w:t>Ju2022/</w:t>
              </w:r>
              <w:r w:rsidR="00C43437">
                <w:t>01336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ED4896D27394062BD56FD328C2FD638"/>
            </w:placeholder>
            <w:showingPlcHdr/>
            <w:dataBinding w:xpath="/ns0:DocumentInfo[1]/ns0:BaseInfo[1]/ns0:DocNumber[1]" w:storeItemID="{CA54E0B8-D392-490D-8B54-691EDFBC5A92}" w:prefixMappings="xmlns:ns0='http://lp/documentinfo/RK' "/>
            <w:text/>
          </w:sdtPr>
          <w:sdtContent>
            <w:p w:rsidR="001278B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278BD" w:rsidP="00EE3C0F">
          <w:pPr>
            <w:pStyle w:val="Header"/>
          </w:pPr>
        </w:p>
      </w:tc>
      <w:tc>
        <w:tcPr>
          <w:tcW w:w="1134" w:type="dxa"/>
        </w:tcPr>
        <w:p w:rsidR="001278BD" w:rsidP="0094502D">
          <w:pPr>
            <w:pStyle w:val="Header"/>
          </w:pPr>
        </w:p>
        <w:p w:rsidR="001278B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F938E9767CE4C10A42BBC64095517F2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4366E" w:rsidRPr="0024366E" w:rsidP="00340DE0">
              <w:pPr>
                <w:pStyle w:val="Header"/>
                <w:rPr>
                  <w:b/>
                </w:rPr>
              </w:pPr>
              <w:r w:rsidRPr="0024366E">
                <w:rPr>
                  <w:b/>
                </w:rPr>
                <w:t>Justitiedepartementet</w:t>
              </w:r>
            </w:p>
            <w:p w:rsidR="001278BD" w:rsidRPr="00340DE0" w:rsidP="00340DE0">
              <w:pPr>
                <w:pStyle w:val="Header"/>
              </w:pPr>
              <w:r w:rsidRPr="0024366E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71F6055E2FB4071993AD8457DDB6CBD"/>
          </w:placeholder>
          <w:dataBinding w:xpath="/ns0:DocumentInfo[1]/ns0:BaseInfo[1]/ns0:Recipient[1]" w:storeItemID="{CA54E0B8-D392-490D-8B54-691EDFBC5A92}" w:prefixMappings="xmlns:ns0='http://lp/documentinfo/RK' "/>
          <w:text w:multiLine="1"/>
        </w:sdtPr>
        <w:sdtContent>
          <w:tc>
            <w:tcPr>
              <w:tcW w:w="3170" w:type="dxa"/>
            </w:tcPr>
            <w:p w:rsidR="001278B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278B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C2DEF24614D4AEEB7850F71980A3A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61EED1-8CD0-4D73-91EA-5DCC4BFCA018}"/>
      </w:docPartPr>
      <w:docPartBody>
        <w:p w:rsidR="00582591" w:rsidP="009A7871">
          <w:pPr>
            <w:pStyle w:val="DC2DEF24614D4AEEB7850F71980A3A1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ED4896D27394062BD56FD328C2FD6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9080FD-FB5E-4CF8-BE7C-CD854036667B}"/>
      </w:docPartPr>
      <w:docPartBody>
        <w:p w:rsidR="00582591" w:rsidP="009A7871">
          <w:pPr>
            <w:pStyle w:val="9ED4896D27394062BD56FD328C2FD63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F938E9767CE4C10A42BBC64095517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8FC361-30AD-42C4-A157-57276B88D3AA}"/>
      </w:docPartPr>
      <w:docPartBody>
        <w:p w:rsidR="00582591" w:rsidP="009A7871">
          <w:pPr>
            <w:pStyle w:val="6F938E9767CE4C10A42BBC64095517F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71F6055E2FB4071993AD8457DDB6C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AC64EC-F05A-4937-8015-BFA495E150A4}"/>
      </w:docPartPr>
      <w:docPartBody>
        <w:p w:rsidR="00582591" w:rsidP="009A7871">
          <w:pPr>
            <w:pStyle w:val="A71F6055E2FB4071993AD8457DDB6CB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9761F593AD147C5BCE6D3872B5A68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464333-51DE-4CAB-AEFA-49159EB555FC}"/>
      </w:docPartPr>
      <w:docPartBody>
        <w:p w:rsidR="00582591" w:rsidP="009A7871">
          <w:pPr>
            <w:pStyle w:val="E9761F593AD147C5BCE6D3872B5A68C9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7871"/>
    <w:rPr>
      <w:noProof w:val="0"/>
      <w:color w:val="808080"/>
    </w:rPr>
  </w:style>
  <w:style w:type="paragraph" w:customStyle="1" w:styleId="DC2DEF24614D4AEEB7850F71980A3A1E">
    <w:name w:val="DC2DEF24614D4AEEB7850F71980A3A1E"/>
    <w:rsid w:val="009A7871"/>
  </w:style>
  <w:style w:type="paragraph" w:customStyle="1" w:styleId="A71F6055E2FB4071993AD8457DDB6CBD">
    <w:name w:val="A71F6055E2FB4071993AD8457DDB6CBD"/>
    <w:rsid w:val="009A7871"/>
  </w:style>
  <w:style w:type="paragraph" w:customStyle="1" w:styleId="9ED4896D27394062BD56FD328C2FD6381">
    <w:name w:val="9ED4896D27394062BD56FD328C2FD6381"/>
    <w:rsid w:val="009A787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F938E9767CE4C10A42BBC64095517F21">
    <w:name w:val="6F938E9767CE4C10A42BBC64095517F21"/>
    <w:rsid w:val="009A787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9761F593AD147C5BCE6D3872B5A68C9">
    <w:name w:val="E9761F593AD147C5BCE6D3872B5A68C9"/>
    <w:rsid w:val="009A787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2022-04-20T00:00:00</HeaderDate>
    <Office/>
    <Dnr>Ju2022/01336</Dnr>
    <ParagrafNr/>
    <DocumentTitle/>
    <VisitingAddress/>
    <Extra1/>
    <Extra2/>
    <Extra3>Jörgen Berglund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3494fc71-e69c-406c-9b5c-b29e47451d17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84749-94DD-44B6-BECC-B68F754AD28C}"/>
</file>

<file path=customXml/itemProps2.xml><?xml version="1.0" encoding="utf-8"?>
<ds:datastoreItem xmlns:ds="http://schemas.openxmlformats.org/officeDocument/2006/customXml" ds:itemID="{CA54E0B8-D392-490D-8B54-691EDFBC5A92}"/>
</file>

<file path=customXml/itemProps3.xml><?xml version="1.0" encoding="utf-8"?>
<ds:datastoreItem xmlns:ds="http://schemas.openxmlformats.org/officeDocument/2006/customXml" ds:itemID="{6226AE28-BE6B-4924-B8D1-5C1EE34E9F45}"/>
</file>

<file path=customXml/itemProps4.xml><?xml version="1.0" encoding="utf-8"?>
<ds:datastoreItem xmlns:ds="http://schemas.openxmlformats.org/officeDocument/2006/customXml" ds:itemID="{A7D11725-42E4-473C-9E15-27FA395E3A63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410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1456.docx</dc:title>
  <cp:revision>8</cp:revision>
  <dcterms:created xsi:type="dcterms:W3CDTF">2022-04-13T12:23:00Z</dcterms:created>
  <dcterms:modified xsi:type="dcterms:W3CDTF">2022-04-19T11:26:00Z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3c548b85-c524-44be-8b54-d71f443ccc7e</vt:lpwstr>
  </property>
</Properties>
</file>