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88BCC4660A4B9090EE52D325441583"/>
        </w:placeholder>
        <w:text/>
      </w:sdtPr>
      <w:sdtEndPr/>
      <w:sdtContent>
        <w:p w:rsidRPr="009B062B" w:rsidR="00AF30DD" w:rsidP="00C96CD0" w:rsidRDefault="00AF30DD" w14:paraId="29F487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816389-9424-4a5a-9f34-ed275de4bfad"/>
        <w:id w:val="1816906574"/>
        <w:lock w:val="sdtLocked"/>
      </w:sdtPr>
      <w:sdtEndPr/>
      <w:sdtContent>
        <w:p w:rsidR="00DC267F" w:rsidRDefault="009303C2" w14:paraId="29F487C7" w14:textId="0667FF9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 ett undantag för deltidsbrandmän i beräkningen av a-kassa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4CFFF4C2B3444F8E27983311F26FA6"/>
        </w:placeholder>
        <w:text/>
      </w:sdtPr>
      <w:sdtEndPr/>
      <w:sdtContent>
        <w:p w:rsidRPr="009B062B" w:rsidR="006D79C9" w:rsidP="00333E95" w:rsidRDefault="006D79C9" w14:paraId="29F487C8" w14:textId="77777777">
          <w:pPr>
            <w:pStyle w:val="Rubrik1"/>
          </w:pPr>
          <w:r>
            <w:t>Motivering</w:t>
          </w:r>
        </w:p>
      </w:sdtContent>
    </w:sdt>
    <w:p w:rsidR="006E5284" w:rsidP="00B231B7" w:rsidRDefault="003F4F88" w14:paraId="29F487C9" w14:textId="1350E1D7">
      <w:pPr>
        <w:pStyle w:val="Normalutanindragellerluft"/>
      </w:pPr>
      <w:r>
        <w:t xml:space="preserve">Regeringen har slutligen, </w:t>
      </w:r>
      <w:r w:rsidR="00CB5335">
        <w:t xml:space="preserve">sex </w:t>
      </w:r>
      <w:r>
        <w:t xml:space="preserve">år efter de stora skogsbränderna i Västmanland och </w:t>
      </w:r>
      <w:r w:rsidR="00CB5335">
        <w:t>två</w:t>
      </w:r>
      <w:r>
        <w:t xml:space="preserve"> år efter de många och omfattande skogsbränderna sommaren 2018 </w:t>
      </w:r>
      <w:r w:rsidR="006E5284">
        <w:t>lämnat en proposition på riksdagens bord om hur den kommunala räddningstjänsten kan bli effektivare. Det är välkommet</w:t>
      </w:r>
      <w:r w:rsidR="00CB5335">
        <w:t>,</w:t>
      </w:r>
      <w:r w:rsidR="006E5284">
        <w:t xml:space="preserve"> men vi beklagar att åtgärderna inte genomförts tidigare. Erfarenheter fanns redan 2014 efter bränderna i Västmanland som hade kunnat </w:t>
      </w:r>
      <w:r w:rsidR="00CB5335">
        <w:t>ligga</w:t>
      </w:r>
      <w:r w:rsidR="006E5284">
        <w:t xml:space="preserve"> till grund för hur en effektivare kommunal räddningstjänst </w:t>
      </w:r>
      <w:r w:rsidR="00CB5335">
        <w:t>skulle kunna</w:t>
      </w:r>
      <w:r w:rsidR="006E5284">
        <w:t xml:space="preserve"> utformas</w:t>
      </w:r>
      <w:r w:rsidR="00173E3D">
        <w:t>, bl</w:t>
      </w:r>
      <w:r w:rsidR="00706D2D">
        <w:t>.</w:t>
      </w:r>
      <w:r w:rsidR="00173E3D">
        <w:t>a. avseende förmågan till ledning och samverkan.</w:t>
      </w:r>
      <w:r w:rsidR="006E5284">
        <w:t xml:space="preserve"> Hade </w:t>
      </w:r>
      <w:r w:rsidR="00173E3D">
        <w:t xml:space="preserve">förslagen lagts på riksdagens bord </w:t>
      </w:r>
      <w:r w:rsidR="00CB5335">
        <w:t xml:space="preserve">tidigare </w:t>
      </w:r>
      <w:r w:rsidR="006E5284">
        <w:t>hade kon</w:t>
      </w:r>
      <w:r w:rsidR="00B231B7">
        <w:softHyphen/>
      </w:r>
      <w:r w:rsidR="006E5284">
        <w:t xml:space="preserve">sekvenserna från bränderna sommaren 2018 kunnat bli mindre omfattande. </w:t>
      </w:r>
    </w:p>
    <w:p w:rsidR="00173E3D" w:rsidP="00B231B7" w:rsidRDefault="00D33D55" w14:paraId="29F487CB" w14:textId="756A8A84">
      <w:r>
        <w:t xml:space="preserve">Många av de åtgärder som regeringen nu föreslår är bra och nödvändiga, bl.a. vad gäller handlingsprogrammens utformning och innehåll. Det är också bra att regeringen stärker och målsätter den </w:t>
      </w:r>
      <w:r w:rsidR="00173E3D">
        <w:t>olycks</w:t>
      </w:r>
      <w:r>
        <w:t>förebyggande verksamheten</w:t>
      </w:r>
      <w:r w:rsidR="00173E3D">
        <w:t xml:space="preserve"> och tillsynen</w:t>
      </w:r>
      <w:r w:rsidR="00706D2D">
        <w:t xml:space="preserve"> och att </w:t>
      </w:r>
      <w:r w:rsidR="00CB5335">
        <w:t>MSB</w:t>
      </w:r>
      <w:r w:rsidR="00706D2D">
        <w:t xml:space="preserve"> får i uppgift att kunna prioritera och fördela resurser. </w:t>
      </w:r>
      <w:r w:rsidR="005E25FA">
        <w:t xml:space="preserve">Med den </w:t>
      </w:r>
      <w:r>
        <w:t xml:space="preserve">styrning som staten nu </w:t>
      </w:r>
      <w:r w:rsidR="00CB5335">
        <w:t>utför</w:t>
      </w:r>
      <w:r>
        <w:t xml:space="preserve"> </w:t>
      </w:r>
      <w:r w:rsidR="00173E3D">
        <w:t xml:space="preserve">och det stöd som den kan ge </w:t>
      </w:r>
      <w:r w:rsidR="005E25FA">
        <w:t xml:space="preserve">kommunerna </w:t>
      </w:r>
      <w:r>
        <w:t xml:space="preserve">kan möjligheterna </w:t>
      </w:r>
      <w:r w:rsidR="00CB5335">
        <w:t>till</w:t>
      </w:r>
      <w:r>
        <w:t xml:space="preserve"> ett likvärdigt skydd </w:t>
      </w:r>
      <w:r>
        <w:lastRenderedPageBreak/>
        <w:t>mot olyckor i hela landet</w:t>
      </w:r>
      <w:r w:rsidR="00173E3D">
        <w:t xml:space="preserve"> förbättras,</w:t>
      </w:r>
      <w:r w:rsidR="00D370E4">
        <w:t xml:space="preserve"> samtidigt som det fort</w:t>
      </w:r>
      <w:r w:rsidR="00CB5335">
        <w:t>farande</w:t>
      </w:r>
      <w:r w:rsidR="00D370E4">
        <w:t xml:space="preserve"> finns utrymme för</w:t>
      </w:r>
      <w:r w:rsidR="00706D2D">
        <w:t xml:space="preserve"> </w:t>
      </w:r>
      <w:r w:rsidR="00D370E4">
        <w:t xml:space="preserve">lokala lösningar kring hur samverkan och organisation ska se ut. </w:t>
      </w:r>
      <w:r w:rsidRPr="00B231B7" w:rsidR="00B34DF8">
        <w:rPr>
          <w:spacing w:val="-1"/>
        </w:rPr>
        <w:t xml:space="preserve">Centerpartiet har tidigare motionerat om tydligare statlig styrning i handlingsplanerna, om stärkt tillsyn och ökat statligt stöd och att ett mål för olycksförebyggande verksamhet behöver införas. </w:t>
      </w:r>
      <w:r w:rsidRPr="00B231B7" w:rsidR="00C940C9">
        <w:rPr>
          <w:spacing w:val="-1"/>
        </w:rPr>
        <w:t>Vi var också först av de politiska partierna att kräva att Sveriges brandsläckningsförmåga från luften behövde bli bättre. Vi är glada att Sverige nu genom MSB har säkrat denna förmåga</w:t>
      </w:r>
      <w:r w:rsidRPr="00B231B7" w:rsidR="003E2AA6">
        <w:rPr>
          <w:spacing w:val="-1"/>
        </w:rPr>
        <w:t>.</w:t>
      </w:r>
      <w:r w:rsidR="003E2AA6">
        <w:t xml:space="preserve"> </w:t>
      </w:r>
    </w:p>
    <w:p w:rsidR="00B34DF8" w:rsidP="00B231B7" w:rsidRDefault="00706D2D" w14:paraId="29F487CD" w14:textId="3BF5711E">
      <w:r>
        <w:t xml:space="preserve">Men tyvärr avvisar regeringen ett av de förslag som verkligen hade kunnat bidra till en lösning </w:t>
      </w:r>
      <w:r w:rsidR="00C940C9">
        <w:t>på</w:t>
      </w:r>
      <w:r>
        <w:t xml:space="preserve"> ett av räddningstjänstens fleråriga problem med att rekrytera deltids</w:t>
      </w:r>
      <w:r w:rsidR="00B231B7">
        <w:softHyphen/>
      </w:r>
      <w:r>
        <w:t xml:space="preserve">brandmän. </w:t>
      </w:r>
      <w:r w:rsidR="00B34DF8">
        <w:t>Deltidsbrandman är en speciell anställning som bedrivs som extra arbete med beredskap vid sidan av en ordinarie anställning. Personalförsörjningen av deltids</w:t>
      </w:r>
      <w:r w:rsidR="00B231B7">
        <w:softHyphen/>
      </w:r>
      <w:r w:rsidR="00B34DF8">
        <w:t>brandmän har under de senaste decennierna utvecklats till ett av svensk räddningstjänsts största problem. Här behöver mer göras</w:t>
      </w:r>
      <w:r w:rsidR="00C940C9">
        <w:t xml:space="preserve"> för att fylla de vakanser som finns. </w:t>
      </w:r>
      <w:r w:rsidR="00B34DF8">
        <w:t>För att för</w:t>
      </w:r>
      <w:r w:rsidR="00B231B7">
        <w:softHyphen/>
      </w:r>
      <w:r w:rsidR="00B34DF8">
        <w:t xml:space="preserve">bättra villkoren för deltidsbrandmän vill </w:t>
      </w:r>
      <w:r w:rsidR="00C940C9">
        <w:t xml:space="preserve">vi </w:t>
      </w:r>
      <w:r w:rsidR="00B34DF8">
        <w:t>se över vissa regler som inte primärt är an</w:t>
      </w:r>
      <w:r w:rsidR="00B231B7">
        <w:softHyphen/>
      </w:r>
      <w:r w:rsidR="00B34DF8">
        <w:t>passade till en anställning som deltidsbrandman. Inte minst har arbetslöshetsförsäkring</w:t>
      </w:r>
      <w:r w:rsidR="00B231B7">
        <w:softHyphen/>
      </w:r>
      <w:r w:rsidR="00B34DF8">
        <w:t xml:space="preserve">ens utformning negativ påverkan på personalförsörjningen (SOU 2018:54). Vi vill att huvuddelen av arbetet som arbetslösa deltidsbrandmän utför som deltidsbrandman ska undantas vid beräkning av arbetslöshetsersättning. </w:t>
      </w:r>
    </w:p>
    <w:p w:rsidR="00B34DF8" w:rsidP="00B231B7" w:rsidRDefault="00B34DF8" w14:paraId="29F487CF" w14:textId="1BB7092E">
      <w:r>
        <w:t>MSB behöver också få i uppdrag att stödja kommunerna i rekryteringen av deltids</w:t>
      </w:r>
      <w:r w:rsidR="00B231B7">
        <w:softHyphen/>
      </w:r>
      <w:r>
        <w:t xml:space="preserve">brandmän såväl som </w:t>
      </w:r>
      <w:r w:rsidR="00CB5335">
        <w:t xml:space="preserve">i </w:t>
      </w:r>
      <w:r>
        <w:t xml:space="preserve">att utbilda </w:t>
      </w:r>
      <w:r w:rsidR="00B90B40">
        <w:t xml:space="preserve">fler </w:t>
      </w:r>
      <w:r>
        <w:t>deltidsbrandmän runt om i landet</w:t>
      </w:r>
      <w:r w:rsidR="00B90B40">
        <w:t xml:space="preserve">. </w:t>
      </w:r>
      <w:r>
        <w:t>Att räddnings</w:t>
      </w:r>
      <w:r w:rsidR="00B231B7">
        <w:softHyphen/>
      </w:r>
      <w:bookmarkStart w:name="_GoBack" w:id="1"/>
      <w:bookmarkEnd w:id="1"/>
      <w:r>
        <w:t xml:space="preserve">tjänsten runt om i landet kan fylla sina vakanser är en av de viktigaste åtgärderna för en effektivare räddningstjänst och ett likvärdigt skydd mot olyckor och kriser runt om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1229B98349C443F2A7B869C9F7D9F6FA"/>
        </w:placeholder>
      </w:sdtPr>
      <w:sdtEndPr/>
      <w:sdtContent>
        <w:p w:rsidR="00C96CD0" w:rsidP="00C96CD0" w:rsidRDefault="00C96CD0" w14:paraId="29F487D3" w14:textId="77777777"/>
        <w:p w:rsidRPr="008E0FE2" w:rsidR="004801AC" w:rsidP="00C96CD0" w:rsidRDefault="00B231B7" w14:paraId="29F487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Larsson (C)</w:t>
            </w:r>
          </w:p>
        </w:tc>
      </w:tr>
    </w:tbl>
    <w:p w:rsidR="00FF0E0A" w:rsidRDefault="00FF0E0A" w14:paraId="29F487DB" w14:textId="77777777"/>
    <w:sectPr w:rsidR="00FF0E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87DD" w14:textId="77777777" w:rsidR="00CB7337" w:rsidRDefault="00CB7337" w:rsidP="000C1CAD">
      <w:pPr>
        <w:spacing w:line="240" w:lineRule="auto"/>
      </w:pPr>
      <w:r>
        <w:separator/>
      </w:r>
    </w:p>
  </w:endnote>
  <w:endnote w:type="continuationSeparator" w:id="0">
    <w:p w14:paraId="29F487DE" w14:textId="77777777" w:rsidR="00CB7337" w:rsidRDefault="00CB73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87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87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87EC" w14:textId="77777777" w:rsidR="00262EA3" w:rsidRPr="00C96CD0" w:rsidRDefault="00262EA3" w:rsidP="00C96C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87DB" w14:textId="77777777" w:rsidR="00CB7337" w:rsidRDefault="00CB7337" w:rsidP="000C1CAD">
      <w:pPr>
        <w:spacing w:line="240" w:lineRule="auto"/>
      </w:pPr>
      <w:r>
        <w:separator/>
      </w:r>
    </w:p>
  </w:footnote>
  <w:footnote w:type="continuationSeparator" w:id="0">
    <w:p w14:paraId="29F487DC" w14:textId="77777777" w:rsidR="00CB7337" w:rsidRDefault="00CB73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F487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F487EE" wp14:anchorId="29F487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31B7" w14:paraId="29F487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71DA2041DF44DD9C63C7F2546E4AA3"/>
                              </w:placeholder>
                              <w:text/>
                            </w:sdtPr>
                            <w:sdtEndPr/>
                            <w:sdtContent>
                              <w:r w:rsidR="00CB733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007A034AC546218505AF81F3FCF7C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F487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31B7" w14:paraId="29F487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71DA2041DF44DD9C63C7F2546E4AA3"/>
                        </w:placeholder>
                        <w:text/>
                      </w:sdtPr>
                      <w:sdtEndPr/>
                      <w:sdtContent>
                        <w:r w:rsidR="00CB733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007A034AC546218505AF81F3FCF7C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F487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F487E1" w14:textId="77777777">
    <w:pPr>
      <w:jc w:val="right"/>
    </w:pPr>
  </w:p>
  <w:p w:rsidR="00262EA3" w:rsidP="00776B74" w:rsidRDefault="00262EA3" w14:paraId="29F487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31B7" w14:paraId="29F487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F487F0" wp14:anchorId="29F487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31B7" w14:paraId="29F487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733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231B7" w14:paraId="29F487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31B7" w14:paraId="29F487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</w:t>
        </w:r>
      </w:sdtContent>
    </w:sdt>
  </w:p>
  <w:p w:rsidR="00262EA3" w:rsidP="00E03A3D" w:rsidRDefault="00B231B7" w14:paraId="29F487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03C2" w14:paraId="29F487EA" w14:textId="35A4EA68">
        <w:pPr>
          <w:pStyle w:val="FSHRub2"/>
        </w:pPr>
        <w:r>
          <w:t>med anledning av prop. 2019/20:176 En effektivare kommunal räddningstjänst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F487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73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65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3E3D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E3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A6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88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B50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5FA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47E86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84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2D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989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78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95D"/>
    <w:rsid w:val="0092754F"/>
    <w:rsid w:val="00927DEA"/>
    <w:rsid w:val="00930345"/>
    <w:rsid w:val="009303C2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CED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25E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B7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F8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B40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0C9"/>
    <w:rsid w:val="00C94BB4"/>
    <w:rsid w:val="00C94BB9"/>
    <w:rsid w:val="00C94ECC"/>
    <w:rsid w:val="00C9501F"/>
    <w:rsid w:val="00C955CA"/>
    <w:rsid w:val="00C95B48"/>
    <w:rsid w:val="00C9638D"/>
    <w:rsid w:val="00C96CD0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335"/>
    <w:rsid w:val="00CB5655"/>
    <w:rsid w:val="00CB5C69"/>
    <w:rsid w:val="00CB6984"/>
    <w:rsid w:val="00CB6B0C"/>
    <w:rsid w:val="00CB6C04"/>
    <w:rsid w:val="00CB733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D55"/>
    <w:rsid w:val="00D347DB"/>
    <w:rsid w:val="00D3481A"/>
    <w:rsid w:val="00D350ED"/>
    <w:rsid w:val="00D364AF"/>
    <w:rsid w:val="00D36559"/>
    <w:rsid w:val="00D3655C"/>
    <w:rsid w:val="00D369A2"/>
    <w:rsid w:val="00D36A92"/>
    <w:rsid w:val="00D370E4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67F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526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0E0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F487C5"/>
  <w15:chartTrackingRefBased/>
  <w15:docId w15:val="{869DD118-A8F4-427D-BFB0-AE477695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88BCC4660A4B9090EE52D325441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A3E3E-BFB0-44A0-82DB-B90FDAE803B3}"/>
      </w:docPartPr>
      <w:docPartBody>
        <w:p w:rsidR="001A6C55" w:rsidRDefault="001A6C55">
          <w:pPr>
            <w:pStyle w:val="3888BCC4660A4B9090EE52D3254415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4CFFF4C2B3444F8E27983311F26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BF9E9-532A-48EF-A6B4-C60AE30BAC4C}"/>
      </w:docPartPr>
      <w:docPartBody>
        <w:p w:rsidR="001A6C55" w:rsidRDefault="001A6C55">
          <w:pPr>
            <w:pStyle w:val="1B4CFFF4C2B3444F8E27983311F26F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71DA2041DF44DD9C63C7F2546E4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6E023-CEED-4059-A4A7-6E2E795B6806}"/>
      </w:docPartPr>
      <w:docPartBody>
        <w:p w:rsidR="001A6C55" w:rsidRDefault="001A6C55">
          <w:pPr>
            <w:pStyle w:val="4D71DA2041DF44DD9C63C7F2546E4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07A034AC546218505AF81F3FCF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31CA2-7CDF-46F5-A3C5-56163C2441CB}"/>
      </w:docPartPr>
      <w:docPartBody>
        <w:p w:rsidR="001A6C55" w:rsidRDefault="001A6C55">
          <w:pPr>
            <w:pStyle w:val="C8007A034AC546218505AF81F3FCF7C4"/>
          </w:pPr>
          <w:r>
            <w:t xml:space="preserve"> </w:t>
          </w:r>
        </w:p>
      </w:docPartBody>
    </w:docPart>
    <w:docPart>
      <w:docPartPr>
        <w:name w:val="1229B98349C443F2A7B869C9F7D9F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4AF53-0F21-436B-AAFF-E37DFAC833B7}"/>
      </w:docPartPr>
      <w:docPartBody>
        <w:p w:rsidR="00470733" w:rsidRDefault="004707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5"/>
    <w:rsid w:val="001A6C55"/>
    <w:rsid w:val="004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88BCC4660A4B9090EE52D325441583">
    <w:name w:val="3888BCC4660A4B9090EE52D325441583"/>
  </w:style>
  <w:style w:type="paragraph" w:customStyle="1" w:styleId="95A3B1B887BE4C9089BE58D635A743DC">
    <w:name w:val="95A3B1B887BE4C9089BE58D635A743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F32DFA8B2E4ADE923BCFDCED32F257">
    <w:name w:val="49F32DFA8B2E4ADE923BCFDCED32F257"/>
  </w:style>
  <w:style w:type="paragraph" w:customStyle="1" w:styleId="1B4CFFF4C2B3444F8E27983311F26FA6">
    <w:name w:val="1B4CFFF4C2B3444F8E27983311F26FA6"/>
  </w:style>
  <w:style w:type="paragraph" w:customStyle="1" w:styleId="2D16AC8573DE4C6E954F00941EE6DFB9">
    <w:name w:val="2D16AC8573DE4C6E954F00941EE6DFB9"/>
  </w:style>
  <w:style w:type="paragraph" w:customStyle="1" w:styleId="14BF159738874F759DEA26448C59D947">
    <w:name w:val="14BF159738874F759DEA26448C59D947"/>
  </w:style>
  <w:style w:type="paragraph" w:customStyle="1" w:styleId="4D71DA2041DF44DD9C63C7F2546E4AA3">
    <w:name w:val="4D71DA2041DF44DD9C63C7F2546E4AA3"/>
  </w:style>
  <w:style w:type="paragraph" w:customStyle="1" w:styleId="C8007A034AC546218505AF81F3FCF7C4">
    <w:name w:val="C8007A034AC546218505AF81F3FCF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F673B-4AB5-40EE-BBFE-68FEC4C4F0E7}"/>
</file>

<file path=customXml/itemProps2.xml><?xml version="1.0" encoding="utf-8"?>
<ds:datastoreItem xmlns:ds="http://schemas.openxmlformats.org/officeDocument/2006/customXml" ds:itemID="{D75B148D-F24D-4E29-BB83-9A593AB2913E}"/>
</file>

<file path=customXml/itemProps3.xml><?xml version="1.0" encoding="utf-8"?>
<ds:datastoreItem xmlns:ds="http://schemas.openxmlformats.org/officeDocument/2006/customXml" ds:itemID="{4FF6A2B9-912A-4C81-98BF-B384B70F0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2707</Characters>
  <Application>Microsoft Office Word</Application>
  <DocSecurity>0</DocSecurity>
  <Lines>54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2019 20 176 En effektivare kommunal räddningstjänst</vt:lpstr>
      <vt:lpstr>
      </vt:lpstr>
    </vt:vector>
  </TitlesOfParts>
  <Company>Sveriges riksdag</Company>
  <LinksUpToDate>false</LinksUpToDate>
  <CharactersWithSpaces>3154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