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0590" w:rsidRPr="0083679B" w:rsidRDefault="009D0590">
      <w:pPr>
        <w:pStyle w:val="Hemstlrubrik"/>
        <w:shd w:val="clear" w:color="000000" w:fill="auto"/>
      </w:pPr>
      <w:r w:rsidRPr="0083679B">
        <w:t>Förslag till riksdagsbeslut</w:t>
      </w:r>
    </w:p>
    <w:p w:rsidR="00FD2369" w:rsidRPr="0083679B" w:rsidRDefault="00FD2369">
      <w:pPr>
        <w:pStyle w:val="Hemstlatt"/>
        <w:numPr>
          <w:ilvl w:val="0"/>
          <w:numId w:val="1"/>
        </w:numPr>
        <w:shd w:val="clear" w:color="000000" w:fill="auto"/>
      </w:pPr>
      <w:r w:rsidRPr="0083679B">
        <w:t>Riksdagen tillkännager för regeringen som sin mening vad i motionen anförs om att händelserna i Boka måste utredas noggrant.</w:t>
      </w:r>
    </w:p>
    <w:p w:rsidR="00FD2369" w:rsidRPr="0083679B" w:rsidRDefault="00FD2369">
      <w:pPr>
        <w:pStyle w:val="Hemstlatt"/>
        <w:numPr>
          <w:ilvl w:val="0"/>
          <w:numId w:val="1"/>
        </w:numPr>
        <w:shd w:val="clear" w:color="000000" w:fill="auto"/>
      </w:pPr>
      <w:r w:rsidRPr="0083679B">
        <w:t>Riksdagen beslutar att avslå regeringens proposition 2006/07:83 Fortsatt svenskt deltagande i den internationella säkerhet</w:t>
      </w:r>
      <w:r w:rsidRPr="0083679B">
        <w:t>s</w:t>
      </w:r>
      <w:r w:rsidRPr="0083679B">
        <w:t>styrkan i Afghanistan.</w:t>
      </w:r>
    </w:p>
    <w:p w:rsidR="00FD2369" w:rsidRPr="0083679B" w:rsidRDefault="00FD2369">
      <w:pPr>
        <w:pStyle w:val="Hemstlatt"/>
        <w:numPr>
          <w:ilvl w:val="0"/>
          <w:numId w:val="1"/>
        </w:numPr>
        <w:shd w:val="clear" w:color="000000" w:fill="auto"/>
      </w:pPr>
      <w:r w:rsidRPr="0083679B">
        <w:t>Riksdagen beslutar att hela den svenska insatsen i Afghanistan dras tillbaka.</w:t>
      </w:r>
    </w:p>
    <w:p w:rsidR="00FD2369" w:rsidRPr="0083679B" w:rsidRDefault="00FD2369">
      <w:pPr>
        <w:pStyle w:val="Hemstlatt"/>
        <w:numPr>
          <w:ilvl w:val="0"/>
          <w:numId w:val="1"/>
        </w:numPr>
        <w:shd w:val="clear" w:color="000000" w:fill="auto"/>
      </w:pPr>
      <w:r w:rsidRPr="0083679B">
        <w:t>Riksdagen tillkännager för regeringen som sin mening vad i motionen anförs om att Sverige i internationella organ och som enskild stat bör agera för att den USA-ledda ockupationen av Afghanistan up</w:t>
      </w:r>
      <w:r w:rsidRPr="0083679B">
        <w:t>p</w:t>
      </w:r>
      <w:r w:rsidRPr="0083679B">
        <w:t>hör.</w:t>
      </w:r>
    </w:p>
    <w:p w:rsidR="00FD2369" w:rsidRPr="0083679B" w:rsidRDefault="00FD2369">
      <w:pPr>
        <w:pStyle w:val="Hemstlatt"/>
        <w:numPr>
          <w:ilvl w:val="0"/>
          <w:numId w:val="1"/>
        </w:numPr>
        <w:shd w:val="clear" w:color="000000" w:fill="auto"/>
      </w:pPr>
      <w:r w:rsidRPr="0083679B">
        <w:t>Riksdagen tillkännager för regeringen som sin mening vad i motionen anförs om att Sverige inom ramen för FN tar initiativ till en konferens om Afghanistans framtid med syfte att inleda en bred och i</w:t>
      </w:r>
      <w:r w:rsidRPr="0083679B">
        <w:t>n</w:t>
      </w:r>
      <w:r w:rsidRPr="0083679B">
        <w:t>kluderande freds- och försoningsprocess.</w:t>
      </w:r>
    </w:p>
    <w:p w:rsidR="009D0590" w:rsidRPr="0083679B" w:rsidRDefault="009D0590">
      <w:pPr>
        <w:pStyle w:val="Rubrik1"/>
        <w:shd w:val="clear" w:color="000000" w:fill="auto"/>
      </w:pPr>
      <w:r w:rsidRPr="0083679B">
        <w:t>Misslyckade och brutala moderniseringsförsök</w:t>
      </w:r>
    </w:p>
    <w:p w:rsidR="009D0590" w:rsidRPr="0083679B" w:rsidRDefault="009D0590">
      <w:pPr>
        <w:shd w:val="clear" w:color="000000" w:fill="auto"/>
      </w:pPr>
      <w:r w:rsidRPr="0083679B">
        <w:t>En blick på Afghanistans 1900-talshistoria ger snabbt vid handen att det han</w:t>
      </w:r>
      <w:r w:rsidRPr="0083679B">
        <w:t>d</w:t>
      </w:r>
      <w:r w:rsidRPr="0083679B">
        <w:t>lar om ett samhälle djupt förankrat, kanske till och med fastlåst</w:t>
      </w:r>
      <w:r w:rsidR="00757779" w:rsidRPr="0083679B">
        <w:t>,</w:t>
      </w:r>
      <w:r w:rsidRPr="0083679B">
        <w:t xml:space="preserve"> i sin traditionalism. Olika försök till modernisering uppifrån och utifrån har gjorts, men varit så klumpiga och brutala att de skapat en motreaktion som gjort att traditionalismen vuxit sig ännu starkare. Det sovjetiska ingripandet i Afghan</w:t>
      </w:r>
      <w:r w:rsidRPr="0083679B">
        <w:t>i</w:t>
      </w:r>
      <w:r w:rsidRPr="0083679B">
        <w:t>stan var bara ett av flera misslyckade moderniseringsförsök som resulterat i sin motsats. En sak som dock har genomgått en verklig</w:t>
      </w:r>
      <w:r w:rsidR="00757779" w:rsidRPr="0083679B">
        <w:t>t</w:t>
      </w:r>
      <w:r w:rsidRPr="0083679B">
        <w:t xml:space="preserve"> genomgripande fö</w:t>
      </w:r>
      <w:r w:rsidRPr="0083679B">
        <w:t>r</w:t>
      </w:r>
      <w:r w:rsidRPr="0083679B">
        <w:lastRenderedPageBreak/>
        <w:t>ändring är tillgången och förmågan att hantera allt modernare och mer sofist</w:t>
      </w:r>
      <w:r w:rsidRPr="0083679B">
        <w:t>i</w:t>
      </w:r>
      <w:r w:rsidRPr="0083679B">
        <w:t>kerade vapen.</w:t>
      </w:r>
    </w:p>
    <w:p w:rsidR="009D0590" w:rsidRPr="0083679B" w:rsidRDefault="009D0590">
      <w:pPr>
        <w:pStyle w:val="Normaltindrag"/>
        <w:shd w:val="clear" w:color="000000" w:fill="auto"/>
      </w:pPr>
      <w:r w:rsidRPr="0083679B">
        <w:t>Det senaste försöket till ”modernisering” av Afghanistan, USA-koali</w:t>
      </w:r>
      <w:r w:rsidR="00D519FE" w:rsidRPr="0083679B">
        <w:softHyphen/>
      </w:r>
      <w:r w:rsidRPr="0083679B">
        <w:t>tionens invasion i landet, startade lika illa och utifrån lika dåliga förutsät</w:t>
      </w:r>
      <w:r w:rsidRPr="0083679B">
        <w:t>t</w:t>
      </w:r>
      <w:r w:rsidRPr="0083679B">
        <w:t>ningar som den sovjetiska.</w:t>
      </w:r>
    </w:p>
    <w:p w:rsidR="009D0590" w:rsidRPr="0083679B" w:rsidRDefault="009D0590">
      <w:pPr>
        <w:pStyle w:val="Normaltindrag"/>
        <w:shd w:val="clear" w:color="000000" w:fill="auto"/>
      </w:pPr>
      <w:r w:rsidRPr="0083679B">
        <w:t>Genom den sovjetiska inmarschen i Afghanistan förvandlades landet till ett slagfält i det kalla kriget mellan USA och Sovjetunionen. USA reagerade ryggmärgsmässigt utifrån sina imperialistiska intressen och skyndade sig att stödja de krafter som motsatte sig den sovjetiska invasionen. Det var inte svårt för den framväxande motståndsrörelsen att få ett kraftigt stöd från i första hand USA och Saudiarabien men också från Kina. Den pakistanske journalisten Ahmed Rashid räknade med att det sammanlagda stödet till mo</w:t>
      </w:r>
      <w:r w:rsidRPr="0083679B">
        <w:t>t</w:t>
      </w:r>
      <w:r w:rsidRPr="0083679B">
        <w:t>ståndsrö</w:t>
      </w:r>
      <w:r w:rsidRPr="0083679B">
        <w:rPr>
          <w:spacing w:val="-2"/>
        </w:rPr>
        <w:t>relsen uppgick till cirka 10 miljarder dollar. För Sovjetunionen, som inte bara skulle bekämpa motståndsrörelsen utan också understödja den af</w:t>
      </w:r>
      <w:r w:rsidRPr="0083679B">
        <w:t>ghan</w:t>
      </w:r>
      <w:r w:rsidR="00D519FE" w:rsidRPr="0083679B">
        <w:softHyphen/>
      </w:r>
      <w:r w:rsidRPr="0083679B">
        <w:t>ska stat</w:t>
      </w:r>
      <w:r w:rsidR="00CB27A1" w:rsidRPr="0083679B">
        <w:t>s</w:t>
      </w:r>
      <w:r w:rsidRPr="0083679B">
        <w:t>apparaten kostade kriget det dubbla. Afghanerna fick i kriget bidra med 1,5 miljoner människoliv och ett enormt mänskligt lidande.</w:t>
      </w:r>
    </w:p>
    <w:p w:rsidR="009D0590" w:rsidRPr="0083679B" w:rsidRDefault="009D0590">
      <w:pPr>
        <w:pStyle w:val="Normaltindrag"/>
        <w:shd w:val="clear" w:color="000000" w:fill="auto"/>
      </w:pPr>
      <w:r w:rsidRPr="0083679B">
        <w:t>Motståndsrörelsen vann gehör därför att den appellerade till dels den djupt rotade fientligheten gentemot alla former av inkräktare i landet, dels motvi</w:t>
      </w:r>
      <w:r w:rsidRPr="0083679B">
        <w:t>l</w:t>
      </w:r>
      <w:r w:rsidRPr="0083679B">
        <w:t>jan mot utifrån påtvingade moderniseringsförsök.</w:t>
      </w:r>
    </w:p>
    <w:p w:rsidR="009D0590" w:rsidRPr="0083679B" w:rsidRDefault="009D0590">
      <w:pPr>
        <w:pStyle w:val="Normaltindrag"/>
        <w:shd w:val="clear" w:color="000000" w:fill="auto"/>
      </w:pPr>
      <w:r w:rsidRPr="0083679B">
        <w:t>När Sovjetunionen dragit sig tillbaka uppstod stridigheter mellan olika fraktioner inom den rörelse som drivit de sovjetiska trupperna och störtat den regim som stötts av Sovjetunionen. USA och Saudiarabien understödde då en ny rörelse som börjat växa fram, talibanerna, vilka snabbt lade stora delar av landet under sig. Flera av rörelsens soldater hade drillats och utbildats militärt och ideologiskt i olika koranskolor i Pakistan. Rörelsen var inte bara allmänt traditionalistisk utan även sunni-fundamentalistisk.</w:t>
      </w:r>
    </w:p>
    <w:p w:rsidR="009D0590" w:rsidRPr="0083679B" w:rsidRDefault="009D0590">
      <w:pPr>
        <w:pStyle w:val="Rubrik1"/>
        <w:shd w:val="clear" w:color="000000" w:fill="auto"/>
      </w:pPr>
      <w:r w:rsidRPr="0083679B">
        <w:t>USA och talibanernas väg till makten</w:t>
      </w:r>
    </w:p>
    <w:p w:rsidR="009D0590" w:rsidRPr="0083679B" w:rsidRDefault="009D0590">
      <w:pPr>
        <w:shd w:val="clear" w:color="000000" w:fill="auto"/>
      </w:pPr>
      <w:r w:rsidRPr="0083679B">
        <w:t>Talibanregimen införde ett hårt auktoritärt styre. Sharia tillämpades i sin mest extrema form. Kvinnoförtrycket tog sig brutala och groteska uttryck. Den internationella opinionen följde utveckling</w:t>
      </w:r>
      <w:r w:rsidR="00757779" w:rsidRPr="0083679B">
        <w:t>en</w:t>
      </w:r>
      <w:r w:rsidRPr="0083679B">
        <w:t xml:space="preserve"> under talibanernas välde och upprördes över vad man såg, men de stater som stött talibanerna under deras väg till makten ingrep inte. Med möda lyckades Robin Raphael, State D</w:t>
      </w:r>
      <w:r w:rsidRPr="0083679B">
        <w:t>e</w:t>
      </w:r>
      <w:r w:rsidRPr="0083679B">
        <w:t xml:space="preserve">partments främste beslutsfattare </w:t>
      </w:r>
      <w:r w:rsidR="00FC7EC6" w:rsidRPr="0083679B">
        <w:t xml:space="preserve">i </w:t>
      </w:r>
      <w:r w:rsidRPr="0083679B">
        <w:t>Afghanistanfrågor, få till stånd en debatt i FN:s säkerhetsråd om Afghanistan och ett senatsförhör 1996. Men intresset var lamt.</w:t>
      </w:r>
    </w:p>
    <w:p w:rsidR="009D0590" w:rsidRPr="0083679B" w:rsidRDefault="009D0590">
      <w:pPr>
        <w:pStyle w:val="Normaltindrag"/>
        <w:shd w:val="clear" w:color="000000" w:fill="auto"/>
      </w:pPr>
      <w:r w:rsidRPr="0083679B">
        <w:t>De som dock visade desto större intresse för utvecklingen i Afghanistan var det USA- baserade transnationella oljebolaget Unocal, som utvecklade en omfattande aktivitet för att få til</w:t>
      </w:r>
      <w:r w:rsidR="00757779" w:rsidRPr="0083679B">
        <w:t>l stånd en oljeledning från de c</w:t>
      </w:r>
      <w:r w:rsidRPr="0083679B">
        <w:t>entralasiatiska republikerna genom Afghanistan till pakistanska kusten.</w:t>
      </w:r>
    </w:p>
    <w:p w:rsidR="009D0590" w:rsidRPr="0083679B" w:rsidRDefault="009D0590">
      <w:pPr>
        <w:pStyle w:val="Normaltindrag"/>
        <w:shd w:val="clear" w:color="000000" w:fill="auto"/>
      </w:pPr>
      <w:r w:rsidRPr="0083679B">
        <w:t>När det kom till kritan har USA-administrationens kunskaper om Afghan</w:t>
      </w:r>
      <w:r w:rsidRPr="0083679B">
        <w:t>i</w:t>
      </w:r>
      <w:r w:rsidRPr="0083679B">
        <w:t>stan varit ytliga. En framstående politisk kommentator</w:t>
      </w:r>
      <w:r w:rsidR="00757779" w:rsidRPr="0083679B">
        <w:t>,</w:t>
      </w:r>
      <w:r w:rsidRPr="0083679B">
        <w:t xml:space="preserve"> Paul Starobin</w:t>
      </w:r>
      <w:r w:rsidR="00757779" w:rsidRPr="0083679B">
        <w:t>,</w:t>
      </w:r>
      <w:r w:rsidRPr="0083679B">
        <w:t xml:space="preserve"> kallade USA-administrationens strategi för Centralasien för ”en förvirrande härva”, medan en annan </w:t>
      </w:r>
      <w:r w:rsidR="00757779" w:rsidRPr="0083679B">
        <w:t xml:space="preserve">kommentator, </w:t>
      </w:r>
      <w:r w:rsidRPr="0083679B">
        <w:t>Martha Brill Olcott</w:t>
      </w:r>
      <w:r w:rsidR="00757779" w:rsidRPr="0083679B">
        <w:t>,</w:t>
      </w:r>
      <w:r w:rsidRPr="0083679B">
        <w:t xml:space="preserve"> menade att den var ”arr</w:t>
      </w:r>
      <w:r w:rsidRPr="0083679B">
        <w:t>o</w:t>
      </w:r>
      <w:r w:rsidRPr="0083679B">
        <w:t>gant, rörig, naiv och farlig”.</w:t>
      </w:r>
    </w:p>
    <w:p w:rsidR="009D0590" w:rsidRPr="0083679B" w:rsidRDefault="009D0590">
      <w:pPr>
        <w:pStyle w:val="Normaltindrag"/>
        <w:shd w:val="clear" w:color="000000" w:fill="auto"/>
      </w:pPr>
      <w:r w:rsidRPr="0083679B">
        <w:t xml:space="preserve">Robin Raphael förklarade </w:t>
      </w:r>
      <w:r w:rsidR="00757779" w:rsidRPr="0083679B">
        <w:t xml:space="preserve">i </w:t>
      </w:r>
      <w:r w:rsidRPr="0083679B">
        <w:t>maj 1996 att ”Afghanistan har blivit en kanal för narkotika, brottslighet och terrorism som kan underminera Pakistan och de centralasiatiska grannstaterna och få effekter bor</w:t>
      </w:r>
      <w:r w:rsidR="00757779" w:rsidRPr="0083679B">
        <w:t>tom Europa och Ryssland</w:t>
      </w:r>
      <w:r w:rsidRPr="0083679B">
        <w:t>”</w:t>
      </w:r>
      <w:r w:rsidR="00757779" w:rsidRPr="0083679B">
        <w:t>.</w:t>
      </w:r>
      <w:r w:rsidRPr="0083679B">
        <w:t xml:space="preserve"> (Rashid, Talibanerna, Svenska Afghanistankommittén, 2000, s.</w:t>
      </w:r>
      <w:r w:rsidR="00757779" w:rsidRPr="0083679B">
        <w:t> </w:t>
      </w:r>
      <w:r w:rsidRPr="0083679B">
        <w:t>244</w:t>
      </w:r>
      <w:r w:rsidR="00757779" w:rsidRPr="0083679B">
        <w:t>.</w:t>
      </w:r>
      <w:r w:rsidRPr="0083679B">
        <w:t>) Hon fick på ett förfärande sätt rätt.</w:t>
      </w:r>
    </w:p>
    <w:p w:rsidR="009D0590" w:rsidRPr="0083679B" w:rsidRDefault="009D0590">
      <w:pPr>
        <w:pStyle w:val="Normaltindrag"/>
        <w:shd w:val="clear" w:color="000000" w:fill="auto"/>
      </w:pPr>
      <w:r w:rsidRPr="0083679B">
        <w:t xml:space="preserve">Det fanns alltså få – alltför få </w:t>
      </w:r>
      <w:r w:rsidR="00757779" w:rsidRPr="0083679B">
        <w:t>–</w:t>
      </w:r>
      <w:r w:rsidRPr="0083679B">
        <w:t xml:space="preserve"> i den amerikanska administrationen som insett vart utvecklingen var på väg, trots att det fanns en stark opinion som spred kunskap om förhållandena i Afghanistan, inte minst om kvinnornas situation. Unocals ledning hade den goda smaken att kalla denna opinions reaktioner på Unocals affärer med talibanerna för ”skrattretande”.</w:t>
      </w:r>
    </w:p>
    <w:p w:rsidR="009D0590" w:rsidRPr="0083679B" w:rsidRDefault="009D0590">
      <w:pPr>
        <w:pStyle w:val="Rubrik1"/>
        <w:shd w:val="clear" w:color="000000" w:fill="auto"/>
      </w:pPr>
      <w:r w:rsidRPr="0083679B">
        <w:t>Om regeringens skrivelse</w:t>
      </w:r>
    </w:p>
    <w:p w:rsidR="009D0590" w:rsidRPr="0083679B" w:rsidRDefault="009D0590">
      <w:pPr>
        <w:shd w:val="clear" w:color="000000" w:fill="auto"/>
      </w:pPr>
      <w:r w:rsidRPr="0083679B">
        <w:t>Regeringens skrivelse Fortsatt svenskt deltagande i den internationella säke</w:t>
      </w:r>
      <w:r w:rsidRPr="0083679B">
        <w:t>r</w:t>
      </w:r>
      <w:r w:rsidRPr="0083679B">
        <w:t xml:space="preserve">hetsstyrkan i Afghanistan innehåller inledningsvis en redogörelse för den politiska utvecklingen. Det är en läsning som knappast andas optimism inför framtiden. </w:t>
      </w:r>
      <w:r w:rsidR="006615B4" w:rsidRPr="0083679B">
        <w:t>Regeringen</w:t>
      </w:r>
      <w:r w:rsidRPr="0083679B">
        <w:t xml:space="preserve"> p</w:t>
      </w:r>
      <w:r w:rsidR="00757779" w:rsidRPr="0083679B">
        <w:t>åstår visserligen att ”ä</w:t>
      </w:r>
      <w:r w:rsidRPr="0083679B">
        <w:t>ven om mycket uppnåtts sedan talibanregimens fall hösten 2001 är landvinningarna</w:t>
      </w:r>
      <w:r w:rsidR="006615B4" w:rsidRPr="0083679B">
        <w:t xml:space="preserve"> </w:t>
      </w:r>
      <w:r w:rsidRPr="0083679B">
        <w:t>på det politiska området i Afghanistan sköra”</w:t>
      </w:r>
      <w:r w:rsidR="00757779" w:rsidRPr="0083679B">
        <w:t>.</w:t>
      </w:r>
      <w:r w:rsidRPr="0083679B">
        <w:t xml:space="preserve"> </w:t>
      </w:r>
      <w:r w:rsidR="006615B4" w:rsidRPr="0083679B">
        <w:t xml:space="preserve">Regeringen </w:t>
      </w:r>
      <w:r w:rsidRPr="0083679B">
        <w:t xml:space="preserve">konkretiserar inte vari </w:t>
      </w:r>
      <w:r w:rsidR="00757779" w:rsidRPr="0083679B">
        <w:t xml:space="preserve">de </w:t>
      </w:r>
      <w:r w:rsidRPr="0083679B">
        <w:t>politiska framst</w:t>
      </w:r>
      <w:r w:rsidRPr="0083679B">
        <w:t>e</w:t>
      </w:r>
      <w:r w:rsidRPr="0083679B">
        <w:t xml:space="preserve">gen bestått. Däremot ges åtskilliga exempel på politiska tillkortakommanden. </w:t>
      </w:r>
      <w:r w:rsidR="006615B4" w:rsidRPr="0083679B">
        <w:t>Regeringen</w:t>
      </w:r>
      <w:r w:rsidRPr="0083679B">
        <w:t xml:space="preserve"> skriver att ”den nuvarande presidenten Hamid Karzai valt att inte samla något parti eller partikoalition bakom sig i parlamentet”. </w:t>
      </w:r>
      <w:r w:rsidR="006615B4" w:rsidRPr="0083679B">
        <w:t>De</w:t>
      </w:r>
      <w:r w:rsidR="0005234D" w:rsidRPr="0083679B">
        <w:t>n</w:t>
      </w:r>
      <w:r w:rsidRPr="0083679B">
        <w:t xml:space="preserve"> skriver också att ”Afghanistan har en personorienterad politisk tradition vilket me</w:t>
      </w:r>
      <w:r w:rsidRPr="0083679B">
        <w:t>d</w:t>
      </w:r>
      <w:r w:rsidRPr="0083679B">
        <w:t>fört att presidentens tid i stor utsträckning upptas av utnämningsfrågor och medling</w:t>
      </w:r>
      <w:r w:rsidR="00757779" w:rsidRPr="0083679B">
        <w:t xml:space="preserve"> mellan konkurrerande grupper”, o</w:t>
      </w:r>
      <w:r w:rsidRPr="0083679B">
        <w:t xml:space="preserve">ch </w:t>
      </w:r>
      <w:r w:rsidR="006615B4" w:rsidRPr="0083679B">
        <w:t>de</w:t>
      </w:r>
      <w:r w:rsidR="0005234D" w:rsidRPr="0083679B">
        <w:t>n</w:t>
      </w:r>
      <w:r w:rsidRPr="0083679B">
        <w:t xml:space="preserve"> förklarar att säkerhetsläget försämrats och medfört att förtroendet för regeringen och presidenten gradvis sjunkit. Parlamentet innehåller inga fungerande idéburna partigrupper. Det mesta kretsar kring personliga allianser.</w:t>
      </w:r>
    </w:p>
    <w:p w:rsidR="009D0590" w:rsidRPr="0083679B" w:rsidRDefault="009D0590">
      <w:pPr>
        <w:pStyle w:val="Normaltindrag"/>
        <w:shd w:val="clear" w:color="000000" w:fill="auto"/>
      </w:pPr>
      <w:r w:rsidRPr="0083679B">
        <w:t>Sammanfattningsvis kan man om centralmakten säga att den är svag och arbetar med fel saker och ägnar sig mer åt att gå balansgång mellan olika etniska grupper än att styra landet. Det valda parlamentet ställs därmed åt sidan. Regeringen och parlamentet har inte heller några egentliga planer för framtiden.</w:t>
      </w:r>
    </w:p>
    <w:p w:rsidR="009D0590" w:rsidRPr="0083679B" w:rsidRDefault="009D0590">
      <w:pPr>
        <w:pStyle w:val="Normaltindrag"/>
        <w:shd w:val="clear" w:color="000000" w:fill="auto"/>
      </w:pPr>
      <w:r w:rsidRPr="0083679B">
        <w:t>På det lokala/regionala planet är de direktvalda provinsförsamlingarna i praktiken ställda åt sidan. Valen till provinsernas distriktsråd har inte blivit av. I</w:t>
      </w:r>
      <w:r w:rsidR="006615B4" w:rsidRPr="0083679B">
        <w:t xml:space="preserve"> </w:t>
      </w:r>
      <w:r w:rsidRPr="0083679B">
        <w:t>stället är det de traditionella strukturerna som har det största inflytandet. I dessa ryms vad regeringsskrivelsen kallar ”maktspelare”.</w:t>
      </w:r>
    </w:p>
    <w:p w:rsidR="009D0590" w:rsidRPr="0083679B" w:rsidRDefault="009D0590">
      <w:pPr>
        <w:pStyle w:val="Normaltindrag"/>
        <w:shd w:val="clear" w:color="000000" w:fill="auto"/>
      </w:pPr>
      <w:r w:rsidRPr="0083679B">
        <w:t xml:space="preserve">Formuleringarna är även motsägelsefulla. På ett ställe skriver </w:t>
      </w:r>
      <w:r w:rsidR="006615B4" w:rsidRPr="0083679B">
        <w:t xml:space="preserve">regeringen </w:t>
      </w:r>
      <w:r w:rsidRPr="0083679B">
        <w:t>att den formella statsmakten i provinserna är starkt samlad hos de av rege</w:t>
      </w:r>
      <w:r w:rsidRPr="0083679B">
        <w:t>r</w:t>
      </w:r>
      <w:r w:rsidRPr="0083679B">
        <w:t xml:space="preserve">ingen utsedda provinsguvernörerna. På ett annat </w:t>
      </w:r>
      <w:r w:rsidR="0005234D" w:rsidRPr="0083679B">
        <w:t xml:space="preserve">ställe </w:t>
      </w:r>
      <w:r w:rsidRPr="0083679B">
        <w:t xml:space="preserve">skriver </w:t>
      </w:r>
      <w:r w:rsidR="006615B4" w:rsidRPr="0083679B">
        <w:t>regeringen</w:t>
      </w:r>
      <w:r w:rsidR="00757779" w:rsidRPr="0083679B">
        <w:t>:</w:t>
      </w:r>
      <w:r w:rsidRPr="0083679B">
        <w:t xml:space="preserve"> ”Bristande resurser och kapacitet hos de centrala och lokala förvaltningarna är en av huvudorsakerna, men den bristande viljan från många guvernörers sida att låta sig styras spelar också in.”</w:t>
      </w:r>
    </w:p>
    <w:p w:rsidR="009D0590" w:rsidRPr="0083679B" w:rsidRDefault="009D0590">
      <w:pPr>
        <w:pStyle w:val="Normaltindrag"/>
        <w:shd w:val="clear" w:color="000000" w:fill="auto"/>
      </w:pPr>
      <w:r w:rsidRPr="0083679B">
        <w:t xml:space="preserve">Bakom den tekniska beskrivningen i regeringens skrivelse av situationen i Afghanistan döljer sig det faktum att regeringen </w:t>
      </w:r>
      <w:r w:rsidR="006615B4" w:rsidRPr="0083679B">
        <w:t xml:space="preserve">i </w:t>
      </w:r>
      <w:r w:rsidRPr="0083679B">
        <w:t>Kabul egentligen är ur stånd att sty</w:t>
      </w:r>
      <w:r w:rsidR="00757779" w:rsidRPr="0083679B">
        <w:t>ra landet – det vill säga</w:t>
      </w:r>
      <w:r w:rsidRPr="0083679B">
        <w:t xml:space="preserve"> de delar av landet som inte behärskas av talib</w:t>
      </w:r>
      <w:r w:rsidRPr="0083679B">
        <w:t>a</w:t>
      </w:r>
      <w:r w:rsidRPr="0083679B">
        <w:t>nerna. Ett tecken på detta är att regeringen är ur stånd att ta itu med övergrepp och grova överträdelser som tortyr, våldtäkt, människohande</w:t>
      </w:r>
      <w:r w:rsidR="00757779" w:rsidRPr="0083679B">
        <w:t xml:space="preserve">l, utomrättsliga avrättningar med </w:t>
      </w:r>
      <w:r w:rsidRPr="0083679B">
        <w:t>m</w:t>
      </w:r>
      <w:r w:rsidR="00757779" w:rsidRPr="0083679B">
        <w:t>era</w:t>
      </w:r>
      <w:r w:rsidRPr="0083679B">
        <w:t>.</w:t>
      </w:r>
    </w:p>
    <w:p w:rsidR="009D0590" w:rsidRPr="0083679B" w:rsidRDefault="009D0590">
      <w:pPr>
        <w:pStyle w:val="Normaltindrag"/>
        <w:shd w:val="clear" w:color="000000" w:fill="auto"/>
      </w:pPr>
      <w:r w:rsidRPr="0083679B">
        <w:t>De personer som i regeringens skrivelse benämn</w:t>
      </w:r>
      <w:r w:rsidR="006615B4" w:rsidRPr="0083679B">
        <w:t>s</w:t>
      </w:r>
      <w:r w:rsidRPr="0083679B">
        <w:t xml:space="preserve"> som maktspelare är när det kommer till kritan krigsherrar som behärskar olika delar av landet. Det är dessa som befolkar parlamentet och flera av dem har tidigare under de senaste 30 åren gjort sig skyldiga till krigsförbrytelser. När president Karzai unde</w:t>
      </w:r>
      <w:r w:rsidRPr="0083679B">
        <w:t>r</w:t>
      </w:r>
      <w:r w:rsidRPr="0083679B">
        <w:t xml:space="preserve">tecknat Action Plan on Peace, Reconciliation and </w:t>
      </w:r>
      <w:r w:rsidR="0005234D" w:rsidRPr="0083679B">
        <w:t>Justice,</w:t>
      </w:r>
      <w:r w:rsidRPr="0083679B">
        <w:t xml:space="preserve"> vilken backades upp internationellt med Afghan Compact den 10 december 2006 följdes den bara några veckor senare </w:t>
      </w:r>
      <w:r w:rsidR="00757779" w:rsidRPr="0083679B">
        <w:t>av</w:t>
      </w:r>
      <w:r w:rsidRPr="0083679B">
        <w:t xml:space="preserve"> ett beslut i parlamentet om en lag om immunitet för alla krigsherrar som begått </w:t>
      </w:r>
      <w:r w:rsidR="0005234D" w:rsidRPr="0083679B">
        <w:t>krigsförbrytelser de</w:t>
      </w:r>
      <w:r w:rsidRPr="0083679B">
        <w:t xml:space="preserve"> senaste 30 åren. I prakt</w:t>
      </w:r>
      <w:r w:rsidRPr="0083679B">
        <w:t>i</w:t>
      </w:r>
      <w:r w:rsidRPr="0083679B">
        <w:t>ken var det krigsherrarna som beviljade sig själv</w:t>
      </w:r>
      <w:r w:rsidR="00757779" w:rsidRPr="0083679B">
        <w:t>a</w:t>
      </w:r>
      <w:r w:rsidRPr="0083679B">
        <w:t xml:space="preserve"> amnesti, eftersom de dom</w:t>
      </w:r>
      <w:r w:rsidRPr="0083679B">
        <w:t>i</w:t>
      </w:r>
      <w:r w:rsidRPr="0083679B">
        <w:t>nerar parlamentets båda kamrar.</w:t>
      </w:r>
    </w:p>
    <w:p w:rsidR="009D0590" w:rsidRPr="0083679B" w:rsidRDefault="009D0590">
      <w:pPr>
        <w:pStyle w:val="Normaltindrag"/>
        <w:shd w:val="clear" w:color="000000" w:fill="auto"/>
      </w:pPr>
      <w:r w:rsidRPr="0083679B">
        <w:t>När det gäller att ge en konkret beskrivning av de framsteg som gjorts när det gäller landets styre är den ytterst mager. Regeringens skrivelse förklarar: ”Ett reformarbete under ledning av Världsbanken har lett till vissa framsteg inom delar av den centrala byråkratin, men frånsett några pilotprojekt har inga samordnade insatser ännu vidtagits på provinsnivå.”</w:t>
      </w:r>
    </w:p>
    <w:p w:rsidR="009D0590" w:rsidRPr="0083679B" w:rsidRDefault="009D0590">
      <w:pPr>
        <w:pStyle w:val="Normaltindrag"/>
        <w:shd w:val="clear" w:color="000000" w:fill="auto"/>
      </w:pPr>
      <w:r w:rsidRPr="0083679B">
        <w:t>Det har gått mer än fem år sedan USA-koalitionen gick in i Afghanistan. En kort tid efter koalitionens ingripande hölls en givarkonferens för återup</w:t>
      </w:r>
      <w:r w:rsidRPr="0083679B">
        <w:t>p</w:t>
      </w:r>
      <w:r w:rsidRPr="0083679B">
        <w:t>byggnad av Afghanistan. Generositeten vid konferensen var stor men flera av de löften som då gavs infriades dock inte. En stor del av det bistånd som utl</w:t>
      </w:r>
      <w:r w:rsidRPr="0083679B">
        <w:t>o</w:t>
      </w:r>
      <w:r w:rsidRPr="0083679B">
        <w:t>vades uteblev. Denna aspekt finns med i regeringens skrivelse</w:t>
      </w:r>
      <w:r w:rsidR="00757779" w:rsidRPr="0083679B">
        <w:t>:</w:t>
      </w:r>
      <w:r w:rsidRPr="0083679B">
        <w:t xml:space="preserve"> ”De insatser </w:t>
      </w:r>
      <w:r w:rsidR="006615B4" w:rsidRPr="0083679B">
        <w:t xml:space="preserve">som </w:t>
      </w:r>
      <w:r w:rsidRPr="0083679B">
        <w:t>gjordes för att förbättra samhällsstyret för att åstadkomma förbättringar saknade tillräcklig långsiktighet, samtidigt som snabba och synliga tecken på återuppbyggnad uteblev i många områden.”</w:t>
      </w:r>
    </w:p>
    <w:p w:rsidR="009D0590" w:rsidRPr="0083679B" w:rsidRDefault="009D0590">
      <w:pPr>
        <w:pStyle w:val="Normaltindrag"/>
        <w:shd w:val="clear" w:color="000000" w:fill="auto"/>
      </w:pPr>
      <w:r w:rsidRPr="0083679B">
        <w:t>Koalitionens inmarsch i Afghanistan följdes av bristande insatser när det gällde återuppbyggnad. Den regering</w:t>
      </w:r>
      <w:r w:rsidRPr="0083679B">
        <w:rPr>
          <w:spacing w:val="-2"/>
        </w:rPr>
        <w:t xml:space="preserve"> som skulle styra landet saknade förmå</w:t>
      </w:r>
      <w:r w:rsidRPr="0083679B">
        <w:t>ga att göra det.</w:t>
      </w:r>
    </w:p>
    <w:p w:rsidR="009D0590" w:rsidRPr="0083679B" w:rsidRDefault="009D0590">
      <w:pPr>
        <w:pStyle w:val="Rubrik1"/>
        <w:shd w:val="clear" w:color="000000" w:fill="auto"/>
      </w:pPr>
      <w:r w:rsidRPr="0083679B">
        <w:t>Talibanerna stärker sin ställning</w:t>
      </w:r>
    </w:p>
    <w:p w:rsidR="009D0590" w:rsidRPr="0083679B" w:rsidRDefault="009D0590">
      <w:pPr>
        <w:shd w:val="clear" w:color="000000" w:fill="auto"/>
      </w:pPr>
      <w:r w:rsidRPr="0083679B">
        <w:t xml:space="preserve">Få saker kan ha spelat talibanrörelsen mer i händerna </w:t>
      </w:r>
      <w:r w:rsidR="00757779" w:rsidRPr="0083679B">
        <w:t xml:space="preserve">än </w:t>
      </w:r>
      <w:r w:rsidRPr="0083679B">
        <w:t>de bristande återup</w:t>
      </w:r>
      <w:r w:rsidRPr="0083679B">
        <w:t>p</w:t>
      </w:r>
      <w:r w:rsidRPr="0083679B">
        <w:t>byggnadsinsatserna och den utländska militära närvaron. Resultatet har också blivit det väntade. Under 2005</w:t>
      </w:r>
      <w:r w:rsidR="00757779" w:rsidRPr="0083679B">
        <w:t>–</w:t>
      </w:r>
      <w:r w:rsidRPr="0083679B">
        <w:t>2006 har säkerhetsläget försämrats. Talibanr</w:t>
      </w:r>
      <w:r w:rsidRPr="0083679B">
        <w:t>ö</w:t>
      </w:r>
      <w:r w:rsidRPr="0083679B">
        <w:t>relsen har haft framgångar. I skrivelsen pekas på ökade självmordsattacker i Kabul och en avstannad avväpningsprocess. Situationen i centrala och norra Afghanistan betecknas som ett ”instabilt postkonfliktområde” och i södra delarna pågår det helt enkelt krig.</w:t>
      </w:r>
    </w:p>
    <w:p w:rsidR="009D0590" w:rsidRPr="0083679B" w:rsidRDefault="009D0590">
      <w:pPr>
        <w:pStyle w:val="Normaltindrag"/>
        <w:shd w:val="clear" w:color="000000" w:fill="auto"/>
      </w:pPr>
      <w:r w:rsidRPr="0083679B">
        <w:t>Sammanfattningsvis kan man säga att den övergripande utvecklingen i A</w:t>
      </w:r>
      <w:r w:rsidRPr="0083679B">
        <w:t>f</w:t>
      </w:r>
      <w:r w:rsidRPr="0083679B">
        <w:t>ghanistan är på väg åt fel håll. I regeringens skrivelse förklaras</w:t>
      </w:r>
      <w:r w:rsidR="00757779" w:rsidRPr="0083679B">
        <w:t xml:space="preserve">: </w:t>
      </w:r>
      <w:r w:rsidRPr="0083679B">
        <w:t xml:space="preserve">”Endast om befolkningen </w:t>
      </w:r>
      <w:r w:rsidRPr="0083679B">
        <w:rPr>
          <w:i/>
        </w:rPr>
        <w:t>upplever</w:t>
      </w:r>
      <w:r w:rsidRPr="0083679B">
        <w:t xml:space="preserve"> konkreta förbättringar kan utvecklingsinsatserna bidra ti</w:t>
      </w:r>
      <w:r w:rsidR="00757779" w:rsidRPr="0083679B">
        <w:t>ll att bromsa konfliktförloppet</w:t>
      </w:r>
      <w:r w:rsidR="00CB27A1" w:rsidRPr="0083679B">
        <w:t>.</w:t>
      </w:r>
      <w:r w:rsidRPr="0083679B">
        <w:t>” Det är därför förvånande att de militära insatserna nu förväntas öka, samtidigt som Sveriges utvecklingssamarbete med Afghanistan inte tillförs några nya resurser.</w:t>
      </w:r>
    </w:p>
    <w:p w:rsidR="009D0590" w:rsidRPr="0083679B" w:rsidRDefault="009D0590">
      <w:pPr>
        <w:pStyle w:val="Normaltindrag"/>
        <w:shd w:val="clear" w:color="000000" w:fill="auto"/>
      </w:pPr>
      <w:r w:rsidRPr="0083679B">
        <w:t>Talibanrörelsens framgångar har med stor sannolikhet sin grund i att mä</w:t>
      </w:r>
      <w:r w:rsidRPr="0083679B">
        <w:t>n</w:t>
      </w:r>
      <w:r w:rsidRPr="0083679B">
        <w:t>niskor inte upplever några förbättringar och i att de utländska truppstyrkor</w:t>
      </w:r>
      <w:r w:rsidR="00757779" w:rsidRPr="0083679B">
        <w:t>na</w:t>
      </w:r>
      <w:r w:rsidRPr="0083679B">
        <w:t xml:space="preserve"> i landet upplevs som regelrätta ockupanter och inkräktare.</w:t>
      </w:r>
    </w:p>
    <w:p w:rsidR="009D0590" w:rsidRPr="0083679B" w:rsidRDefault="00757779">
      <w:pPr>
        <w:pStyle w:val="Normaltindrag"/>
        <w:shd w:val="clear" w:color="000000" w:fill="auto"/>
      </w:pPr>
      <w:r w:rsidRPr="0083679B">
        <w:t>Om man</w:t>
      </w:r>
      <w:r w:rsidR="009D0590" w:rsidRPr="0083679B">
        <w:t xml:space="preserve"> i en sådan situation fortsätt</w:t>
      </w:r>
      <w:r w:rsidRPr="0083679B">
        <w:t>er</w:t>
      </w:r>
      <w:r w:rsidR="009D0590" w:rsidRPr="0083679B">
        <w:t xml:space="preserve"> och rentav förstärk</w:t>
      </w:r>
      <w:r w:rsidRPr="0083679B">
        <w:t>er</w:t>
      </w:r>
      <w:r w:rsidR="009D0590" w:rsidRPr="0083679B">
        <w:t xml:space="preserve"> den svenska insatsen i Afghanistan riskerar </w:t>
      </w:r>
      <w:r w:rsidRPr="0083679B">
        <w:t xml:space="preserve">man </w:t>
      </w:r>
      <w:r w:rsidR="009D0590" w:rsidRPr="0083679B">
        <w:t>att i befolkningens ögon ställ</w:t>
      </w:r>
      <w:r w:rsidRPr="0083679B">
        <w:t>a</w:t>
      </w:r>
      <w:r w:rsidR="009D0590" w:rsidRPr="0083679B">
        <w:t xml:space="preserve"> sig på samma sida som inkräktaren. Och den huvudsaklige inkräktarens mål med ingripandet i Afghanistan var ju ytterst samma mål som oljebolaget Unocal</w:t>
      </w:r>
      <w:r w:rsidRPr="0083679B">
        <w:t>s</w:t>
      </w:r>
      <w:r w:rsidR="009D0590" w:rsidRPr="0083679B">
        <w:t xml:space="preserve"> – att genom en pipeline få tillgång till Centralasiens olja, även om för</w:t>
      </w:r>
      <w:r w:rsidRPr="0083679B">
        <w:t>e</w:t>
      </w:r>
      <w:r w:rsidR="009D0590" w:rsidRPr="0083679B">
        <w:t>vän</w:t>
      </w:r>
      <w:r w:rsidR="009D0590" w:rsidRPr="0083679B">
        <w:t>d</w:t>
      </w:r>
      <w:r w:rsidR="009D0590" w:rsidRPr="0083679B">
        <w:t>ningen var att man skulle gripa Usama bin Ladin, vilket man efter fem års sökande inte lyckats med.</w:t>
      </w:r>
    </w:p>
    <w:p w:rsidR="009D0590" w:rsidRPr="0083679B" w:rsidRDefault="009D0590">
      <w:pPr>
        <w:pStyle w:val="Rubrik1"/>
        <w:shd w:val="clear" w:color="000000" w:fill="auto"/>
      </w:pPr>
      <w:r w:rsidRPr="0083679B">
        <w:t>Förskjutningen av ISAF:s uppgifter</w:t>
      </w:r>
    </w:p>
    <w:p w:rsidR="009D0590" w:rsidRPr="0083679B" w:rsidRDefault="009D0590">
      <w:pPr>
        <w:shd w:val="clear" w:color="000000" w:fill="auto"/>
      </w:pPr>
      <w:r w:rsidRPr="0083679B">
        <w:t>Efter USA och de allierades intervention i Afghanistan bildades i mars 2002 av FN United Nations Assistance Mission in Afghanistan (</w:t>
      </w:r>
      <w:r w:rsidR="00757779" w:rsidRPr="0083679B">
        <w:t>Unama</w:t>
      </w:r>
      <w:r w:rsidRPr="0083679B">
        <w:t>), vilken följdes av bildandet av en militär, fredsbevarande säkerhetsstyrka</w:t>
      </w:r>
      <w:r w:rsidR="00757779" w:rsidRPr="0083679B">
        <w:t xml:space="preserve"> –</w:t>
      </w:r>
      <w:r w:rsidRPr="0083679B">
        <w:t xml:space="preserve"> Intern</w:t>
      </w:r>
      <w:r w:rsidRPr="0083679B">
        <w:t>a</w:t>
      </w:r>
      <w:r w:rsidRPr="0083679B">
        <w:t xml:space="preserve">tional Security Assistance Force (ISAF) </w:t>
      </w:r>
      <w:r w:rsidR="00757779" w:rsidRPr="0083679B">
        <w:t xml:space="preserve">– </w:t>
      </w:r>
      <w:r w:rsidRPr="0083679B">
        <w:t>till vilken Sverige hittills bidragit.</w:t>
      </w:r>
    </w:p>
    <w:p w:rsidR="009D0590" w:rsidRPr="0083679B" w:rsidRDefault="009D0590">
      <w:pPr>
        <w:pStyle w:val="Normaltindrag"/>
        <w:shd w:val="clear" w:color="000000" w:fill="auto"/>
      </w:pPr>
      <w:r w:rsidRPr="0083679B">
        <w:t>De</w:t>
      </w:r>
      <w:r w:rsidR="00CB27A1" w:rsidRPr="0083679B">
        <w:t>n</w:t>
      </w:r>
      <w:r w:rsidRPr="0083679B">
        <w:t xml:space="preserve"> 5 oktober 2006 övertog den Natoledda ISAF-styrkan, där Sverige de</w:t>
      </w:r>
      <w:r w:rsidRPr="0083679B">
        <w:t>l</w:t>
      </w:r>
      <w:r w:rsidRPr="0083679B">
        <w:t>tar, ansvaret för säkerheten i hela Afghanistan från den USA-ledda Operation Enduring Freedom (OEF). Mandatet för ISAF-styrkan har därigenom kraftigt förskjutits från det ursprungliga. Därmed har risken för att den svenska tru</w:t>
      </w:r>
      <w:r w:rsidRPr="0083679B">
        <w:t>p</w:t>
      </w:r>
      <w:r w:rsidRPr="0083679B">
        <w:t>pen ska</w:t>
      </w:r>
      <w:r w:rsidR="0005234D" w:rsidRPr="0083679B">
        <w:t>ll</w:t>
      </w:r>
      <w:r w:rsidRPr="0083679B">
        <w:t xml:space="preserve"> kunna sammanblandas med de tidigare trupperna i OEF och krigf</w:t>
      </w:r>
      <w:r w:rsidRPr="0083679B">
        <w:t>ö</w:t>
      </w:r>
      <w:r w:rsidRPr="0083679B">
        <w:t>rande</w:t>
      </w:r>
      <w:r w:rsidR="00757779" w:rsidRPr="0083679B">
        <w:t>t</w:t>
      </w:r>
      <w:r w:rsidRPr="0083679B">
        <w:t xml:space="preserve"> ökat markant.</w:t>
      </w:r>
    </w:p>
    <w:p w:rsidR="009D0590" w:rsidRPr="0083679B" w:rsidRDefault="009D0590">
      <w:pPr>
        <w:pStyle w:val="Normaltindrag"/>
        <w:shd w:val="clear" w:color="000000" w:fill="auto"/>
      </w:pPr>
      <w:r w:rsidRPr="0083679B">
        <w:t>ISAF-styrkan har vidare kommit att avlasta den amerikanska armén, som i stället kunnat överföra militära resurser till den folkrättsvidriga ockupationen i Irak.</w:t>
      </w:r>
    </w:p>
    <w:p w:rsidR="009D0590" w:rsidRPr="0083679B" w:rsidRDefault="009D0590">
      <w:pPr>
        <w:pStyle w:val="Normaltindrag"/>
        <w:shd w:val="clear" w:color="000000" w:fill="auto"/>
      </w:pPr>
      <w:r w:rsidRPr="0083679B">
        <w:t>Till en början skulle Sveriges delta</w:t>
      </w:r>
      <w:r w:rsidR="00757779" w:rsidRPr="0083679B">
        <w:t>gande vara begränsat till Kabul</w:t>
      </w:r>
      <w:r w:rsidRPr="0083679B">
        <w:t>området</w:t>
      </w:r>
      <w:r w:rsidR="00757779" w:rsidRPr="0083679B">
        <w:t>,</w:t>
      </w:r>
      <w:r w:rsidRPr="0083679B">
        <w:t xml:space="preserve"> och uppgiften för den svenska truppens del skulle vara att skydda civila insa</w:t>
      </w:r>
      <w:r w:rsidRPr="0083679B">
        <w:t>t</w:t>
      </w:r>
      <w:r w:rsidRPr="0083679B">
        <w:t>ser och medverka till återuppbyggnaden i området. I april 2004 utvidgades emellertid den svenska truppens verksamhet till insatser i norra Afghanistan, till det område som ti</w:t>
      </w:r>
      <w:r w:rsidR="00757779" w:rsidRPr="0083679B">
        <w:t>digare behärskades av den s.k. n</w:t>
      </w:r>
      <w:r w:rsidRPr="0083679B">
        <w:t>orra alliansen och som i dag styrs av krigsherren Abdul Rashid Dostum.</w:t>
      </w:r>
    </w:p>
    <w:p w:rsidR="009D0590" w:rsidRPr="0083679B" w:rsidRDefault="009D0590">
      <w:pPr>
        <w:pStyle w:val="Normaltindrag"/>
        <w:shd w:val="clear" w:color="000000" w:fill="auto"/>
      </w:pPr>
      <w:r w:rsidRPr="0083679B">
        <w:t xml:space="preserve">2002 inledde Förenta nationerna en utredning av en rad krigsförbrytelser begångna av Dostum. Han är starkt misstänkt för omfattande och grova brott mot de mänskliga rättigheterna </w:t>
      </w:r>
      <w:r w:rsidR="00D519FE" w:rsidRPr="0083679B">
        <w:t>bland annat de så kallade</w:t>
      </w:r>
      <w:r w:rsidRPr="0083679B">
        <w:t xml:space="preserve"> containermorden, då tillfångatagna talibaner tätt sammanpackade stängdes in i containrar, där de sedan i hettan fick törsta och svälta ihjäl. Svensk trupp är alltså placerad i ett område som kontrolleras av denne krigsherre, som om han fördes inför Inte</w:t>
      </w:r>
      <w:r w:rsidRPr="0083679B">
        <w:t>r</w:t>
      </w:r>
      <w:r w:rsidRPr="0083679B">
        <w:t>nationella domstolen i Haag med största sannolikhet skulle dömas till ett mycket strängt straff.</w:t>
      </w:r>
    </w:p>
    <w:p w:rsidR="009D0590" w:rsidRPr="0083679B" w:rsidRDefault="009D0590">
      <w:pPr>
        <w:pStyle w:val="Normaltindrag"/>
        <w:shd w:val="clear" w:color="000000" w:fill="auto"/>
      </w:pPr>
      <w:r w:rsidRPr="0083679B">
        <w:t>Den 12 september</w:t>
      </w:r>
      <w:r w:rsidR="006615B4" w:rsidRPr="0083679B">
        <w:t xml:space="preserve"> 2006</w:t>
      </w:r>
      <w:r w:rsidRPr="0083679B">
        <w:t xml:space="preserve"> utsattes delar av den svenska ISAF-styrkan för b</w:t>
      </w:r>
      <w:r w:rsidRPr="0083679B">
        <w:t>e</w:t>
      </w:r>
      <w:r w:rsidRPr="0083679B">
        <w:t>skjutning, för andra gången på kort tid. Vid tillfället understödde man den afghanska armén i en operation i Boka i nordöstra Afghanistan. Omständigh</w:t>
      </w:r>
      <w:r w:rsidRPr="0083679B">
        <w:t>e</w:t>
      </w:r>
      <w:r w:rsidRPr="0083679B">
        <w:t>terna kring händelserna i Boka blev inte allmänt bekant</w:t>
      </w:r>
      <w:r w:rsidR="00D519FE" w:rsidRPr="0083679B">
        <w:t>a förrän de avslöjats i tv</w:t>
      </w:r>
      <w:r w:rsidRPr="0083679B">
        <w:t>-programmet Kalla fakta. Efter programmet ställde man sig frågan: Var operationen i Boka en fredsbevarande/fredsframtvingande insats eller var det frågan om en regelrätt krigshandling?</w:t>
      </w:r>
    </w:p>
    <w:p w:rsidR="009D0590" w:rsidRPr="0083679B" w:rsidRDefault="009D0590">
      <w:pPr>
        <w:pStyle w:val="Normaltindrag"/>
        <w:shd w:val="clear" w:color="000000" w:fill="auto"/>
      </w:pPr>
      <w:r w:rsidRPr="0083679B">
        <w:t xml:space="preserve">Vänsterpartiet hade varnat för en sammanblandning </w:t>
      </w:r>
      <w:r w:rsidR="00D519FE" w:rsidRPr="0083679B">
        <w:t xml:space="preserve">av </w:t>
      </w:r>
      <w:r w:rsidRPr="0083679B">
        <w:t>ISAF och Oper</w:t>
      </w:r>
      <w:r w:rsidRPr="0083679B">
        <w:t>a</w:t>
      </w:r>
      <w:r w:rsidRPr="0083679B">
        <w:t>tion Enduring Freedom. Denna sammanblandning kom till konkret uttryck i Boka. Det var en blandad styrka bestående av amerikanska, svenska och fin</w:t>
      </w:r>
      <w:r w:rsidRPr="0083679B">
        <w:t>s</w:t>
      </w:r>
      <w:r w:rsidRPr="0083679B">
        <w:t>ka soldater, där någon i truppen dödade en lokal ledare med starka kopplingar till motståndsrörelsen Hezb-e-Islami. Var detta en polisiär insats i enlighet med den svenska regeringens intentioner när man först beslöt om trupp till norra Afghanistan eller var det en militär strid</w:t>
      </w:r>
      <w:r w:rsidR="00D519FE" w:rsidRPr="0083679B">
        <w:t>s</w:t>
      </w:r>
      <w:r w:rsidRPr="0083679B">
        <w:t>handling? Oklarheterna och frågetecknen är många runt operationen. Vänsterpartiet anser att händelsen i Boka måste utredas noggrant så att det blir klart vilken typ av operationer Sverige deltog i i Boka och om dessa står i överensstämmelse med de inte</w:t>
      </w:r>
      <w:r w:rsidRPr="0083679B">
        <w:t>n</w:t>
      </w:r>
      <w:r w:rsidRPr="0083679B">
        <w:t>tioner Sverige haft med insatsen i Afghanistan.</w:t>
      </w:r>
    </w:p>
    <w:p w:rsidR="009D0590" w:rsidRPr="0083679B" w:rsidRDefault="009D0590">
      <w:pPr>
        <w:pStyle w:val="Normaltindrag"/>
        <w:shd w:val="clear" w:color="000000" w:fill="auto"/>
      </w:pPr>
      <w:r w:rsidRPr="0083679B">
        <w:t xml:space="preserve">Detta vill vi att riksdagen </w:t>
      </w:r>
      <w:r w:rsidR="006615B4" w:rsidRPr="0083679B">
        <w:t xml:space="preserve">som sin mening </w:t>
      </w:r>
      <w:r w:rsidRPr="0083679B">
        <w:t>skall ge regeringen till</w:t>
      </w:r>
      <w:r w:rsidR="006615B4" w:rsidRPr="0083679B">
        <w:t xml:space="preserve"> </w:t>
      </w:r>
      <w:r w:rsidRPr="0083679B">
        <w:t>känna.</w:t>
      </w:r>
    </w:p>
    <w:p w:rsidR="009D0590" w:rsidRPr="0083679B" w:rsidRDefault="009D0590">
      <w:pPr>
        <w:pStyle w:val="Rubrik1"/>
        <w:shd w:val="clear" w:color="000000" w:fill="auto"/>
      </w:pPr>
      <w:r w:rsidRPr="0083679B">
        <w:t>Stor risk att ISAF övertar USA:s militära strategi</w:t>
      </w:r>
    </w:p>
    <w:p w:rsidR="009D0590" w:rsidRPr="0083679B" w:rsidRDefault="009D0590">
      <w:pPr>
        <w:shd w:val="clear" w:color="000000" w:fill="auto"/>
      </w:pPr>
      <w:r w:rsidRPr="0083679B">
        <w:t xml:space="preserve">När den USA-ledda koalitionen angrep Afghanistan ställde sig den dåvarande regeringen kritisk. Den dåvarande regeringen förklarade med anledning av de </w:t>
      </w:r>
      <w:r w:rsidR="00D519FE" w:rsidRPr="0083679B">
        <w:t xml:space="preserve">så kallade </w:t>
      </w:r>
      <w:r w:rsidRPr="0083679B">
        <w:t xml:space="preserve">terrorismresolutionerna 1368, 1373 och 1378 att </w:t>
      </w:r>
      <w:r w:rsidR="00D519FE" w:rsidRPr="0083679B">
        <w:t>”s</w:t>
      </w:r>
      <w:r w:rsidRPr="0083679B">
        <w:t>jälva resoluti</w:t>
      </w:r>
      <w:r w:rsidRPr="0083679B">
        <w:t>o</w:t>
      </w:r>
      <w:r w:rsidRPr="0083679B">
        <w:t>nerna utgör dock enligt svensk uppfattning inte en tillräcklig folkrättslig grund för koal</w:t>
      </w:r>
      <w:r w:rsidR="00D519FE" w:rsidRPr="0083679B">
        <w:t>itionen att agera i Afghanistan”</w:t>
      </w:r>
      <w:r w:rsidRPr="0083679B">
        <w:t xml:space="preserve"> (2003/04:71 s. 8). Nu ska ISAF-styrkan fortsätta koalitionens arbete i Afghanistan. ISAF har i praktiken kommit att överta Operation Endurings uppgifter</w:t>
      </w:r>
      <w:r w:rsidR="00D519FE" w:rsidRPr="0083679B">
        <w:t>.</w:t>
      </w:r>
      <w:r w:rsidRPr="0083679B">
        <w:t xml:space="preserve"> Svenska Afghanistanko</w:t>
      </w:r>
      <w:r w:rsidRPr="0083679B">
        <w:t>m</w:t>
      </w:r>
      <w:r w:rsidRPr="0083679B">
        <w:t>mitténs generalsekreterare Bengt Kristiansson menar att ISAF:s mandat måste klargöras:</w:t>
      </w:r>
    </w:p>
    <w:p w:rsidR="009D0590" w:rsidRPr="0083679B" w:rsidRDefault="009D0590">
      <w:pPr>
        <w:pStyle w:val="Citat"/>
        <w:shd w:val="clear" w:color="000000" w:fill="auto"/>
      </w:pPr>
      <w:r w:rsidRPr="0083679B">
        <w:t xml:space="preserve">Om man bara övertar den militära strategi som USA misslyckats med </w:t>
      </w:r>
      <w:r w:rsidR="00D519FE" w:rsidRPr="0083679B">
        <w:t>–</w:t>
      </w:r>
      <w:r w:rsidRPr="0083679B">
        <w:t xml:space="preserve"> utan förhandlingar och utan försök till fredsuppgörelse med talibanerna </w:t>
      </w:r>
      <w:r w:rsidR="00D519FE" w:rsidRPr="0083679B">
        <w:t>–</w:t>
      </w:r>
      <w:r w:rsidRPr="0083679B">
        <w:t xml:space="preserve"> kommer man att misslyckas. Varken Nato eller FN:s säkerhetsråd har klargjort hur en fredsbevarande uppbyggande strategi ska se ut.</w:t>
      </w:r>
    </w:p>
    <w:p w:rsidR="009D0590" w:rsidRPr="0083679B" w:rsidRDefault="009D0590">
      <w:pPr>
        <w:shd w:val="clear" w:color="000000" w:fill="auto"/>
      </w:pPr>
      <w:r w:rsidRPr="0083679B">
        <w:t>Enligt Svenska Afghanistankommittén har talibanerna och andra som utövar motstånd en stark förankring hos lokalbefolkningen i flera regioner. Det blir därmed allt svårare att göra skillnad mellan den civila befolkningen i byarna och upprorsmännen. Detta gör att krigföringen mot talibanerna ofelbart dra</w:t>
      </w:r>
      <w:r w:rsidRPr="0083679B">
        <w:t>b</w:t>
      </w:r>
      <w:r w:rsidRPr="0083679B">
        <w:t>bar civila, kanske till och med huvudsakligen civila.</w:t>
      </w:r>
    </w:p>
    <w:p w:rsidR="009D0590" w:rsidRPr="0083679B" w:rsidRDefault="009D0590">
      <w:pPr>
        <w:pStyle w:val="Normaltindrag"/>
        <w:shd w:val="clear" w:color="000000" w:fill="auto"/>
      </w:pPr>
      <w:r w:rsidRPr="0083679B">
        <w:t>Svenska Afghanistankommittén uppmanar även de länder som ingår i ISAF att säga nej när Nato (som leder FN-styrkan) nu ber om truppförstär</w:t>
      </w:r>
      <w:r w:rsidRPr="0083679B">
        <w:t>k</w:t>
      </w:r>
      <w:r w:rsidRPr="0083679B">
        <w:t>ning och med rätt att kommendera FN-trupper till uppgifter och regioner som Nato själv ska</w:t>
      </w:r>
      <w:r w:rsidR="006615B4" w:rsidRPr="0083679B">
        <w:t>ll</w:t>
      </w:r>
      <w:r w:rsidRPr="0083679B">
        <w:t xml:space="preserve"> avgöra (och inte de bidragande länderna).</w:t>
      </w:r>
    </w:p>
    <w:p w:rsidR="009D0590" w:rsidRPr="0083679B" w:rsidRDefault="009D0590">
      <w:pPr>
        <w:pStyle w:val="Rubrik1"/>
        <w:shd w:val="clear" w:color="000000" w:fill="auto"/>
      </w:pPr>
      <w:r w:rsidRPr="0083679B">
        <w:t>Sammanblandningen av krigförande och fredsfrämjande trupper genomförd</w:t>
      </w:r>
    </w:p>
    <w:p w:rsidR="009D0590" w:rsidRPr="0083679B" w:rsidRDefault="009D0590">
      <w:pPr>
        <w:shd w:val="clear" w:color="000000" w:fill="auto"/>
      </w:pPr>
      <w:r w:rsidRPr="0083679B">
        <w:t xml:space="preserve">Länder </w:t>
      </w:r>
      <w:r w:rsidR="00D519FE" w:rsidRPr="0083679B">
        <w:t>–</w:t>
      </w:r>
      <w:r w:rsidRPr="0083679B">
        <w:t xml:space="preserve"> Natomedlemmar eller inte </w:t>
      </w:r>
      <w:r w:rsidR="00D519FE" w:rsidRPr="0083679B">
        <w:t>–</w:t>
      </w:r>
      <w:r w:rsidRPr="0083679B">
        <w:t xml:space="preserve"> ska</w:t>
      </w:r>
      <w:r w:rsidR="00D519FE" w:rsidRPr="0083679B">
        <w:t>ll</w:t>
      </w:r>
      <w:r w:rsidRPr="0083679B">
        <w:t xml:space="preserve"> medverka till FN-insatser bara när de rymmer övertygande förutsättningar att bidra till fred, säkerhet och åte</w:t>
      </w:r>
      <w:r w:rsidRPr="0083679B">
        <w:t>r</w:t>
      </w:r>
      <w:r w:rsidRPr="0083679B">
        <w:t>uppbyggnad. Vänsterpartiet anser att förutsättningarna för detta är synnerl</w:t>
      </w:r>
      <w:r w:rsidRPr="0083679B">
        <w:t>i</w:t>
      </w:r>
      <w:r w:rsidRPr="0083679B">
        <w:t>gen dåliga.</w:t>
      </w:r>
    </w:p>
    <w:p w:rsidR="009D0590" w:rsidRPr="0083679B" w:rsidRDefault="009D0590">
      <w:pPr>
        <w:pStyle w:val="Normaltindrag"/>
        <w:shd w:val="clear" w:color="000000" w:fill="auto"/>
      </w:pPr>
      <w:r w:rsidRPr="0083679B">
        <w:t>Operation Enduring Freedom, vars arbete nu ska</w:t>
      </w:r>
      <w:r w:rsidR="00D519FE" w:rsidRPr="0083679B">
        <w:t>ll</w:t>
      </w:r>
      <w:r w:rsidRPr="0083679B">
        <w:t xml:space="preserve"> fullföljas av ISAF, kan svårligen beskrivas som något annat än ett misslyckade. Den USA-ledda koalition</w:t>
      </w:r>
      <w:r w:rsidR="00D519FE" w:rsidRPr="0083679B">
        <w:t>en</w:t>
      </w:r>
      <w:r w:rsidRPr="0083679B">
        <w:t xml:space="preserve"> har genom sin krigsföring bedrivit ett kontraproduktivt arbete som underlättat nyrekryteringen till talibanerna som i</w:t>
      </w:r>
      <w:r w:rsidR="006615B4" w:rsidRPr="0083679B">
        <w:t xml:space="preserve"> </w:t>
      </w:r>
      <w:r w:rsidRPr="0083679B">
        <w:t>dag växer sig starkare.</w:t>
      </w:r>
    </w:p>
    <w:p w:rsidR="009D0590" w:rsidRPr="0083679B" w:rsidRDefault="009D0590">
      <w:pPr>
        <w:pStyle w:val="Normaltindrag"/>
        <w:shd w:val="clear" w:color="000000" w:fill="auto"/>
      </w:pPr>
      <w:r w:rsidRPr="0083679B">
        <w:t>Enligt Amnesty International har omfattande brott mot de mänskliga rä</w:t>
      </w:r>
      <w:r w:rsidRPr="0083679B">
        <w:t>t</w:t>
      </w:r>
      <w:r w:rsidRPr="0083679B">
        <w:t xml:space="preserve">tigheterna genomförts i Afghanistan under de gångna åren, </w:t>
      </w:r>
      <w:r w:rsidR="00D519FE" w:rsidRPr="0083679B">
        <w:t>bland annat</w:t>
      </w:r>
      <w:r w:rsidRPr="0083679B">
        <w:t xml:space="preserve"> ola</w:t>
      </w:r>
      <w:r w:rsidRPr="0083679B">
        <w:t>g</w:t>
      </w:r>
      <w:r w:rsidRPr="0083679B">
        <w:t>liga fängslanden, våldtäkter och mord. Även de amerikanska trupperna har utfört brott mot de mänskliga rättigheterna</w:t>
      </w:r>
      <w:r w:rsidR="00D519FE" w:rsidRPr="0083679B">
        <w:t>,</w:t>
      </w:r>
      <w:r w:rsidRPr="0083679B">
        <w:t xml:space="preserve"> </w:t>
      </w:r>
      <w:r w:rsidR="00D519FE" w:rsidRPr="0083679B">
        <w:t>bland annat</w:t>
      </w:r>
      <w:r w:rsidRPr="0083679B">
        <w:t xml:space="preserve"> har fångar som fäng</w:t>
      </w:r>
      <w:r w:rsidRPr="0083679B">
        <w:t>s</w:t>
      </w:r>
      <w:r w:rsidRPr="0083679B">
        <w:t>lats på lösa grunder misshandlats till döds.</w:t>
      </w:r>
    </w:p>
    <w:p w:rsidR="009D0590" w:rsidRPr="0083679B" w:rsidRDefault="009D0590">
      <w:pPr>
        <w:pStyle w:val="Normaltindrag"/>
        <w:shd w:val="clear" w:color="000000" w:fill="auto"/>
      </w:pPr>
      <w:r w:rsidRPr="0083679B">
        <w:t>Genom att ISAF nu tar över ansvaret för hela Afghanistan torde det vara omöjligt att undgå att inte sammanblandas med de tidigare amerikanska sty</w:t>
      </w:r>
      <w:r w:rsidRPr="0083679B">
        <w:t>r</w:t>
      </w:r>
      <w:r w:rsidRPr="0083679B">
        <w:t>korna. Risken är överhängande att ISAF kommer</w:t>
      </w:r>
      <w:r w:rsidR="00D519FE" w:rsidRPr="0083679B">
        <w:t xml:space="preserve"> att</w:t>
      </w:r>
      <w:r w:rsidRPr="0083679B">
        <w:t xml:space="preserve"> överta den amerikanska militära strategi</w:t>
      </w:r>
      <w:r w:rsidR="00D519FE" w:rsidRPr="0083679B">
        <w:t>n,</w:t>
      </w:r>
      <w:r w:rsidRPr="0083679B">
        <w:t xml:space="preserve"> en strategi </w:t>
      </w:r>
      <w:r w:rsidR="00D4316A" w:rsidRPr="0083679B">
        <w:t xml:space="preserve">som </w:t>
      </w:r>
      <w:r w:rsidRPr="0083679B">
        <w:t>i praktiken försvårar möjligheterna att by</w:t>
      </w:r>
      <w:r w:rsidRPr="0083679B">
        <w:t>g</w:t>
      </w:r>
      <w:r w:rsidRPr="0083679B">
        <w:t>ga frihet, demokrati och respekt för de mänskliga rättigheterna i Afghanistan.</w:t>
      </w:r>
    </w:p>
    <w:p w:rsidR="009D0590" w:rsidRPr="0083679B" w:rsidRDefault="009D0590">
      <w:pPr>
        <w:pStyle w:val="Normaltindrag"/>
        <w:shd w:val="clear" w:color="000000" w:fill="auto"/>
      </w:pPr>
      <w:r w:rsidRPr="0083679B">
        <w:t>Genom att ISAF tar över de uppgifter som tidigare Operation Enduring Freedom haft är det uppenbart att den sammanblandning av krigförande o</w:t>
      </w:r>
      <w:r w:rsidR="0005234D" w:rsidRPr="0083679B">
        <w:t>ch fredsfrämjande förband, som V</w:t>
      </w:r>
      <w:r w:rsidRPr="0083679B">
        <w:t xml:space="preserve">änsterpartiet varnat för, i praktiken </w:t>
      </w:r>
      <w:r w:rsidR="00D519FE" w:rsidRPr="0083679B">
        <w:t>är</w:t>
      </w:r>
      <w:r w:rsidR="00D4316A" w:rsidRPr="0083679B">
        <w:t xml:space="preserve"> </w:t>
      </w:r>
      <w:r w:rsidRPr="0083679B">
        <w:t>geno</w:t>
      </w:r>
      <w:r w:rsidRPr="0083679B">
        <w:t>m</w:t>
      </w:r>
      <w:r w:rsidRPr="0083679B">
        <w:t>förd.</w:t>
      </w:r>
    </w:p>
    <w:p w:rsidR="00D4316A" w:rsidRPr="0083679B" w:rsidRDefault="009D0590">
      <w:pPr>
        <w:pStyle w:val="Normaltindrag"/>
        <w:shd w:val="clear" w:color="000000" w:fill="auto"/>
      </w:pPr>
      <w:r w:rsidRPr="0083679B">
        <w:t>Vänsterpartiet för</w:t>
      </w:r>
      <w:r w:rsidR="00D4316A" w:rsidRPr="0083679B">
        <w:t>e</w:t>
      </w:r>
      <w:r w:rsidRPr="0083679B">
        <w:t>slår därför att riksdagen besluta</w:t>
      </w:r>
      <w:r w:rsidR="00D4316A" w:rsidRPr="0083679B">
        <w:t>r</w:t>
      </w:r>
      <w:r w:rsidRPr="0083679B">
        <w:t xml:space="preserve"> att avslå förslagen i r</w:t>
      </w:r>
      <w:r w:rsidRPr="0083679B">
        <w:t>e</w:t>
      </w:r>
      <w:r w:rsidRPr="0083679B">
        <w:t xml:space="preserve">geringens skrivelse Fortsatt deltagande i den internationella säkerhetsstyrkan i Afghanistan. </w:t>
      </w:r>
      <w:r w:rsidR="00D4316A" w:rsidRPr="0083679B">
        <w:t>Detta vill vi att riksdagen beslutar.</w:t>
      </w:r>
    </w:p>
    <w:p w:rsidR="009D0590" w:rsidRPr="0083679B" w:rsidRDefault="009D0590">
      <w:pPr>
        <w:pStyle w:val="Normaltindrag"/>
        <w:shd w:val="clear" w:color="000000" w:fill="auto"/>
      </w:pPr>
      <w:r w:rsidRPr="0083679B">
        <w:t>Vänsterpartiet för</w:t>
      </w:r>
      <w:r w:rsidR="00CB27A1" w:rsidRPr="0083679B">
        <w:t>e</w:t>
      </w:r>
      <w:r w:rsidRPr="0083679B">
        <w:t>slår även att hela den svenska insatsen i Afghanistan dras tillbaka.</w:t>
      </w:r>
    </w:p>
    <w:p w:rsidR="009D0590" w:rsidRPr="0083679B" w:rsidRDefault="009D0590">
      <w:pPr>
        <w:pStyle w:val="Rubrik1"/>
        <w:shd w:val="clear" w:color="000000" w:fill="auto"/>
      </w:pPr>
      <w:r w:rsidRPr="0083679B">
        <w:t>Detta vill vi att riksdagen beslutar</w:t>
      </w:r>
    </w:p>
    <w:p w:rsidR="009D0590" w:rsidRPr="0083679B" w:rsidRDefault="009D0590">
      <w:pPr>
        <w:shd w:val="clear" w:color="000000" w:fill="auto"/>
      </w:pPr>
      <w:r w:rsidRPr="0083679B">
        <w:t>Vänsterpartiet föreslår även att Sverige i internationella organ och som e</w:t>
      </w:r>
      <w:r w:rsidRPr="0083679B">
        <w:t>n</w:t>
      </w:r>
      <w:r w:rsidRPr="0083679B">
        <w:t>skild stat agerar för att den USA-ledda ockupationen av Afghanistan upphör.</w:t>
      </w:r>
      <w:r w:rsidR="00D4316A" w:rsidRPr="0083679B">
        <w:t xml:space="preserve"> </w:t>
      </w:r>
      <w:r w:rsidRPr="0083679B">
        <w:t xml:space="preserve">Detta vill vi att riksdagen </w:t>
      </w:r>
      <w:r w:rsidR="00D4316A" w:rsidRPr="0083679B">
        <w:t xml:space="preserve">som sin mening </w:t>
      </w:r>
      <w:r w:rsidRPr="0083679B">
        <w:t>ger regeringen till</w:t>
      </w:r>
      <w:r w:rsidR="00D4316A" w:rsidRPr="0083679B">
        <w:t xml:space="preserve"> </w:t>
      </w:r>
      <w:r w:rsidRPr="0083679B">
        <w:t>känna.</w:t>
      </w:r>
    </w:p>
    <w:p w:rsidR="009D0590" w:rsidRPr="0083679B" w:rsidRDefault="009D0590">
      <w:pPr>
        <w:pStyle w:val="Rubrik1"/>
        <w:shd w:val="clear" w:color="000000" w:fill="auto"/>
      </w:pPr>
      <w:r w:rsidRPr="0083679B">
        <w:t>Strategi för fred i Afghanistan</w:t>
      </w:r>
    </w:p>
    <w:p w:rsidR="009D0590" w:rsidRPr="0083679B" w:rsidRDefault="009D0590">
      <w:pPr>
        <w:shd w:val="clear" w:color="000000" w:fill="auto"/>
      </w:pPr>
      <w:r w:rsidRPr="0083679B">
        <w:t>I snart 30 år har Afghanistan härjats av krig. Gång på gång har detta geno</w:t>
      </w:r>
      <w:r w:rsidRPr="0083679B">
        <w:t>m</w:t>
      </w:r>
      <w:r w:rsidRPr="0083679B">
        <w:t>fattiga land utgjort slagfältet för olika stormakters ekonomiska och säkerhet</w:t>
      </w:r>
      <w:r w:rsidRPr="0083679B">
        <w:t>s</w:t>
      </w:r>
      <w:r w:rsidRPr="0083679B">
        <w:t>politiska ambitioner. De som fått betala det högsta priset genom ett mänskligt lidande som svårligen kan underskattas</w:t>
      </w:r>
      <w:r w:rsidR="00D519FE" w:rsidRPr="0083679B">
        <w:t xml:space="preserve"> är det afghanska folket</w:t>
      </w:r>
      <w:r w:rsidRPr="0083679B">
        <w:t>.</w:t>
      </w:r>
    </w:p>
    <w:p w:rsidR="009D0590" w:rsidRPr="0083679B" w:rsidRDefault="009D0590">
      <w:pPr>
        <w:pStyle w:val="Normaltindrag"/>
        <w:shd w:val="clear" w:color="000000" w:fill="auto"/>
      </w:pPr>
      <w:r w:rsidRPr="0083679B">
        <w:t>Afghanistans historia visar att det inte finns en militär lösning på landets prob</w:t>
      </w:r>
      <w:r w:rsidR="00D4316A" w:rsidRPr="0083679B">
        <w:t>lem. Utländsk militär närvaro har</w:t>
      </w:r>
      <w:r w:rsidRPr="0083679B">
        <w:t xml:space="preserve"> gång på gång fördjupat och förstärkt landets konflikter. Fred kan bara byggas genom en inkluderande dialog och en bred försoningsprocess. Fortfarande väntar Afghanistan på ett fredsavtal efter det USA-ledda anfallet 2001. Den militära strategi som först OEF och därefter ISAF använder sig av torde omöjliggöra alla försök till en freds- och försoningsprocess.</w:t>
      </w:r>
    </w:p>
    <w:p w:rsidR="009D0590" w:rsidRPr="0083679B" w:rsidRDefault="009D0590">
      <w:pPr>
        <w:pStyle w:val="Normaltindrag"/>
        <w:shd w:val="clear" w:color="000000" w:fill="auto"/>
      </w:pPr>
      <w:r w:rsidRPr="0083679B">
        <w:t>Sverige har ett långt engagemang i Afghanistan genom vårt utveckling</w:t>
      </w:r>
      <w:r w:rsidRPr="0083679B">
        <w:t>s</w:t>
      </w:r>
      <w:r w:rsidRPr="0083679B">
        <w:t>samarbete. Genom framför allt Svenska Afghanistankommitténs närvaro i landet under decennier finns det stor kunskap om den komplexa situationen i Afghanistan. Vänsterpartiet vill inte på något sätt minska Sveriges engag</w:t>
      </w:r>
      <w:r w:rsidRPr="0083679B">
        <w:t>e</w:t>
      </w:r>
      <w:r w:rsidRPr="0083679B">
        <w:t>mang för Afghanistans folk. Vi vill att e</w:t>
      </w:r>
      <w:r w:rsidR="00D4316A" w:rsidRPr="0083679B">
        <w:t>tt</w:t>
      </w:r>
      <w:r w:rsidRPr="0083679B">
        <w:t xml:space="preserve"> svenskt militärt tillbakadragande kombineras med att regeringen tar initiativ till en FN-konferens om Afghan</w:t>
      </w:r>
      <w:r w:rsidRPr="0083679B">
        <w:t>i</w:t>
      </w:r>
      <w:r w:rsidRPr="0083679B">
        <w:t>stans framtid</w:t>
      </w:r>
      <w:r w:rsidR="00D519FE" w:rsidRPr="0083679B">
        <w:t>,</w:t>
      </w:r>
      <w:r w:rsidRPr="0083679B">
        <w:t xml:space="preserve"> med syfte att få till stånd en bred och inkluderande freds- och försoningsprocess.</w:t>
      </w:r>
      <w:r w:rsidR="00D4316A" w:rsidRPr="0083679B">
        <w:t xml:space="preserve"> </w:t>
      </w:r>
      <w:r w:rsidRPr="0083679B">
        <w:t xml:space="preserve">Detta vill vi att riksdagen </w:t>
      </w:r>
      <w:r w:rsidR="00D4316A" w:rsidRPr="0083679B">
        <w:t xml:space="preserve">som sin mening </w:t>
      </w:r>
      <w:r w:rsidRPr="0083679B">
        <w:t>ger regeringen till</w:t>
      </w:r>
      <w:r w:rsidR="00D519FE" w:rsidRPr="0083679B">
        <w:t xml:space="preserve"> </w:t>
      </w:r>
      <w:r w:rsidRPr="0083679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79B">
        <w:trPr>
          <w:cantSplit/>
        </w:trPr>
        <w:tc>
          <w:tcPr>
            <w:tcW w:w="3046" w:type="dxa"/>
          </w:tcPr>
          <w:p w:rsidR="00FD2369" w:rsidRPr="0083679B" w:rsidRDefault="00FD2369">
            <w:pPr>
              <w:pStyle w:val="UnderskriftDatum"/>
              <w:shd w:val="clear" w:color="000000" w:fill="auto"/>
              <w:spacing w:before="240"/>
            </w:pPr>
            <w:r w:rsidRPr="0083679B">
              <w:t>Stockholm den 5 april 2007</w:t>
            </w:r>
          </w:p>
        </w:tc>
        <w:tc>
          <w:tcPr>
            <w:tcW w:w="3047" w:type="dxa"/>
          </w:tcPr>
          <w:p w:rsidR="00FD2369" w:rsidRPr="0083679B" w:rsidRDefault="00FD2369">
            <w:pPr>
              <w:pStyle w:val="Underskrifter"/>
              <w:shd w:val="clear" w:color="000000" w:fill="auto"/>
              <w:spacing w:before="240"/>
            </w:pPr>
          </w:p>
        </w:tc>
      </w:tr>
      <w:tr w:rsidR="00000000" w:rsidRPr="0083679B">
        <w:trPr>
          <w:cantSplit/>
        </w:trPr>
        <w:tc>
          <w:tcPr>
            <w:tcW w:w="3046" w:type="dxa"/>
          </w:tcPr>
          <w:p w:rsidR="00FD2369" w:rsidRPr="0083679B" w:rsidRDefault="00FD2369">
            <w:pPr>
              <w:pStyle w:val="Underskrifter"/>
              <w:shd w:val="clear" w:color="000000" w:fill="auto"/>
            </w:pPr>
            <w:r w:rsidRPr="0083679B">
              <w:t>Hans Linde (v)</w:t>
            </w:r>
          </w:p>
        </w:tc>
        <w:tc>
          <w:tcPr>
            <w:tcW w:w="3046" w:type="dxa"/>
          </w:tcPr>
          <w:p w:rsidR="00FD2369" w:rsidRPr="0083679B" w:rsidRDefault="00FD2369">
            <w:pPr>
              <w:pStyle w:val="Underskrifter"/>
              <w:shd w:val="clear" w:color="000000" w:fill="auto"/>
            </w:pPr>
          </w:p>
        </w:tc>
      </w:tr>
      <w:tr w:rsidR="00000000" w:rsidRPr="0083679B">
        <w:trPr>
          <w:cantSplit/>
        </w:trPr>
        <w:tc>
          <w:tcPr>
            <w:tcW w:w="3046" w:type="dxa"/>
          </w:tcPr>
          <w:p w:rsidR="00FD2369" w:rsidRPr="0083679B" w:rsidRDefault="00FD2369">
            <w:pPr>
              <w:pStyle w:val="Underskrifter"/>
              <w:shd w:val="clear" w:color="000000" w:fill="auto"/>
            </w:pPr>
            <w:r w:rsidRPr="0083679B">
              <w:t>Marianne Berg (v)</w:t>
            </w:r>
          </w:p>
        </w:tc>
        <w:tc>
          <w:tcPr>
            <w:tcW w:w="3046" w:type="dxa"/>
          </w:tcPr>
          <w:p w:rsidR="00FD2369" w:rsidRPr="0083679B" w:rsidRDefault="00FD2369">
            <w:pPr>
              <w:pStyle w:val="Underskrifter"/>
              <w:shd w:val="clear" w:color="000000" w:fill="auto"/>
            </w:pPr>
            <w:r w:rsidRPr="0083679B">
              <w:t>Jacob Johnson (v)</w:t>
            </w:r>
          </w:p>
        </w:tc>
      </w:tr>
      <w:tr w:rsidR="00000000" w:rsidRPr="0083679B">
        <w:trPr>
          <w:cantSplit/>
        </w:trPr>
        <w:tc>
          <w:tcPr>
            <w:tcW w:w="3046" w:type="dxa"/>
          </w:tcPr>
          <w:p w:rsidR="00FD2369" w:rsidRPr="0083679B" w:rsidRDefault="00FD2369">
            <w:pPr>
              <w:pStyle w:val="Underskrifter"/>
              <w:shd w:val="clear" w:color="000000" w:fill="auto"/>
            </w:pPr>
            <w:r w:rsidRPr="0083679B">
              <w:t>Kalle Larsson (v)</w:t>
            </w:r>
          </w:p>
        </w:tc>
        <w:tc>
          <w:tcPr>
            <w:tcW w:w="3046" w:type="dxa"/>
          </w:tcPr>
          <w:p w:rsidR="00FD2369" w:rsidRPr="0083679B" w:rsidRDefault="00FD2369">
            <w:pPr>
              <w:pStyle w:val="Underskrifter"/>
              <w:shd w:val="clear" w:color="000000" w:fill="auto"/>
            </w:pPr>
            <w:r w:rsidRPr="0083679B">
              <w:t>Lena Olsson (v)</w:t>
            </w:r>
          </w:p>
        </w:tc>
      </w:tr>
      <w:tr w:rsidR="00000000" w:rsidRPr="0083679B">
        <w:trPr>
          <w:cantSplit/>
        </w:trPr>
        <w:tc>
          <w:tcPr>
            <w:tcW w:w="3046" w:type="dxa"/>
          </w:tcPr>
          <w:p w:rsidR="00FD2369" w:rsidRPr="0083679B" w:rsidRDefault="00FD2369">
            <w:pPr>
              <w:pStyle w:val="Underskrifter"/>
              <w:shd w:val="clear" w:color="000000" w:fill="auto"/>
            </w:pPr>
            <w:r w:rsidRPr="0083679B">
              <w:t>Pernilla Zethraeus (v)</w:t>
            </w:r>
          </w:p>
        </w:tc>
        <w:tc>
          <w:tcPr>
            <w:tcW w:w="3046" w:type="dxa"/>
          </w:tcPr>
          <w:p w:rsidR="00FD2369" w:rsidRPr="0083679B" w:rsidRDefault="00FD2369">
            <w:pPr>
              <w:pStyle w:val="Underskrifter"/>
              <w:shd w:val="clear" w:color="000000" w:fill="auto"/>
            </w:pPr>
            <w:r w:rsidRPr="0083679B">
              <w:t>Alice Åström (v)</w:t>
            </w:r>
          </w:p>
        </w:tc>
      </w:tr>
    </w:tbl>
    <w:p w:rsidR="004D7823" w:rsidRPr="0083679B" w:rsidRDefault="004D7823">
      <w:pPr>
        <w:pStyle w:val="Normaltindrag"/>
        <w:shd w:val="clear" w:color="000000" w:fill="auto"/>
      </w:pPr>
    </w:p>
    <w:sectPr w:rsidR="004D7823" w:rsidRPr="0083679B" w:rsidSect="00D519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369" w:rsidRPr="0083679B" w:rsidRDefault="00FD2369">
      <w:r w:rsidRPr="0083679B">
        <w:separator/>
      </w:r>
    </w:p>
  </w:endnote>
  <w:endnote w:type="continuationSeparator" w:id="0">
    <w:p w:rsidR="00FD2369" w:rsidRPr="0083679B" w:rsidRDefault="00FD2369">
      <w:r w:rsidRPr="00836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779" w:rsidRPr="0083679B" w:rsidRDefault="0083679B" w:rsidP="00D519FE">
    <w:pPr>
      <w:pStyle w:val="Sidfot"/>
    </w:pPr>
    <w:r w:rsidRPr="008367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2918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9FE" w:rsidRDefault="00FD2369">
                          <w:pPr>
                            <w:pStyle w:val="NormalS5sidnrV"/>
                          </w:pPr>
                          <w:r>
                            <w:fldChar w:fldCharType="begin"/>
                          </w:r>
                          <w:r w:rsidR="00D519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19FE" w:rsidRDefault="00FD2369">
                    <w:pPr>
                      <w:pStyle w:val="NormalS5sidnrV"/>
                    </w:pPr>
                    <w:r>
                      <w:fldChar w:fldCharType="begin"/>
                    </w:r>
                    <w:r w:rsidR="00D519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844" w:rsidRPr="0083679B" w:rsidRDefault="0083679B" w:rsidP="00D519FE">
    <w:pPr>
      <w:pStyle w:val="Sidfot"/>
    </w:pPr>
    <w:r w:rsidRPr="008367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6970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9FE" w:rsidRDefault="00FD2369">
                          <w:pPr>
                            <w:pStyle w:val="NormalS5sidnrH"/>
                            <w:ind w:right="0"/>
                          </w:pPr>
                          <w:r>
                            <w:fldChar w:fldCharType="begin"/>
                          </w:r>
                          <w:r w:rsidR="00D519FE">
                            <w:instrText xml:space="preserve"> PAGE *\charformat</w:instrText>
                          </w:r>
                          <w:r>
                            <w:fldChar w:fldCharType="separate"/>
                          </w:r>
                          <w:r w:rsidR="005674A6">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19FE" w:rsidRDefault="00FD2369">
                    <w:pPr>
                      <w:pStyle w:val="NormalS5sidnrH"/>
                      <w:ind w:right="0"/>
                    </w:pPr>
                    <w:r>
                      <w:fldChar w:fldCharType="begin"/>
                    </w:r>
                    <w:r w:rsidR="00D519FE">
                      <w:instrText xml:space="preserve"> PAGE *\charformat</w:instrText>
                    </w:r>
                    <w:r>
                      <w:fldChar w:fldCharType="separate"/>
                    </w:r>
                    <w:r w:rsidR="005674A6">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844" w:rsidRPr="0083679B" w:rsidRDefault="0083679B" w:rsidP="00D519FE">
    <w:pPr>
      <w:pStyle w:val="Sidfot"/>
    </w:pPr>
    <w:r w:rsidRPr="008367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385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9FE" w:rsidRDefault="00FD2369">
                          <w:pPr>
                            <w:pStyle w:val="NormalS5sidnrH"/>
                            <w:ind w:right="0"/>
                          </w:pPr>
                          <w:r>
                            <w:fldChar w:fldCharType="begin"/>
                          </w:r>
                          <w:r w:rsidR="00D519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19FE" w:rsidRDefault="00FD2369">
                    <w:pPr>
                      <w:pStyle w:val="NormalS5sidnrH"/>
                      <w:ind w:right="0"/>
                    </w:pPr>
                    <w:r>
                      <w:fldChar w:fldCharType="begin"/>
                    </w:r>
                    <w:r w:rsidR="00D519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369" w:rsidRPr="0083679B" w:rsidRDefault="00FD2369">
      <w:r w:rsidRPr="0083679B">
        <w:separator/>
      </w:r>
    </w:p>
  </w:footnote>
  <w:footnote w:type="continuationSeparator" w:id="0">
    <w:p w:rsidR="00FD2369" w:rsidRPr="0083679B" w:rsidRDefault="00FD2369">
      <w:r w:rsidRPr="008367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779" w:rsidRPr="0083679B" w:rsidRDefault="0083679B" w:rsidP="00D519FE">
    <w:pPr>
      <w:pStyle w:val="Sidhuvud"/>
    </w:pPr>
    <w:r w:rsidRPr="008367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0092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9FE" w:rsidRDefault="00FD2369">
                          <w:pPr>
                            <w:pStyle w:val="KantRubrikS5V"/>
                          </w:pPr>
                          <w:r>
                            <w:fldChar w:fldCharType="begin"/>
                          </w:r>
                          <w:r w:rsidR="00D519FE">
                            <w:instrText xml:space="preserve"> DOCPROPERTY "YearUser" *\charformat </w:instrText>
                          </w:r>
                          <w:r>
                            <w:fldChar w:fldCharType="separate"/>
                          </w:r>
                          <w:r w:rsidR="005674A6">
                            <w:t>2006/07</w:t>
                          </w:r>
                          <w:r>
                            <w:fldChar w:fldCharType="end"/>
                          </w:r>
                          <w:r w:rsidR="00D519FE">
                            <w:t>:</w:t>
                          </w:r>
                          <w:r>
                            <w:fldChar w:fldCharType="begin"/>
                          </w:r>
                          <w:r w:rsidR="00D519FE">
                            <w:instrText xml:space="preserve"> DOCPROPERTY "Motionsnummer" *\charformat </w:instrText>
                          </w:r>
                          <w:r>
                            <w:fldChar w:fldCharType="separate"/>
                          </w:r>
                          <w:r w:rsidR="005674A6">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19FE" w:rsidRDefault="00FD2369">
                    <w:pPr>
                      <w:pStyle w:val="KantRubrikS5V"/>
                    </w:pPr>
                    <w:r>
                      <w:fldChar w:fldCharType="begin"/>
                    </w:r>
                    <w:r w:rsidR="00D519FE">
                      <w:instrText xml:space="preserve"> DOCPROPERTY "YearUser" *\charformat </w:instrText>
                    </w:r>
                    <w:r>
                      <w:fldChar w:fldCharType="separate"/>
                    </w:r>
                    <w:r w:rsidR="005674A6">
                      <w:t>2006/07</w:t>
                    </w:r>
                    <w:r>
                      <w:fldChar w:fldCharType="end"/>
                    </w:r>
                    <w:r w:rsidR="00D519FE">
                      <w:t>:</w:t>
                    </w:r>
                    <w:r>
                      <w:fldChar w:fldCharType="begin"/>
                    </w:r>
                    <w:r w:rsidR="00D519FE">
                      <w:instrText xml:space="preserve"> DOCPROPERTY "Motionsnummer" *\charformat </w:instrText>
                    </w:r>
                    <w:r>
                      <w:fldChar w:fldCharType="separate"/>
                    </w:r>
                    <w:r w:rsidR="005674A6">
                      <w:t>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844" w:rsidRPr="0083679B" w:rsidRDefault="0083679B" w:rsidP="00D519FE">
    <w:pPr>
      <w:pStyle w:val="Sidhuvud"/>
    </w:pPr>
    <w:r w:rsidRPr="008367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201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9FE" w:rsidRDefault="00FD2369">
                          <w:pPr>
                            <w:pStyle w:val="KantRubrikS5H"/>
                            <w:ind w:right="0"/>
                          </w:pPr>
                          <w:r>
                            <w:fldChar w:fldCharType="begin"/>
                          </w:r>
                          <w:r w:rsidR="00D519FE">
                            <w:instrText xml:space="preserve"> DOCPROPERTY "YearUser" *\charformat </w:instrText>
                          </w:r>
                          <w:r>
                            <w:fldChar w:fldCharType="separate"/>
                          </w:r>
                          <w:r w:rsidR="005674A6">
                            <w:t>2006/07</w:t>
                          </w:r>
                          <w:r>
                            <w:fldChar w:fldCharType="end"/>
                          </w:r>
                          <w:r w:rsidR="00D519FE">
                            <w:t>:</w:t>
                          </w:r>
                          <w:r>
                            <w:fldChar w:fldCharType="begin"/>
                          </w:r>
                          <w:r w:rsidR="00D519FE">
                            <w:instrText xml:space="preserve"> DOCPROPERTY "Motionsnummer" *\charformat </w:instrText>
                          </w:r>
                          <w:r>
                            <w:fldChar w:fldCharType="separate"/>
                          </w:r>
                          <w:r w:rsidR="005674A6">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19FE" w:rsidRDefault="00FD2369">
                    <w:pPr>
                      <w:pStyle w:val="KantRubrikS5H"/>
                      <w:ind w:right="0"/>
                    </w:pPr>
                    <w:r>
                      <w:fldChar w:fldCharType="begin"/>
                    </w:r>
                    <w:r w:rsidR="00D519FE">
                      <w:instrText xml:space="preserve"> DOCPROPERTY "YearUser" *\charformat </w:instrText>
                    </w:r>
                    <w:r>
                      <w:fldChar w:fldCharType="separate"/>
                    </w:r>
                    <w:r w:rsidR="005674A6">
                      <w:t>2006/07</w:t>
                    </w:r>
                    <w:r>
                      <w:fldChar w:fldCharType="end"/>
                    </w:r>
                    <w:r w:rsidR="00D519FE">
                      <w:t>:</w:t>
                    </w:r>
                    <w:r>
                      <w:fldChar w:fldCharType="begin"/>
                    </w:r>
                    <w:r w:rsidR="00D519FE">
                      <w:instrText xml:space="preserve"> DOCPROPERTY "Motionsnummer" *\charformat </w:instrText>
                    </w:r>
                    <w:r>
                      <w:fldChar w:fldCharType="separate"/>
                    </w:r>
                    <w:r w:rsidR="005674A6">
                      <w:t>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2369" w:rsidRPr="0083679B" w:rsidRDefault="00FD2369">
    <w:pPr>
      <w:pStyle w:val="FSHNormal"/>
      <w:tabs>
        <w:tab w:val="right" w:pos="5840"/>
      </w:tabs>
    </w:pPr>
    <w:r w:rsidRPr="0083679B">
      <w:br/>
    </w:r>
    <w:r w:rsidRPr="0083679B">
      <w:fldChar w:fldCharType="begin" w:fldLock="1"/>
    </w:r>
    <w:r w:rsidRPr="0083679B">
      <w:instrText xml:space="preserve"> DOCPROPERTY</w:instrText>
    </w:r>
    <w:r w:rsidRPr="0083679B">
      <w:rPr>
        <w:sz w:val="18"/>
      </w:rPr>
      <w:instrText xml:space="preserve"> "YearUser" *\charformat </w:instrText>
    </w:r>
    <w:r w:rsidRPr="0083679B">
      <w:fldChar w:fldCharType="separate"/>
    </w:r>
    <w:r w:rsidRPr="0083679B">
      <w:t>2006/07</w:t>
    </w:r>
    <w:r w:rsidRPr="0083679B">
      <w:fldChar w:fldCharType="end"/>
    </w:r>
    <w:r w:rsidRPr="0083679B">
      <w:t xml:space="preserve"> </w:t>
    </w:r>
    <w:r w:rsidRPr="0083679B">
      <w:tab/>
      <w:t xml:space="preserve">mnr: </w:t>
    </w:r>
    <w:r w:rsidRPr="0083679B">
      <w:fldChar w:fldCharType="begin" w:fldLock="1"/>
    </w:r>
    <w:r w:rsidRPr="0083679B">
      <w:instrText xml:space="preserve"> DOCPROPERTY</w:instrText>
    </w:r>
    <w:r w:rsidRPr="0083679B">
      <w:rPr>
        <w:sz w:val="18"/>
      </w:rPr>
      <w:instrText xml:space="preserve"> "Motionsnummer" *\charformat </w:instrText>
    </w:r>
    <w:r w:rsidRPr="0083679B">
      <w:fldChar w:fldCharType="separate"/>
    </w:r>
    <w:r w:rsidRPr="0083679B">
      <w:t>U4</w:t>
    </w:r>
    <w:r w:rsidRPr="0083679B">
      <w:fldChar w:fldCharType="end"/>
    </w:r>
    <w:r w:rsidRPr="0083679B">
      <w:br/>
    </w:r>
    <w:r w:rsidRPr="0083679B">
      <w:fldChar w:fldCharType="begin" w:fldLock="1"/>
    </w:r>
    <w:r w:rsidRPr="0083679B">
      <w:instrText xml:space="preserve"> DOCPROPERTY</w:instrText>
    </w:r>
    <w:r w:rsidRPr="0083679B">
      <w:rPr>
        <w:sz w:val="18"/>
      </w:rPr>
      <w:instrText xml:space="preserve"> "Samling" *\charformat </w:instrText>
    </w:r>
    <w:r w:rsidRPr="0083679B">
      <w:fldChar w:fldCharType="end"/>
    </w:r>
    <w:r w:rsidRPr="0083679B">
      <w:tab/>
      <w:t xml:space="preserve">pnr: </w:t>
    </w:r>
    <w:r w:rsidRPr="0083679B">
      <w:fldChar w:fldCharType="begin" w:fldLock="1"/>
    </w:r>
    <w:r w:rsidRPr="0083679B">
      <w:instrText xml:space="preserve"> DOCPROPERTY</w:instrText>
    </w:r>
    <w:r w:rsidRPr="0083679B">
      <w:rPr>
        <w:sz w:val="18"/>
      </w:rPr>
      <w:instrText xml:space="preserve"> "Partinummer" *\charformat </w:instrText>
    </w:r>
    <w:r w:rsidRPr="0083679B">
      <w:fldChar w:fldCharType="separate"/>
    </w:r>
    <w:r w:rsidRPr="0083679B">
      <w:t>v35</w:t>
    </w:r>
    <w:r w:rsidRPr="0083679B">
      <w:fldChar w:fldCharType="end"/>
    </w:r>
  </w:p>
  <w:p w:rsidR="00FD2369" w:rsidRPr="0083679B" w:rsidRDefault="00FD2369">
    <w:pPr>
      <w:pStyle w:val="FSHRub1"/>
    </w:pPr>
    <w:r w:rsidRPr="0083679B">
      <w:t>Motion till riksdagen</w:t>
    </w:r>
    <w:r w:rsidRPr="0083679B">
      <w:br/>
    </w:r>
    <w:r w:rsidRPr="0083679B">
      <w:fldChar w:fldCharType="begin" w:fldLock="1"/>
    </w:r>
    <w:r w:rsidRPr="0083679B">
      <w:instrText xml:space="preserve"> DOCPROPERTY "YearUser" *\charformat </w:instrText>
    </w:r>
    <w:r w:rsidRPr="0083679B">
      <w:fldChar w:fldCharType="separate"/>
    </w:r>
    <w:r w:rsidRPr="0083679B">
      <w:t>2006/07</w:t>
    </w:r>
    <w:r w:rsidRPr="0083679B">
      <w:fldChar w:fldCharType="end"/>
    </w:r>
    <w:r w:rsidRPr="0083679B">
      <w:t>:</w:t>
    </w:r>
    <w:r w:rsidRPr="0083679B">
      <w:fldChar w:fldCharType="begin" w:fldLock="1"/>
    </w:r>
    <w:r w:rsidRPr="0083679B">
      <w:instrText xml:space="preserve"> DOCPROPERTY "Motionsnummer" *\charformat </w:instrText>
    </w:r>
    <w:r w:rsidRPr="0083679B">
      <w:fldChar w:fldCharType="separate"/>
    </w:r>
    <w:r w:rsidRPr="0083679B">
      <w:t>U4</w:t>
    </w:r>
    <w:r w:rsidRPr="0083679B">
      <w:fldChar w:fldCharType="end"/>
    </w:r>
  </w:p>
  <w:p w:rsidR="00FD2369" w:rsidRPr="0083679B" w:rsidRDefault="00FD2369">
    <w:pPr>
      <w:pStyle w:val="FSHNormalS5"/>
    </w:pPr>
    <w:r w:rsidRPr="0083679B">
      <w:fldChar w:fldCharType="begin" w:fldLock="1"/>
    </w:r>
    <w:r w:rsidRPr="0083679B">
      <w:instrText xml:space="preserve"> DOCPROPERTY "MotionarText" *\charformat </w:instrText>
    </w:r>
    <w:r w:rsidRPr="0083679B">
      <w:fldChar w:fldCharType="separate"/>
    </w:r>
    <w:r w:rsidRPr="0083679B">
      <w:t>av Hans Linde m.fl. (v)</w:t>
    </w:r>
    <w:r w:rsidRPr="0083679B">
      <w:fldChar w:fldCharType="end"/>
    </w:r>
    <w:r w:rsidRPr="0083679B">
      <w:br/>
    </w:r>
    <w:r w:rsidRPr="0083679B">
      <w:fldChar w:fldCharType="begin" w:fldLock="1"/>
    </w:r>
    <w:r w:rsidRPr="0083679B">
      <w:instrText xml:space="preserve"> DOCPROPERTY "SvarFrasKort" *\charformat </w:instrText>
    </w:r>
    <w:r w:rsidRPr="0083679B">
      <w:fldChar w:fldCharType="separate"/>
    </w:r>
    <w:r w:rsidRPr="0083679B">
      <w:t>med anledning av prop. 2006/07:83</w:t>
    </w:r>
    <w:r w:rsidRPr="0083679B">
      <w:fldChar w:fldCharType="end"/>
    </w:r>
  </w:p>
  <w:p w:rsidR="00FD2369" w:rsidRPr="0083679B" w:rsidRDefault="00FD2369">
    <w:pPr>
      <w:pStyle w:val="FSHTitel"/>
    </w:pPr>
    <w:r w:rsidRPr="0083679B">
      <w:fldChar w:fldCharType="begin" w:fldLock="1"/>
    </w:r>
    <w:r w:rsidRPr="0083679B">
      <w:instrText xml:space="preserve"> DOCPROPERTY</w:instrText>
    </w:r>
    <w:r w:rsidRPr="0083679B">
      <w:rPr>
        <w:sz w:val="18"/>
      </w:rPr>
      <w:instrText xml:space="preserve"> "RubrikSvar" *\charformat </w:instrText>
    </w:r>
    <w:r w:rsidRPr="0083679B">
      <w:fldChar w:fldCharType="separate"/>
    </w:r>
    <w:r w:rsidRPr="0083679B">
      <w:t>Fortsatt svenskt deltagande i den internationella säkerhetsstyrkan i Afghanistan</w:t>
    </w:r>
    <w:r w:rsidRPr="0083679B">
      <w:fldChar w:fldCharType="end"/>
    </w:r>
  </w:p>
  <w:p w:rsidR="00FD2369" w:rsidRPr="0083679B" w:rsidRDefault="00FD2369">
    <w:pPr>
      <w:pStyle w:val="Normal00"/>
    </w:pPr>
  </w:p>
  <w:p w:rsidR="00D519FE" w:rsidRPr="0083679B" w:rsidRDefault="00D519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1766C4"/>
    <w:multiLevelType w:val="multilevel"/>
    <w:tmpl w:val="C78AA1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D650A50"/>
    <w:multiLevelType w:val="multilevel"/>
    <w:tmpl w:val="A02E6D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9C7B01"/>
    <w:multiLevelType w:val="hybridMultilevel"/>
    <w:tmpl w:val="53B0071C"/>
    <w:lvl w:ilvl="0" w:tplc="CC9AC4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C967FA1"/>
    <w:multiLevelType w:val="hybridMultilevel"/>
    <w:tmpl w:val="6D76E1B4"/>
    <w:lvl w:ilvl="0" w:tplc="80863A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6595581">
    <w:abstractNumId w:val="8"/>
  </w:num>
  <w:num w:numId="2" w16cid:durableId="858351284">
    <w:abstractNumId w:val="9"/>
  </w:num>
  <w:num w:numId="3" w16cid:durableId="1132746760">
    <w:abstractNumId w:val="8"/>
  </w:num>
  <w:num w:numId="4" w16cid:durableId="1742868159">
    <w:abstractNumId w:val="9"/>
  </w:num>
  <w:num w:numId="5" w16cid:durableId="1865707915">
    <w:abstractNumId w:val="15"/>
  </w:num>
  <w:num w:numId="6" w16cid:durableId="747849207">
    <w:abstractNumId w:val="10"/>
  </w:num>
  <w:num w:numId="7" w16cid:durableId="1749569252">
    <w:abstractNumId w:val="13"/>
  </w:num>
  <w:num w:numId="8" w16cid:durableId="1224564687">
    <w:abstractNumId w:val="14"/>
  </w:num>
  <w:num w:numId="9" w16cid:durableId="1335453007">
    <w:abstractNumId w:val="8"/>
  </w:num>
  <w:num w:numId="10" w16cid:durableId="1154447403">
    <w:abstractNumId w:val="3"/>
  </w:num>
  <w:num w:numId="11" w16cid:durableId="1367294665">
    <w:abstractNumId w:val="2"/>
  </w:num>
  <w:num w:numId="12" w16cid:durableId="1784227660">
    <w:abstractNumId w:val="1"/>
  </w:num>
  <w:num w:numId="13" w16cid:durableId="1469393304">
    <w:abstractNumId w:val="0"/>
  </w:num>
  <w:num w:numId="14" w16cid:durableId="1693456643">
    <w:abstractNumId w:val="9"/>
  </w:num>
  <w:num w:numId="15" w16cid:durableId="923605807">
    <w:abstractNumId w:val="7"/>
  </w:num>
  <w:num w:numId="16" w16cid:durableId="2133207847">
    <w:abstractNumId w:val="6"/>
  </w:num>
  <w:num w:numId="17" w16cid:durableId="734277748">
    <w:abstractNumId w:val="5"/>
  </w:num>
  <w:num w:numId="18" w16cid:durableId="205528527">
    <w:abstractNumId w:val="4"/>
  </w:num>
  <w:num w:numId="19" w16cid:durableId="1030764547">
    <w:abstractNumId w:val="11"/>
  </w:num>
  <w:num w:numId="20" w16cid:durableId="2017419570">
    <w:abstractNumId w:val="16"/>
  </w:num>
  <w:num w:numId="21" w16cid:durableId="179661058">
    <w:abstractNumId w:val="17"/>
  </w:num>
  <w:num w:numId="22" w16cid:durableId="947127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04"/>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83679B"/>
    <w:rsid w:val="00002742"/>
    <w:rsid w:val="000220F8"/>
    <w:rsid w:val="00034058"/>
    <w:rsid w:val="00040D14"/>
    <w:rsid w:val="0004381F"/>
    <w:rsid w:val="0005234D"/>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D5F1F"/>
    <w:rsid w:val="002F7FA1"/>
    <w:rsid w:val="00303F68"/>
    <w:rsid w:val="00314F87"/>
    <w:rsid w:val="00315186"/>
    <w:rsid w:val="0032051D"/>
    <w:rsid w:val="003303B5"/>
    <w:rsid w:val="003366E9"/>
    <w:rsid w:val="00336C9B"/>
    <w:rsid w:val="00342FB4"/>
    <w:rsid w:val="0036065A"/>
    <w:rsid w:val="003866EC"/>
    <w:rsid w:val="00391AF5"/>
    <w:rsid w:val="003B02B1"/>
    <w:rsid w:val="003B418B"/>
    <w:rsid w:val="003F100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4A6"/>
    <w:rsid w:val="00567774"/>
    <w:rsid w:val="005A7766"/>
    <w:rsid w:val="005B145B"/>
    <w:rsid w:val="005C441C"/>
    <w:rsid w:val="005D3F50"/>
    <w:rsid w:val="005D72CF"/>
    <w:rsid w:val="00601C6D"/>
    <w:rsid w:val="00603CD4"/>
    <w:rsid w:val="006346C1"/>
    <w:rsid w:val="006443A4"/>
    <w:rsid w:val="0064771D"/>
    <w:rsid w:val="00653DD0"/>
    <w:rsid w:val="006615B4"/>
    <w:rsid w:val="00677B63"/>
    <w:rsid w:val="00692511"/>
    <w:rsid w:val="006A1005"/>
    <w:rsid w:val="006B6262"/>
    <w:rsid w:val="00727C6F"/>
    <w:rsid w:val="0074086B"/>
    <w:rsid w:val="00740D6D"/>
    <w:rsid w:val="00743F76"/>
    <w:rsid w:val="00757779"/>
    <w:rsid w:val="00770030"/>
    <w:rsid w:val="00774959"/>
    <w:rsid w:val="007852B2"/>
    <w:rsid w:val="00794149"/>
    <w:rsid w:val="0079774E"/>
    <w:rsid w:val="007B67A7"/>
    <w:rsid w:val="007C6092"/>
    <w:rsid w:val="007E119E"/>
    <w:rsid w:val="0083679B"/>
    <w:rsid w:val="00846903"/>
    <w:rsid w:val="00857EC2"/>
    <w:rsid w:val="00892562"/>
    <w:rsid w:val="008F0A96"/>
    <w:rsid w:val="009062A0"/>
    <w:rsid w:val="009451E7"/>
    <w:rsid w:val="00956E7F"/>
    <w:rsid w:val="00963118"/>
    <w:rsid w:val="00970D4F"/>
    <w:rsid w:val="00971D70"/>
    <w:rsid w:val="009A4377"/>
    <w:rsid w:val="009A6043"/>
    <w:rsid w:val="009B73B0"/>
    <w:rsid w:val="009D0590"/>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63453"/>
    <w:rsid w:val="00C822A8"/>
    <w:rsid w:val="00C902E9"/>
    <w:rsid w:val="00C92208"/>
    <w:rsid w:val="00C971A3"/>
    <w:rsid w:val="00CB27A1"/>
    <w:rsid w:val="00CB5B24"/>
    <w:rsid w:val="00CC2844"/>
    <w:rsid w:val="00CC3AB6"/>
    <w:rsid w:val="00CD035A"/>
    <w:rsid w:val="00CD4B2B"/>
    <w:rsid w:val="00CE3037"/>
    <w:rsid w:val="00CF7A43"/>
    <w:rsid w:val="00D01775"/>
    <w:rsid w:val="00D1174F"/>
    <w:rsid w:val="00D1289C"/>
    <w:rsid w:val="00D20677"/>
    <w:rsid w:val="00D372C4"/>
    <w:rsid w:val="00D4316A"/>
    <w:rsid w:val="00D44527"/>
    <w:rsid w:val="00D519FE"/>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94AF0"/>
    <w:rsid w:val="00EC007B"/>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C7EC6"/>
    <w:rsid w:val="00FD236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E904AD-1E51-4FA7-8544-BEC5372F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D035A"/>
    <w:pPr>
      <w:spacing w:before="125" w:line="250" w:lineRule="atLeast"/>
      <w:jc w:val="both"/>
    </w:pPr>
    <w:rPr>
      <w:sz w:val="19"/>
      <w:lang w:val="sv-SE" w:eastAsia="sv-SE"/>
    </w:rPr>
  </w:style>
  <w:style w:type="paragraph" w:styleId="Rubrik1">
    <w:name w:val="heading 1"/>
    <w:basedOn w:val="Normal"/>
    <w:next w:val="Normal"/>
    <w:link w:val="Rubrik1Char"/>
    <w:qFormat/>
    <w:rsid w:val="00D519FE"/>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519FE"/>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D519FE"/>
    <w:pPr>
      <w:numPr>
        <w:ilvl w:val="2"/>
      </w:numPr>
      <w:spacing w:before="250" w:after="0"/>
      <w:outlineLvl w:val="2"/>
    </w:pPr>
    <w:rPr>
      <w:b/>
      <w:sz w:val="21"/>
    </w:rPr>
  </w:style>
  <w:style w:type="paragraph" w:styleId="Rubrik4">
    <w:name w:val="heading 4"/>
    <w:aliases w:val="KursivRubrik"/>
    <w:basedOn w:val="Rubrik3"/>
    <w:next w:val="Normal"/>
    <w:link w:val="Rubrik4Char"/>
    <w:qFormat/>
    <w:rsid w:val="00D519FE"/>
    <w:pPr>
      <w:numPr>
        <w:ilvl w:val="3"/>
      </w:numPr>
      <w:outlineLvl w:val="3"/>
    </w:pPr>
    <w:rPr>
      <w:b w:val="0"/>
      <w:i/>
    </w:rPr>
  </w:style>
  <w:style w:type="paragraph" w:styleId="Rubrik5">
    <w:name w:val="heading 5"/>
    <w:aliases w:val="PackadFetRubrik,PackadKursivRubrik"/>
    <w:basedOn w:val="Rubrik4"/>
    <w:next w:val="Normal"/>
    <w:link w:val="Rubrik5Char"/>
    <w:qFormat/>
    <w:rsid w:val="00D519FE"/>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D519FE"/>
    <w:pPr>
      <w:numPr>
        <w:ilvl w:val="5"/>
      </w:numPr>
      <w:spacing w:before="50" w:line="200" w:lineRule="exact"/>
      <w:outlineLvl w:val="5"/>
    </w:pPr>
    <w:rPr>
      <w:caps/>
      <w:sz w:val="14"/>
    </w:rPr>
  </w:style>
  <w:style w:type="paragraph" w:styleId="Rubrik7">
    <w:name w:val="heading 7"/>
    <w:basedOn w:val="Rubrik6"/>
    <w:next w:val="Normal"/>
    <w:link w:val="Rubrik7Char"/>
    <w:qFormat/>
    <w:rsid w:val="00D519FE"/>
    <w:pPr>
      <w:numPr>
        <w:ilvl w:val="6"/>
      </w:numPr>
      <w:spacing w:before="0"/>
      <w:outlineLvl w:val="6"/>
    </w:pPr>
  </w:style>
  <w:style w:type="paragraph" w:styleId="Rubrik8">
    <w:name w:val="heading 8"/>
    <w:basedOn w:val="Rubrik7"/>
    <w:next w:val="Normal"/>
    <w:link w:val="Rubrik8Char"/>
    <w:qFormat/>
    <w:rsid w:val="00D519FE"/>
    <w:pPr>
      <w:numPr>
        <w:ilvl w:val="7"/>
      </w:numPr>
      <w:outlineLvl w:val="7"/>
    </w:pPr>
  </w:style>
  <w:style w:type="paragraph" w:styleId="Rubrik9">
    <w:name w:val="heading 9"/>
    <w:basedOn w:val="Rubrik8"/>
    <w:next w:val="Normal"/>
    <w:link w:val="Rubrik9Char"/>
    <w:qFormat/>
    <w:rsid w:val="00D519F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519FE"/>
    <w:rPr>
      <w:sz w:val="32"/>
      <w:lang w:val="sv-SE" w:eastAsia="sv-SE" w:bidi="ar-SA"/>
    </w:rPr>
  </w:style>
  <w:style w:type="character" w:customStyle="1" w:styleId="Rubrik2Char">
    <w:name w:val="Rubrik 2 Char"/>
    <w:aliases w:val="Beslutrubrik Char"/>
    <w:basedOn w:val="Standardstycketeckensnitt"/>
    <w:link w:val="Rubrik2"/>
    <w:semiHidden/>
    <w:locked/>
    <w:rsid w:val="00D519FE"/>
    <w:rPr>
      <w:sz w:val="27"/>
      <w:lang w:val="sv-SE" w:eastAsia="sv-SE" w:bidi="ar-SA"/>
    </w:rPr>
  </w:style>
  <w:style w:type="character" w:customStyle="1" w:styleId="Rubrik3Char">
    <w:name w:val="Rubrik 3 Char"/>
    <w:aliases w:val="Mellanrubrik Char"/>
    <w:basedOn w:val="Standardstycketeckensnitt"/>
    <w:link w:val="Rubrik3"/>
    <w:semiHidden/>
    <w:locked/>
    <w:rsid w:val="00D519FE"/>
    <w:rPr>
      <w:b/>
      <w:sz w:val="21"/>
      <w:lang w:val="sv-SE" w:eastAsia="sv-SE" w:bidi="ar-SA"/>
    </w:rPr>
  </w:style>
  <w:style w:type="character" w:customStyle="1" w:styleId="Rubrik4Char">
    <w:name w:val="Rubrik 4 Char"/>
    <w:aliases w:val="KursivRubrik Char"/>
    <w:basedOn w:val="Standardstycketeckensnitt"/>
    <w:link w:val="Rubrik4"/>
    <w:semiHidden/>
    <w:locked/>
    <w:rsid w:val="00D519F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519FE"/>
    <w:rPr>
      <w:sz w:val="19"/>
      <w:lang w:val="sv-SE" w:eastAsia="sv-SE" w:bidi="ar-SA"/>
    </w:rPr>
  </w:style>
  <w:style w:type="character" w:customStyle="1" w:styleId="Rubrik6Char">
    <w:name w:val="Rubrik 6 Char"/>
    <w:basedOn w:val="Standardstycketeckensnitt"/>
    <w:link w:val="Rubrik6"/>
    <w:semiHidden/>
    <w:locked/>
    <w:rsid w:val="00D519FE"/>
    <w:rPr>
      <w:caps/>
      <w:sz w:val="14"/>
      <w:lang w:val="sv-SE" w:eastAsia="sv-SE" w:bidi="ar-SA"/>
    </w:rPr>
  </w:style>
  <w:style w:type="character" w:customStyle="1" w:styleId="Rubrik7Char">
    <w:name w:val="Rubrik 7 Char"/>
    <w:basedOn w:val="Standardstycketeckensnitt"/>
    <w:link w:val="Rubrik7"/>
    <w:semiHidden/>
    <w:locked/>
    <w:rsid w:val="00D519FE"/>
    <w:rPr>
      <w:caps/>
      <w:sz w:val="14"/>
      <w:lang w:val="sv-SE" w:eastAsia="sv-SE" w:bidi="ar-SA"/>
    </w:rPr>
  </w:style>
  <w:style w:type="character" w:customStyle="1" w:styleId="Rubrik8Char">
    <w:name w:val="Rubrik 8 Char"/>
    <w:basedOn w:val="Standardstycketeckensnitt"/>
    <w:link w:val="Rubrik8"/>
    <w:semiHidden/>
    <w:locked/>
    <w:rsid w:val="00D519FE"/>
    <w:rPr>
      <w:caps/>
      <w:sz w:val="14"/>
      <w:lang w:val="sv-SE" w:eastAsia="sv-SE" w:bidi="ar-SA"/>
    </w:rPr>
  </w:style>
  <w:style w:type="character" w:customStyle="1" w:styleId="Rubrik9Char">
    <w:name w:val="Rubrik 9 Char"/>
    <w:basedOn w:val="Standardstycketeckensnitt"/>
    <w:link w:val="Rubrik9"/>
    <w:semiHidden/>
    <w:locked/>
    <w:rsid w:val="00D519FE"/>
    <w:rPr>
      <w:caps/>
      <w:sz w:val="14"/>
      <w:lang w:val="sv-SE" w:eastAsia="sv-SE" w:bidi="ar-SA"/>
    </w:rPr>
  </w:style>
  <w:style w:type="paragraph" w:styleId="Normaltindrag">
    <w:name w:val="Normal Indent"/>
    <w:aliases w:val="Normal_indrag,Normal Indrag"/>
    <w:basedOn w:val="Normal"/>
    <w:rsid w:val="00CD035A"/>
    <w:pPr>
      <w:spacing w:before="0"/>
      <w:ind w:firstLine="227"/>
    </w:pPr>
  </w:style>
  <w:style w:type="paragraph" w:styleId="Citat">
    <w:name w:val="Quote"/>
    <w:basedOn w:val="Normal"/>
    <w:next w:val="Normal"/>
    <w:qFormat/>
    <w:rsid w:val="00CD035A"/>
    <w:pPr>
      <w:spacing w:line="200" w:lineRule="exact"/>
      <w:ind w:left="340"/>
    </w:pPr>
  </w:style>
  <w:style w:type="paragraph" w:customStyle="1" w:styleId="Citatindrag">
    <w:name w:val="Citat_indrag"/>
    <w:aliases w:val="Packad"/>
    <w:basedOn w:val="Citat"/>
    <w:rsid w:val="00CD035A"/>
    <w:pPr>
      <w:spacing w:before="0"/>
      <w:ind w:firstLine="227"/>
    </w:pPr>
  </w:style>
  <w:style w:type="paragraph" w:customStyle="1" w:styleId="FSHNormal">
    <w:name w:val="FSH_Normal"/>
    <w:semiHidden/>
    <w:rsid w:val="00CD035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D035A"/>
    <w:pPr>
      <w:spacing w:line="240" w:lineRule="auto"/>
    </w:pPr>
  </w:style>
  <w:style w:type="paragraph" w:customStyle="1" w:styleId="FSHNormalS5">
    <w:name w:val="FSH_NormalS5"/>
    <w:basedOn w:val="FSHNormal"/>
    <w:next w:val="FSHNormal"/>
    <w:semiHidden/>
    <w:rsid w:val="00CD035A"/>
    <w:pPr>
      <w:keepNext/>
      <w:keepLines/>
      <w:widowControl/>
      <w:spacing w:before="230" w:after="520" w:line="250" w:lineRule="exact"/>
    </w:pPr>
    <w:rPr>
      <w:b/>
      <w:sz w:val="27"/>
    </w:rPr>
  </w:style>
  <w:style w:type="paragraph" w:customStyle="1" w:styleId="FSHNormL">
    <w:name w:val="FSH_NormLÖ"/>
    <w:basedOn w:val="FSHNormal"/>
    <w:next w:val="FSHNormal"/>
    <w:semiHidden/>
    <w:rsid w:val="00CD035A"/>
    <w:pPr>
      <w:pBdr>
        <w:top w:val="single" w:sz="12" w:space="1" w:color="auto"/>
      </w:pBdr>
    </w:pPr>
  </w:style>
  <w:style w:type="paragraph" w:customStyle="1" w:styleId="FSHRub1">
    <w:name w:val="FSH_Rub1"/>
    <w:aliases w:val="Rubrik1_S5,Huvudrubrik"/>
    <w:basedOn w:val="FSHNormal"/>
    <w:next w:val="FSHNormal"/>
    <w:semiHidden/>
    <w:rsid w:val="00CD035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D035A"/>
    <w:pPr>
      <w:spacing w:before="240" w:after="80" w:line="360" w:lineRule="exact"/>
    </w:pPr>
    <w:rPr>
      <w:sz w:val="36"/>
    </w:rPr>
  </w:style>
  <w:style w:type="paragraph" w:customStyle="1" w:styleId="FSHTitel">
    <w:name w:val="FSH_Titel"/>
    <w:aliases w:val="Dokumentrubrik"/>
    <w:basedOn w:val="FSHRub1"/>
    <w:next w:val="FSHNormal"/>
    <w:semiHidden/>
    <w:rsid w:val="00CD035A"/>
    <w:pPr>
      <w:pBdr>
        <w:bottom w:val="single" w:sz="4" w:space="3" w:color="auto"/>
      </w:pBdr>
      <w:spacing w:before="0" w:after="80" w:line="400" w:lineRule="exact"/>
    </w:pPr>
    <w:rPr>
      <w:sz w:val="40"/>
    </w:rPr>
  </w:style>
  <w:style w:type="paragraph" w:customStyle="1" w:styleId="Hemstlrubrik">
    <w:name w:val="Hemstl_rubrik"/>
    <w:basedOn w:val="Rubrik1"/>
    <w:next w:val="Normal"/>
    <w:rsid w:val="00CD035A"/>
    <w:pPr>
      <w:spacing w:after="250"/>
    </w:pPr>
  </w:style>
  <w:style w:type="paragraph" w:customStyle="1" w:styleId="Autokorrigering">
    <w:name w:val="Autokorrigering"/>
    <w:rsid w:val="00CD035A"/>
    <w:rPr>
      <w:sz w:val="24"/>
      <w:szCs w:val="24"/>
      <w:lang w:val="sv-SE" w:eastAsia="sv-SE"/>
    </w:rPr>
  </w:style>
  <w:style w:type="paragraph" w:customStyle="1" w:styleId="Yrkandehnv">
    <w:name w:val="Yrkandehänv"/>
    <w:rsid w:val="00CD035A"/>
    <w:pPr>
      <w:keepNext/>
      <w:keepLines/>
      <w:suppressAutoHyphens/>
    </w:pPr>
    <w:rPr>
      <w:noProof/>
      <w:sz w:val="16"/>
      <w:lang w:val="sv-SE" w:eastAsia="sv-SE"/>
    </w:rPr>
  </w:style>
  <w:style w:type="paragraph" w:customStyle="1" w:styleId="KantRubrikS5H">
    <w:name w:val="KantRubrikS5H"/>
    <w:semiHidden/>
    <w:rsid w:val="00CD035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D035A"/>
    <w:pPr>
      <w:spacing w:line="200" w:lineRule="exact"/>
    </w:pPr>
  </w:style>
  <w:style w:type="paragraph" w:customStyle="1" w:styleId="KantRubrikS5V">
    <w:name w:val="KantRubrikS5V"/>
    <w:basedOn w:val="KantRubrikS5H"/>
    <w:semiHidden/>
    <w:rsid w:val="00CD035A"/>
    <w:pPr>
      <w:tabs>
        <w:tab w:val="right" w:pos="1814"/>
        <w:tab w:val="left" w:pos="1899"/>
      </w:tabs>
      <w:ind w:right="0"/>
      <w:jc w:val="left"/>
    </w:pPr>
  </w:style>
  <w:style w:type="paragraph" w:customStyle="1" w:styleId="KantRubrikS5Vrad2">
    <w:name w:val="KantRubrikS5Vrad2"/>
    <w:basedOn w:val="KantRubrikS5V"/>
    <w:semiHidden/>
    <w:rsid w:val="00CD035A"/>
    <w:pPr>
      <w:tabs>
        <w:tab w:val="clear" w:pos="1814"/>
        <w:tab w:val="clear" w:pos="1899"/>
        <w:tab w:val="right" w:pos="1418"/>
        <w:tab w:val="left" w:pos="1503"/>
      </w:tabs>
    </w:pPr>
  </w:style>
  <w:style w:type="paragraph" w:customStyle="1" w:styleId="Lagtext">
    <w:name w:val="Lagtext"/>
    <w:basedOn w:val="Lagtextrubrik"/>
    <w:next w:val="Lagtextindrag"/>
    <w:rsid w:val="00CD035A"/>
    <w:pPr>
      <w:spacing w:before="0"/>
    </w:pPr>
    <w:rPr>
      <w:sz w:val="19"/>
    </w:rPr>
  </w:style>
  <w:style w:type="paragraph" w:customStyle="1" w:styleId="Lagtextrubrik">
    <w:name w:val="Lagtext_rubrik"/>
    <w:basedOn w:val="Normal"/>
    <w:next w:val="Normal"/>
    <w:rsid w:val="00CD035A"/>
    <w:pPr>
      <w:suppressAutoHyphens/>
      <w:spacing w:line="220" w:lineRule="exact"/>
    </w:pPr>
    <w:rPr>
      <w:i/>
      <w:sz w:val="21"/>
    </w:rPr>
  </w:style>
  <w:style w:type="paragraph" w:customStyle="1" w:styleId="Lagtextindrag">
    <w:name w:val="Lagtext_indrag"/>
    <w:basedOn w:val="Lagtext"/>
    <w:rsid w:val="00CD035A"/>
    <w:pPr>
      <w:ind w:firstLine="170"/>
    </w:pPr>
  </w:style>
  <w:style w:type="paragraph" w:customStyle="1" w:styleId="NormalA4fot">
    <w:name w:val="Normal_A4fot"/>
    <w:basedOn w:val="Normal"/>
    <w:semiHidden/>
    <w:rsid w:val="00CD035A"/>
    <w:pPr>
      <w:spacing w:before="240" w:line="240" w:lineRule="auto"/>
      <w:jc w:val="center"/>
    </w:pPr>
  </w:style>
  <w:style w:type="paragraph" w:customStyle="1" w:styleId="NormalA4sidnr">
    <w:name w:val="Normal_A4sidnr"/>
    <w:basedOn w:val="Normal"/>
    <w:semiHidden/>
    <w:rsid w:val="00CD035A"/>
    <w:pPr>
      <w:spacing w:after="240"/>
      <w:jc w:val="center"/>
    </w:pPr>
  </w:style>
  <w:style w:type="paragraph" w:customStyle="1" w:styleId="NormalS5sidnrH">
    <w:name w:val="Normal_S5sidnrH"/>
    <w:basedOn w:val="Normal"/>
    <w:semiHidden/>
    <w:rsid w:val="00CD035A"/>
    <w:pPr>
      <w:spacing w:before="0" w:line="240" w:lineRule="auto"/>
      <w:ind w:right="57"/>
      <w:jc w:val="right"/>
    </w:pPr>
  </w:style>
  <w:style w:type="paragraph" w:customStyle="1" w:styleId="NormalS5sidnrV">
    <w:name w:val="Normal_S5sidnrV"/>
    <w:basedOn w:val="NormalS5sidnrH"/>
    <w:semiHidden/>
    <w:rsid w:val="00CD035A"/>
    <w:pPr>
      <w:tabs>
        <w:tab w:val="right" w:pos="1814"/>
        <w:tab w:val="left" w:pos="1899"/>
      </w:tabs>
      <w:ind w:right="0"/>
      <w:jc w:val="left"/>
    </w:pPr>
  </w:style>
  <w:style w:type="paragraph" w:customStyle="1" w:styleId="Normal00">
    <w:name w:val="Normal00"/>
    <w:basedOn w:val="Normal"/>
    <w:semiHidden/>
    <w:rsid w:val="00CD035A"/>
    <w:pPr>
      <w:spacing w:before="0" w:line="240" w:lineRule="auto"/>
      <w:jc w:val="left"/>
    </w:pPr>
  </w:style>
  <w:style w:type="paragraph" w:customStyle="1" w:styleId="PunktlistaBomb">
    <w:name w:val="Punktlista_Bomb"/>
    <w:aliases w:val="Bomb"/>
    <w:basedOn w:val="Normal"/>
    <w:rsid w:val="00CD035A"/>
    <w:pPr>
      <w:numPr>
        <w:numId w:val="6"/>
      </w:numPr>
    </w:pPr>
  </w:style>
  <w:style w:type="paragraph" w:customStyle="1" w:styleId="PunktlistaNummer">
    <w:name w:val="Punktlista_Nummer"/>
    <w:aliases w:val="Nummerlista"/>
    <w:basedOn w:val="Normal"/>
    <w:rsid w:val="00CD035A"/>
    <w:pPr>
      <w:numPr>
        <w:numId w:val="7"/>
      </w:numPr>
    </w:pPr>
  </w:style>
  <w:style w:type="paragraph" w:customStyle="1" w:styleId="PunktlistaTankstreck">
    <w:name w:val="Punktlista_Tankstreck"/>
    <w:aliases w:val="Tankstreck"/>
    <w:basedOn w:val="Normal"/>
    <w:rsid w:val="00CD035A"/>
    <w:pPr>
      <w:numPr>
        <w:numId w:val="8"/>
      </w:numPr>
    </w:pPr>
  </w:style>
  <w:style w:type="paragraph" w:customStyle="1" w:styleId="RubrikSammanf">
    <w:name w:val="RubrikSammanf"/>
    <w:basedOn w:val="Rubrik1"/>
    <w:next w:val="Normal"/>
    <w:rsid w:val="00CD035A"/>
  </w:style>
  <w:style w:type="paragraph" w:customStyle="1" w:styleId="RubrikInnehllsf">
    <w:name w:val="RubrikInnehållsf"/>
    <w:basedOn w:val="RubrikSammanf"/>
    <w:next w:val="Normal"/>
    <w:rsid w:val="00CD035A"/>
  </w:style>
  <w:style w:type="paragraph" w:customStyle="1" w:styleId="Tabellochbildrubrik">
    <w:name w:val="Tabell och bildrubrik"/>
    <w:basedOn w:val="Normal"/>
    <w:next w:val="Normal"/>
    <w:rsid w:val="00CD035A"/>
    <w:pPr>
      <w:suppressAutoHyphens/>
      <w:spacing w:before="300" w:line="200" w:lineRule="exact"/>
      <w:jc w:val="left"/>
    </w:pPr>
    <w:rPr>
      <w:caps/>
      <w:sz w:val="14"/>
    </w:rPr>
  </w:style>
  <w:style w:type="paragraph" w:customStyle="1" w:styleId="Underskrifter">
    <w:name w:val="Underskrifter"/>
    <w:basedOn w:val="Normal"/>
    <w:rsid w:val="00CD035A"/>
    <w:pPr>
      <w:keepNext/>
      <w:keepLines/>
      <w:suppressAutoHyphens/>
      <w:spacing w:before="0" w:after="40" w:line="250" w:lineRule="exact"/>
    </w:pPr>
    <w:rPr>
      <w:i/>
    </w:rPr>
  </w:style>
  <w:style w:type="paragraph" w:customStyle="1" w:styleId="UnderskriftDatum">
    <w:name w:val="UnderskriftDatum"/>
    <w:basedOn w:val="Underskrifter"/>
    <w:next w:val="Underskrifter"/>
    <w:rsid w:val="00CD035A"/>
    <w:pPr>
      <w:spacing w:before="250" w:after="125"/>
    </w:pPr>
    <w:rPr>
      <w:i w:val="0"/>
    </w:rPr>
  </w:style>
  <w:style w:type="paragraph" w:styleId="Sidhuvud">
    <w:name w:val="header"/>
    <w:basedOn w:val="Normal"/>
    <w:link w:val="SidhuvudChar"/>
    <w:semiHidden/>
    <w:rsid w:val="00CD035A"/>
    <w:pPr>
      <w:tabs>
        <w:tab w:val="center" w:pos="4536"/>
        <w:tab w:val="right" w:pos="9072"/>
      </w:tabs>
    </w:pPr>
  </w:style>
  <w:style w:type="character" w:customStyle="1" w:styleId="SidhuvudChar">
    <w:name w:val="Sidhuvud Char"/>
    <w:basedOn w:val="Standardstycketeckensnitt"/>
    <w:link w:val="Sidhuvud"/>
    <w:semiHidden/>
    <w:locked/>
    <w:rsid w:val="00CD035A"/>
    <w:rPr>
      <w:sz w:val="24"/>
      <w:lang w:val="sv-SE" w:eastAsia="sv-SE" w:bidi="ar-SA"/>
    </w:rPr>
  </w:style>
  <w:style w:type="paragraph" w:styleId="Sidfot">
    <w:name w:val="footer"/>
    <w:basedOn w:val="Normal"/>
    <w:link w:val="SidfotChar"/>
    <w:semiHidden/>
    <w:rsid w:val="00CD035A"/>
    <w:pPr>
      <w:tabs>
        <w:tab w:val="center" w:pos="4536"/>
        <w:tab w:val="right" w:pos="9072"/>
      </w:tabs>
    </w:pPr>
  </w:style>
  <w:style w:type="character" w:customStyle="1" w:styleId="SidfotChar">
    <w:name w:val="Sidfot Char"/>
    <w:basedOn w:val="Standardstycketeckensnitt"/>
    <w:link w:val="Sidfot"/>
    <w:semiHidden/>
    <w:locked/>
    <w:rsid w:val="00CD035A"/>
    <w:rPr>
      <w:sz w:val="24"/>
      <w:lang w:val="sv-SE" w:eastAsia="sv-SE" w:bidi="ar-SA"/>
    </w:rPr>
  </w:style>
  <w:style w:type="paragraph" w:styleId="Innehll1">
    <w:name w:val="toc 1"/>
    <w:basedOn w:val="Normal"/>
    <w:next w:val="Innehll2"/>
    <w:semiHidden/>
    <w:rsid w:val="00CD035A"/>
    <w:pPr>
      <w:tabs>
        <w:tab w:val="right" w:leader="dot" w:pos="5953"/>
      </w:tabs>
      <w:suppressAutoHyphens/>
      <w:spacing w:before="0"/>
      <w:ind w:right="567"/>
      <w:jc w:val="left"/>
    </w:pPr>
  </w:style>
  <w:style w:type="paragraph" w:styleId="Innehll2">
    <w:name w:val="toc 2"/>
    <w:basedOn w:val="Innehll1"/>
    <w:next w:val="Innehll3"/>
    <w:semiHidden/>
    <w:rsid w:val="00CD035A"/>
    <w:pPr>
      <w:ind w:left="284"/>
    </w:pPr>
  </w:style>
  <w:style w:type="paragraph" w:styleId="Innehll3">
    <w:name w:val="toc 3"/>
    <w:basedOn w:val="Innehll2"/>
    <w:next w:val="Innehll4"/>
    <w:semiHidden/>
    <w:rsid w:val="00CD035A"/>
    <w:pPr>
      <w:ind w:left="567"/>
    </w:pPr>
  </w:style>
  <w:style w:type="paragraph" w:styleId="Innehll4">
    <w:name w:val="toc 4"/>
    <w:basedOn w:val="Innehll3"/>
    <w:next w:val="Normal"/>
    <w:semiHidden/>
    <w:rsid w:val="00CD035A"/>
  </w:style>
  <w:style w:type="paragraph" w:customStyle="1" w:styleId="Hemstlatt">
    <w:name w:val="Hemstl_att"/>
    <w:aliases w:val="HemstPunkt,HemstPunktFlera,HemställansPunkt,Förslagstext"/>
    <w:basedOn w:val="Normal"/>
    <w:next w:val="Normal"/>
    <w:rsid w:val="00D519FE"/>
    <w:pPr>
      <w:keepLines/>
      <w:numPr>
        <w:numId w:val="21"/>
      </w:numPr>
      <w:spacing w:before="0"/>
    </w:pPr>
  </w:style>
  <w:style w:type="paragraph" w:styleId="Datum">
    <w:name w:val="Date"/>
    <w:basedOn w:val="Normal"/>
    <w:next w:val="Normal"/>
    <w:link w:val="DatumChar"/>
    <w:semiHidden/>
    <w:rsid w:val="00CD035A"/>
  </w:style>
  <w:style w:type="character" w:customStyle="1" w:styleId="DatumChar">
    <w:name w:val="Datum Char"/>
    <w:basedOn w:val="Standardstycketeckensnitt"/>
    <w:link w:val="Datum"/>
    <w:semiHidden/>
    <w:locked/>
    <w:rsid w:val="00CD035A"/>
    <w:rPr>
      <w:sz w:val="24"/>
      <w:lang w:val="sv-SE" w:eastAsia="sv-SE" w:bidi="ar-SA"/>
    </w:rPr>
  </w:style>
  <w:style w:type="character" w:styleId="Hyperlnk">
    <w:name w:val="Hyperlink"/>
    <w:basedOn w:val="Standardstycketeckensnitt"/>
    <w:semiHidden/>
    <w:rsid w:val="00CD035A"/>
    <w:rPr>
      <w:rFonts w:cs="Times New Roman"/>
      <w:color w:val="0000FF"/>
      <w:u w:val="single"/>
    </w:rPr>
  </w:style>
  <w:style w:type="paragraph" w:styleId="Indragetstycke">
    <w:name w:val="Block Text"/>
    <w:basedOn w:val="Normal"/>
    <w:semiHidden/>
    <w:rsid w:val="00CD035A"/>
    <w:pPr>
      <w:spacing w:after="120"/>
      <w:ind w:left="1440" w:right="1440"/>
    </w:pPr>
  </w:style>
  <w:style w:type="paragraph" w:styleId="Innehll5">
    <w:name w:val="toc 5"/>
    <w:basedOn w:val="Innehll4"/>
    <w:next w:val="Normal"/>
    <w:semiHidden/>
    <w:rsid w:val="00CD035A"/>
  </w:style>
  <w:style w:type="paragraph" w:styleId="Lista">
    <w:name w:val="List"/>
    <w:basedOn w:val="Normal"/>
    <w:semiHidden/>
    <w:rsid w:val="00CD035A"/>
    <w:pPr>
      <w:ind w:left="283" w:hanging="283"/>
    </w:pPr>
  </w:style>
  <w:style w:type="paragraph" w:styleId="Normalwebb">
    <w:name w:val="Normal (Web)"/>
    <w:basedOn w:val="Normal"/>
    <w:semiHidden/>
    <w:rsid w:val="00CD035A"/>
    <w:rPr>
      <w:szCs w:val="24"/>
    </w:rPr>
  </w:style>
  <w:style w:type="paragraph" w:styleId="Numreradlista">
    <w:name w:val="List Number"/>
    <w:basedOn w:val="Normal"/>
    <w:semiHidden/>
    <w:rsid w:val="00CD035A"/>
    <w:pPr>
      <w:tabs>
        <w:tab w:val="num" w:pos="360"/>
      </w:tabs>
      <w:ind w:left="360" w:hanging="360"/>
    </w:pPr>
  </w:style>
  <w:style w:type="paragraph" w:styleId="Punktlista">
    <w:name w:val="List Bullet"/>
    <w:basedOn w:val="Normal"/>
    <w:semiHidden/>
    <w:rsid w:val="00CD035A"/>
    <w:pPr>
      <w:tabs>
        <w:tab w:val="num" w:pos="1209"/>
      </w:tabs>
      <w:ind w:left="360" w:hanging="360"/>
    </w:pPr>
  </w:style>
  <w:style w:type="character" w:styleId="Radnummer">
    <w:name w:val="line number"/>
    <w:basedOn w:val="Standardstycketeckensnitt"/>
    <w:semiHidden/>
    <w:rsid w:val="00CD035A"/>
    <w:rPr>
      <w:rFonts w:cs="Times New Roman"/>
    </w:rPr>
  </w:style>
  <w:style w:type="character" w:styleId="Sidnummer">
    <w:name w:val="page number"/>
    <w:basedOn w:val="Standardstycketeckensnitt"/>
    <w:semiHidden/>
    <w:rsid w:val="00CD035A"/>
    <w:rPr>
      <w:rFonts w:cs="Times New Roman"/>
    </w:rPr>
  </w:style>
  <w:style w:type="paragraph" w:styleId="Signatur">
    <w:name w:val="Signature"/>
    <w:basedOn w:val="Normal"/>
    <w:link w:val="SignaturChar"/>
    <w:semiHidden/>
    <w:rsid w:val="00CD035A"/>
    <w:pPr>
      <w:ind w:left="4252"/>
    </w:pPr>
  </w:style>
  <w:style w:type="character" w:customStyle="1" w:styleId="SignaturChar">
    <w:name w:val="Signatur Char"/>
    <w:basedOn w:val="Standardstycketeckensnitt"/>
    <w:link w:val="Signatur"/>
    <w:semiHidden/>
    <w:locked/>
    <w:rsid w:val="00CD035A"/>
    <w:rPr>
      <w:sz w:val="24"/>
      <w:lang w:val="sv-SE" w:eastAsia="sv-SE" w:bidi="ar-SA"/>
    </w:rPr>
  </w:style>
  <w:style w:type="paragraph" w:styleId="Underrubrik">
    <w:name w:val="Subtitle"/>
    <w:basedOn w:val="Normal"/>
    <w:link w:val="UnderrubrikChar"/>
    <w:qFormat/>
    <w:rsid w:val="00CD035A"/>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D035A"/>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2781</Words>
  <Characters>16803</Characters>
  <Application>Microsoft Office Word</Application>
  <DocSecurity>4</DocSecurity>
  <Lines>300</Lines>
  <Paragraphs>80</Paragraphs>
  <ScaleCrop>false</ScaleCrop>
  <HeadingPairs>
    <vt:vector size="2" baseType="variant">
      <vt:variant>
        <vt:lpstr>Rubrik</vt:lpstr>
      </vt:variant>
      <vt:variant>
        <vt:i4>1</vt:i4>
      </vt:variant>
    </vt:vector>
  </HeadingPairs>
  <TitlesOfParts>
    <vt:vector size="1" baseType="lpstr">
      <vt:lpstr>v035</vt:lpstr>
    </vt:vector>
  </TitlesOfParts>
  <Company>Riksdagen</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v035</dc:title>
  <dc:subject>v035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2007-04-17T13:52:00Z</cp:lastPrinted>
  <dcterms:created xsi:type="dcterms:W3CDTF">2025-12-17T02:27:00Z</dcterms:created>
  <dcterms:modified xsi:type="dcterms:W3CDTF">2025-12-17T02:27:00Z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mot2000_478_2007-04-04</vt:lpwstr>
  </property>
  <property fmtid="{D5CDD505-2E9C-101B-9397-08002B2CF9AE}" pid="3" name="version">
    <vt:lpwstr>mot2000_478_2007-04-04</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Fortsatt svenskt deltagande i den internationella säkerhetsstyrkan i Afghanistan</vt:lpwstr>
  </property>
  <property fmtid="{D5CDD505-2E9C-101B-9397-08002B2CF9AE}" pid="11" name="SvarFrasKort">
    <vt:lpwstr>med anledning av prop. 2006/07:83</vt:lpwstr>
  </property>
  <property fmtid="{D5CDD505-2E9C-101B-9397-08002B2CF9AE}" pid="12" name="Svar">
    <vt:lpwstr>Proposition</vt:lpwstr>
  </property>
  <property fmtid="{D5CDD505-2E9C-101B-9397-08002B2CF9AE}" pid="13" name="SvarNr">
    <vt:lpwstr>2006/07:83</vt:lpwstr>
  </property>
  <property fmtid="{D5CDD505-2E9C-101B-9397-08002B2CF9AE}" pid="14" name="RubrikSvar">
    <vt:lpwstr>Fortsatt svenskt deltagande i den internationella säkerhetsstyrkan i Afghanistan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2007</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20062007000000000118000000350075</vt:lpwstr>
  </property>
  <property fmtid="{D5CDD505-2E9C-101B-9397-08002B2CF9AE}" pid="47" name="datum">
    <vt:lpwstr>070405</vt:lpwstr>
  </property>
  <property fmtid="{D5CDD505-2E9C-101B-9397-08002B2CF9AE}" pid="48" name="avsändar-e-post">
    <vt:lpwstr/>
  </property>
  <property fmtid="{D5CDD505-2E9C-101B-9397-08002B2CF9AE}" pid="49" name="id">
    <vt:lpwstr>20062007000000000118000000350075</vt:lpwstr>
  </property>
  <property fmtid="{D5CDD505-2E9C-101B-9397-08002B2CF9AE}" pid="50" name="nummer">
    <vt:lpwstr>4</vt:lpwstr>
  </property>
  <property fmtid="{D5CDD505-2E9C-101B-9397-08002B2CF9AE}" pid="51" name="utskottsbeteckning">
    <vt:lpwstr>U</vt:lpwstr>
  </property>
  <property fmtid="{D5CDD505-2E9C-101B-9397-08002B2CF9AE}" pid="52" name="GlobalUID">
    <vt:lpwstr>{22CA8D42-8F8C-41AD-A6CC-2966EDDA44FC}</vt:lpwstr>
  </property>
  <property fmtid="{D5CDD505-2E9C-101B-9397-08002B2CF9AE}" pid="53" name="Överföringar">
    <vt:i4>0</vt:i4>
  </property>
  <property fmtid="{D5CDD505-2E9C-101B-9397-08002B2CF9AE}" pid="54" name="Checksum">
    <vt:lpwstr>*1019906657576*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070417 15:52:28.824</vt:lpwstr>
  </property>
  <property fmtid="{D5CDD505-2E9C-101B-9397-08002B2CF9AE}" pid="58" name="urixGuid">
    <vt:lpwstr>{9AB5ACB5-7BE7-4BB9-9757-1CB1ED4072BC}</vt:lpwstr>
  </property>
</Properties>
</file>