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1839838" w:displacedByCustomXml="next" w:id="0"/>
    <w:sdt>
      <w:sdtPr>
        <w:alias w:val="CC_Boilerplate_4"/>
        <w:tag w:val="CC_Boilerplate_4"/>
        <w:id w:val="-1644581176"/>
        <w:lock w:val="sdtLocked"/>
        <w:placeholder>
          <w:docPart w:val="1F0E3F571F2349DB97DAC0D18A971E30"/>
        </w:placeholder>
        <w:text/>
      </w:sdtPr>
      <w:sdtEndPr/>
      <w:sdtContent>
        <w:p w:rsidRPr="009B062B" w:rsidR="00AF30DD" w:rsidP="00EE28FB" w:rsidRDefault="00AF30DD" w14:paraId="0285CE0B" w14:textId="77777777">
          <w:pPr>
            <w:pStyle w:val="Rubrik1"/>
            <w:spacing w:after="300"/>
          </w:pPr>
          <w:r w:rsidRPr="009B062B">
            <w:t>Förslag till riksdagsbeslut</w:t>
          </w:r>
        </w:p>
      </w:sdtContent>
    </w:sdt>
    <w:sdt>
      <w:sdtPr>
        <w:alias w:val="Yrkande 1"/>
        <w:tag w:val="998d8db4-cbe9-45d4-9943-fc29ae4c40fa"/>
        <w:id w:val="-165713752"/>
        <w:lock w:val="sdtLocked"/>
      </w:sdtPr>
      <w:sdtEndPr/>
      <w:sdtContent>
        <w:p w:rsidR="00141F07" w:rsidRDefault="006E6204" w14:paraId="7CED2016" w14:textId="77777777">
          <w:pPr>
            <w:pStyle w:val="Frslagstext"/>
            <w:numPr>
              <w:ilvl w:val="0"/>
              <w:numId w:val="0"/>
            </w:numPr>
          </w:pPr>
          <w:r>
            <w:t>Riksdagen ställer sig bakom det som anförs i motionen om att tydliggöra Allmänna arvsfondens verksamhet och framtid samt hur medel ur fonden ska fördelas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9EF8444B00B48B89617B489CC302FC2"/>
        </w:placeholder>
        <w:text/>
      </w:sdtPr>
      <w:sdtEndPr/>
      <w:sdtContent>
        <w:p w:rsidRPr="009B062B" w:rsidR="006D79C9" w:rsidP="00333E95" w:rsidRDefault="006D79C9" w14:paraId="0898B0A6" w14:textId="77777777">
          <w:pPr>
            <w:pStyle w:val="Rubrik1"/>
          </w:pPr>
          <w:r>
            <w:t>Motivering</w:t>
          </w:r>
        </w:p>
      </w:sdtContent>
    </w:sdt>
    <w:p w:rsidR="0094487C" w:rsidP="0094487C" w:rsidRDefault="0018728F" w14:paraId="6EF130B5" w14:textId="77777777">
      <w:pPr>
        <w:pStyle w:val="Normalutanindragellerluft"/>
      </w:pPr>
      <w:r w:rsidRPr="0018728F">
        <w:t xml:space="preserve">Allmänna arvsfonden bildades 1928 när </w:t>
      </w:r>
      <w:r w:rsidR="00E70A57">
        <w:t>r</w:t>
      </w:r>
      <w:r w:rsidRPr="0018728F">
        <w:t xml:space="preserve">iksdagen beslutade att kusiner och mer avlägsna släktingar inte längre skulle ärva. Arv från den utan släktarvingar och utan testamente skulle heller inte tillfalla staten. I stället skulle arven gå till allmännyttiga ändamål. För att möjliggöra detta inrättades Allmänna arvsfonden, där mottagare av pengar ur fonden skulle vara barn och ungdomar. Senare tillkom även gruppen personer med funktionsnedsättning. </w:t>
      </w:r>
      <w:r w:rsidR="00F57C35">
        <w:t>Genom lagen (2021:401) om Allmänna arvsfonden breddades ändamålet för fonden fr.o.m. den 1</w:t>
      </w:r>
      <w:r w:rsidR="00E70A57">
        <w:t> </w:t>
      </w:r>
      <w:r w:rsidR="00F57C35">
        <w:t xml:space="preserve">juli 2021 till att omfatta även verksamhet till förmån för äldre personer. </w:t>
      </w:r>
    </w:p>
    <w:p w:rsidR="0094487C" w:rsidP="0094487C" w:rsidRDefault="00F57C35" w14:paraId="67788F68" w14:textId="77777777">
      <w:pPr>
        <w:rPr>
          <w:rStyle w:val="FrslagstextChar"/>
        </w:rPr>
      </w:pPr>
      <w:r w:rsidRPr="00540896">
        <w:rPr>
          <w:rStyle w:val="FrslagstextChar"/>
        </w:rPr>
        <w:t>Fonden förvaltas som en särskild</w:t>
      </w:r>
      <w:r>
        <w:rPr>
          <w:rStyle w:val="FrslagstextChar"/>
        </w:rPr>
        <w:t xml:space="preserve"> </w:t>
      </w:r>
      <w:r w:rsidRPr="00540896">
        <w:rPr>
          <w:rStyle w:val="FrslagstextChar"/>
        </w:rPr>
        <w:t>fond av Kammarkollegiet. Arvsfondsdelegationen beslutar om fördelning av</w:t>
      </w:r>
      <w:r>
        <w:rPr>
          <w:rStyle w:val="FrslagstextChar"/>
        </w:rPr>
        <w:t xml:space="preserve"> </w:t>
      </w:r>
      <w:r w:rsidRPr="00540896">
        <w:rPr>
          <w:rStyle w:val="FrslagstextChar"/>
        </w:rPr>
        <w:t>stöd från fonden.</w:t>
      </w:r>
      <w:r>
        <w:rPr>
          <w:rStyle w:val="FrslagstextChar"/>
        </w:rPr>
        <w:t xml:space="preserve"> </w:t>
      </w:r>
      <w:r w:rsidRPr="00540896">
        <w:rPr>
          <w:rStyle w:val="FrslagstextChar"/>
        </w:rPr>
        <w:t>Regeringen redovisar årligen till riksdagen förvaltningen av arvsfonden och</w:t>
      </w:r>
      <w:r>
        <w:rPr>
          <w:rStyle w:val="FrslagstextChar"/>
        </w:rPr>
        <w:t xml:space="preserve"> </w:t>
      </w:r>
      <w:r w:rsidRPr="00540896">
        <w:rPr>
          <w:rStyle w:val="FrslagstextChar"/>
        </w:rPr>
        <w:t>fördelningen av stöd från fonden. Regeringen anger även inriktning och</w:t>
      </w:r>
      <w:r>
        <w:rPr>
          <w:rStyle w:val="FrslagstextChar"/>
        </w:rPr>
        <w:t xml:space="preserve"> </w:t>
      </w:r>
      <w:r w:rsidRPr="00540896">
        <w:rPr>
          <w:rStyle w:val="FrslagstextChar"/>
        </w:rPr>
        <w:t>prioriteringar för Arvsfondsdelegationens verksamhet.</w:t>
      </w:r>
      <w:r>
        <w:rPr>
          <w:rStyle w:val="FrslagstextChar"/>
        </w:rPr>
        <w:t xml:space="preserve"> </w:t>
      </w:r>
    </w:p>
    <w:p w:rsidR="0094487C" w:rsidP="0094487C" w:rsidRDefault="0018728F" w14:paraId="200B3E75" w14:textId="77777777">
      <w:r>
        <w:t>Fonden har bidragit till mycket positivt men tyvärr har den på senare år utvecklats i fel riktning.</w:t>
      </w:r>
    </w:p>
    <w:p w:rsidR="0094487C" w:rsidP="0094487C" w:rsidRDefault="00F57C35" w14:paraId="2CF6446A" w14:textId="3AF742C2">
      <w:r>
        <w:rPr>
          <w:rStyle w:val="FrslagstextChar"/>
        </w:rPr>
        <w:t>R</w:t>
      </w:r>
      <w:r w:rsidRPr="00540896" w:rsidR="00540896">
        <w:rPr>
          <w:rStyle w:val="FrslagstextChar"/>
        </w:rPr>
        <w:t xml:space="preserve">egeringen </w:t>
      </w:r>
      <w:r>
        <w:rPr>
          <w:rStyle w:val="FrslagstextChar"/>
        </w:rPr>
        <w:t>menar dock att A</w:t>
      </w:r>
      <w:r w:rsidRPr="00540896" w:rsidR="00540896">
        <w:rPr>
          <w:rStyle w:val="FrslagstextChar"/>
        </w:rPr>
        <w:t>rvsfondsdelegationen sammantaget fördelat medel på</w:t>
      </w:r>
      <w:r>
        <w:rPr>
          <w:rStyle w:val="FrslagstextChar"/>
        </w:rPr>
        <w:t xml:space="preserve"> </w:t>
      </w:r>
      <w:r w:rsidRPr="00540896" w:rsidR="00540896">
        <w:rPr>
          <w:rStyle w:val="FrslagstextChar"/>
        </w:rPr>
        <w:t>ett väl genomfört sätt och i enlighet med arvsfondens ändamål och de</w:t>
      </w:r>
      <w:r>
        <w:rPr>
          <w:rStyle w:val="FrslagstextChar"/>
        </w:rPr>
        <w:t xml:space="preserve"> </w:t>
      </w:r>
      <w:r w:rsidRPr="00540896" w:rsidR="00540896">
        <w:rPr>
          <w:rStyle w:val="FrslagstextChar"/>
        </w:rPr>
        <w:t>prioriterade områdena</w:t>
      </w:r>
      <w:r>
        <w:rPr>
          <w:rStyle w:val="FrslagstextChar"/>
        </w:rPr>
        <w:t xml:space="preserve"> och d</w:t>
      </w:r>
      <w:r w:rsidRPr="00540896" w:rsidR="00540896">
        <w:rPr>
          <w:rStyle w:val="FrslagstextChar"/>
        </w:rPr>
        <w:t>en samlade bedömningen enligt regeringen är att Arvsfondsdelegationen</w:t>
      </w:r>
      <w:r>
        <w:rPr>
          <w:rStyle w:val="FrslagstextChar"/>
        </w:rPr>
        <w:t xml:space="preserve"> </w:t>
      </w:r>
      <w:r w:rsidRPr="00540896" w:rsidR="00540896">
        <w:rPr>
          <w:rStyle w:val="FrslagstextChar"/>
        </w:rPr>
        <w:t>i allt väsentligt fullgör sitt uppdrag</w:t>
      </w:r>
      <w:r>
        <w:rPr>
          <w:rStyle w:val="FrslagstextChar"/>
        </w:rPr>
        <w:t xml:space="preserve">. </w:t>
      </w:r>
      <w:r w:rsidRPr="00F57C35">
        <w:rPr>
          <w:rStyle w:val="FrslagstextChar"/>
        </w:rPr>
        <w:t>Socialutskottet</w:t>
      </w:r>
      <w:r>
        <w:rPr>
          <w:rStyle w:val="FrslagstextChar"/>
        </w:rPr>
        <w:t xml:space="preserve"> delar i sitt </w:t>
      </w:r>
      <w:r w:rsidRPr="00F57C35">
        <w:rPr>
          <w:rStyle w:val="FrslagstextChar"/>
        </w:rPr>
        <w:t>betänkand</w:t>
      </w:r>
      <w:r>
        <w:rPr>
          <w:rStyle w:val="FrslagstextChar"/>
        </w:rPr>
        <w:t xml:space="preserve">e </w:t>
      </w:r>
      <w:r w:rsidRPr="00F57C35">
        <w:rPr>
          <w:rStyle w:val="FrslagstextChar"/>
        </w:rPr>
        <w:t>2021/22:SoU4</w:t>
      </w:r>
      <w:r>
        <w:rPr>
          <w:rStyle w:val="FrslagstextChar"/>
        </w:rPr>
        <w:t xml:space="preserve"> regeringens </w:t>
      </w:r>
      <w:r w:rsidR="00540896">
        <w:t>bedömning att Arvsfondsdelegationen</w:t>
      </w:r>
      <w:r>
        <w:t xml:space="preserve"> </w:t>
      </w:r>
      <w:r w:rsidR="00540896">
        <w:t>sammantaget har</w:t>
      </w:r>
      <w:r>
        <w:t xml:space="preserve"> </w:t>
      </w:r>
      <w:r w:rsidR="00540896">
        <w:t xml:space="preserve">fördelat medel på </w:t>
      </w:r>
      <w:r w:rsidR="00540896">
        <w:lastRenderedPageBreak/>
        <w:t>ett väl genomfört sätt och i enlighet med</w:t>
      </w:r>
      <w:r>
        <w:t xml:space="preserve"> </w:t>
      </w:r>
      <w:r w:rsidR="00540896">
        <w:t>Allmänna arvsfondens ändamål och priori</w:t>
      </w:r>
      <w:r w:rsidR="0094487C">
        <w:softHyphen/>
      </w:r>
      <w:r w:rsidR="00540896">
        <w:t>terade områden.</w:t>
      </w:r>
    </w:p>
    <w:p w:rsidR="0094487C" w:rsidP="0094487C" w:rsidRDefault="00F57C35" w14:paraId="0D8CAB5A" w14:textId="3AC8E1BF">
      <w:r>
        <w:t>Men samtidigt som föreningar som gör goda samhällsinsatser, som t</w:t>
      </w:r>
      <w:r w:rsidR="00E70A57">
        <w:t> </w:t>
      </w:r>
      <w:r>
        <w:t>ex funktions</w:t>
      </w:r>
      <w:r w:rsidR="0094487C">
        <w:softHyphen/>
      </w:r>
      <w:r>
        <w:t>hinder</w:t>
      </w:r>
      <w:r w:rsidR="00E70A57">
        <w:t>s</w:t>
      </w:r>
      <w:r>
        <w:t xml:space="preserve">organisationer och idrottsföreningar, erhåller medel från fonden finns </w:t>
      </w:r>
      <w:r w:rsidR="00E70A57">
        <w:t xml:space="preserve">ett </w:t>
      </w:r>
      <w:r>
        <w:t xml:space="preserve">flertal mottagare som kan ifrågasättas, som olika kulturföreningar, organisationer bildade på etnisk grund och ungdomsorganisationer med minst sagt tveksam värdegrund. Bland mottagarna genom åren finns vänsterextrema rörelser och politiska aktivistgrupper på vänsterkanten. </w:t>
      </w:r>
    </w:p>
    <w:p w:rsidR="0094487C" w:rsidP="0094487C" w:rsidRDefault="00F57C35" w14:paraId="675174B5" w14:textId="77777777">
      <w:r>
        <w:t>Det är mycket tydligt att Allmänna arvsfonden inte lever upp till sin egen gyllene regel om att ”a</w:t>
      </w:r>
      <w:r w:rsidRPr="004E2ACA">
        <w:t>lla verksamheter som får stöd ur Allmänna arvsfonden ska vila på demokratisk grund</w:t>
      </w:r>
      <w:r>
        <w:t>”</w:t>
      </w:r>
      <w:r w:rsidRPr="004E2ACA">
        <w:t>.</w:t>
      </w:r>
    </w:p>
    <w:p w:rsidRPr="00BB7D20" w:rsidR="00BB7D20" w:rsidP="0094487C" w:rsidRDefault="00BB7D20" w14:paraId="01F236D1" w14:textId="6896413B">
      <w:r>
        <w:t>Tvärt</w:t>
      </w:r>
      <w:r w:rsidR="00E70A57">
        <w:t>e</w:t>
      </w:r>
      <w:r>
        <w:t>m</w:t>
      </w:r>
      <w:r w:rsidR="00E70A57">
        <w:t>ot</w:t>
      </w:r>
      <w:r>
        <w:t xml:space="preserve"> </w:t>
      </w:r>
      <w:r w:rsidR="00FF209F">
        <w:t xml:space="preserve">regeringens och </w:t>
      </w:r>
      <w:r>
        <w:t xml:space="preserve">utskottets ställningstagande vore det både önskvärt och bra om riksdagen gjorde tydliga ställningstaganden vad gäller Allmänna arvsfondens verksamhet </w:t>
      </w:r>
      <w:r w:rsidRPr="00317B58">
        <w:rPr>
          <w:rStyle w:val="FrslagstextChar"/>
        </w:rPr>
        <w:t>och framtid samt hur medel ur fonden ska fördelas</w:t>
      </w:r>
      <w:r>
        <w:rPr>
          <w:rStyle w:val="FrslagstextChar"/>
        </w:rPr>
        <w:t>.</w:t>
      </w:r>
    </w:p>
    <w:sdt>
      <w:sdtPr>
        <w:rPr>
          <w:i/>
          <w:noProof/>
        </w:rPr>
        <w:alias w:val="CC_Underskrifter"/>
        <w:tag w:val="CC_Underskrifter"/>
        <w:id w:val="583496634"/>
        <w:lock w:val="sdtContentLocked"/>
        <w:placeholder>
          <w:docPart w:val="43BAD6B6EC1647939B432EECDC9329B8"/>
        </w:placeholder>
      </w:sdtPr>
      <w:sdtEndPr>
        <w:rPr>
          <w:i w:val="0"/>
          <w:noProof w:val="0"/>
        </w:rPr>
      </w:sdtEndPr>
      <w:sdtContent>
        <w:p w:rsidR="00EE28FB" w:rsidP="00EE28FB" w:rsidRDefault="00EE28FB" w14:paraId="44D3FD44" w14:textId="77777777"/>
        <w:p w:rsidRPr="008E0FE2" w:rsidR="004801AC" w:rsidP="00EE28FB" w:rsidRDefault="0094487C" w14:paraId="534BF6D9" w14:textId="1FADAC07"/>
      </w:sdtContent>
    </w:sdt>
    <w:tbl>
      <w:tblPr>
        <w:tblW w:w="5000" w:type="pct"/>
        <w:tblLook w:val="04A0" w:firstRow="1" w:lastRow="0" w:firstColumn="1" w:lastColumn="0" w:noHBand="0" w:noVBand="1"/>
        <w:tblCaption w:val="underskrifter"/>
      </w:tblPr>
      <w:tblGrid>
        <w:gridCol w:w="4252"/>
        <w:gridCol w:w="4252"/>
      </w:tblGrid>
      <w:tr w:rsidR="00141F07" w14:paraId="3B48CE61" w14:textId="77777777">
        <w:trPr>
          <w:cantSplit/>
        </w:trPr>
        <w:tc>
          <w:tcPr>
            <w:tcW w:w="50" w:type="pct"/>
            <w:vAlign w:val="bottom"/>
          </w:tcPr>
          <w:p w:rsidR="00141F07" w:rsidRDefault="006E6204" w14:paraId="211A6825" w14:textId="77777777">
            <w:pPr>
              <w:pStyle w:val="Underskrifter"/>
            </w:pPr>
            <w:r>
              <w:t>Björn Söder (SD)</w:t>
            </w:r>
          </w:p>
        </w:tc>
        <w:tc>
          <w:tcPr>
            <w:tcW w:w="50" w:type="pct"/>
            <w:vAlign w:val="bottom"/>
          </w:tcPr>
          <w:p w:rsidR="00141F07" w:rsidRDefault="00141F07" w14:paraId="0D1A0BF1" w14:textId="77777777">
            <w:pPr>
              <w:pStyle w:val="Underskrifter"/>
            </w:pPr>
          </w:p>
        </w:tc>
        <w:bookmarkEnd w:id="0"/>
      </w:tr>
    </w:tbl>
    <w:p w:rsidR="00C360B5" w:rsidRDefault="00C360B5" w14:paraId="2B8140AA" w14:textId="77777777"/>
    <w:sectPr w:rsidR="00C360B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C5248" w14:textId="77777777" w:rsidR="0018728F" w:rsidRDefault="0018728F" w:rsidP="000C1CAD">
      <w:pPr>
        <w:spacing w:line="240" w:lineRule="auto"/>
      </w:pPr>
      <w:r>
        <w:separator/>
      </w:r>
    </w:p>
  </w:endnote>
  <w:endnote w:type="continuationSeparator" w:id="0">
    <w:p w14:paraId="266FBE73" w14:textId="77777777" w:rsidR="0018728F" w:rsidRDefault="001872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63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0F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3C501" w14:textId="77777777" w:rsidR="00262EA3" w:rsidRPr="00EE28FB" w:rsidRDefault="00262EA3" w:rsidP="00EE28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D60D8" w14:textId="77777777" w:rsidR="0018728F" w:rsidRDefault="0018728F" w:rsidP="000C1CAD">
      <w:pPr>
        <w:spacing w:line="240" w:lineRule="auto"/>
      </w:pPr>
      <w:r>
        <w:separator/>
      </w:r>
    </w:p>
  </w:footnote>
  <w:footnote w:type="continuationSeparator" w:id="0">
    <w:p w14:paraId="38AB8487" w14:textId="77777777" w:rsidR="0018728F" w:rsidRDefault="001872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92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A1D5B5" wp14:editId="08903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CAFC67" w14:textId="77777777" w:rsidR="00262EA3" w:rsidRDefault="0094487C" w:rsidP="008103B5">
                          <w:pPr>
                            <w:jc w:val="right"/>
                          </w:pPr>
                          <w:sdt>
                            <w:sdtPr>
                              <w:alias w:val="CC_Noformat_Partikod"/>
                              <w:tag w:val="CC_Noformat_Partikod"/>
                              <w:id w:val="-53464382"/>
                              <w:placeholder>
                                <w:docPart w:val="698B2E17B7964B53886C15A74D23FAD6"/>
                              </w:placeholder>
                              <w:text/>
                            </w:sdtPr>
                            <w:sdtEndPr/>
                            <w:sdtContent>
                              <w:r w:rsidR="0018728F">
                                <w:t>SD</w:t>
                              </w:r>
                            </w:sdtContent>
                          </w:sdt>
                          <w:sdt>
                            <w:sdtPr>
                              <w:alias w:val="CC_Noformat_Partinummer"/>
                              <w:tag w:val="CC_Noformat_Partinummer"/>
                              <w:id w:val="-1709555926"/>
                              <w:placeholder>
                                <w:docPart w:val="224CCDF3D0B144EC96B825967E51E5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1D5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CAFC67" w14:textId="77777777" w:rsidR="00262EA3" w:rsidRDefault="0094487C" w:rsidP="008103B5">
                    <w:pPr>
                      <w:jc w:val="right"/>
                    </w:pPr>
                    <w:sdt>
                      <w:sdtPr>
                        <w:alias w:val="CC_Noformat_Partikod"/>
                        <w:tag w:val="CC_Noformat_Partikod"/>
                        <w:id w:val="-53464382"/>
                        <w:placeholder>
                          <w:docPart w:val="698B2E17B7964B53886C15A74D23FAD6"/>
                        </w:placeholder>
                        <w:text/>
                      </w:sdtPr>
                      <w:sdtEndPr/>
                      <w:sdtContent>
                        <w:r w:rsidR="0018728F">
                          <w:t>SD</w:t>
                        </w:r>
                      </w:sdtContent>
                    </w:sdt>
                    <w:sdt>
                      <w:sdtPr>
                        <w:alias w:val="CC_Noformat_Partinummer"/>
                        <w:tag w:val="CC_Noformat_Partinummer"/>
                        <w:id w:val="-1709555926"/>
                        <w:placeholder>
                          <w:docPart w:val="224CCDF3D0B144EC96B825967E51E5D8"/>
                        </w:placeholder>
                        <w:showingPlcHdr/>
                        <w:text/>
                      </w:sdtPr>
                      <w:sdtEndPr/>
                      <w:sdtContent>
                        <w:r w:rsidR="00262EA3">
                          <w:t xml:space="preserve"> </w:t>
                        </w:r>
                      </w:sdtContent>
                    </w:sdt>
                  </w:p>
                </w:txbxContent>
              </v:textbox>
              <w10:wrap anchorx="page"/>
            </v:shape>
          </w:pict>
        </mc:Fallback>
      </mc:AlternateContent>
    </w:r>
  </w:p>
  <w:p w14:paraId="289FA6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0601" w14:textId="77777777" w:rsidR="00262EA3" w:rsidRDefault="00262EA3" w:rsidP="008563AC">
    <w:pPr>
      <w:jc w:val="right"/>
    </w:pPr>
  </w:p>
  <w:p w14:paraId="28841D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1839836"/>
  <w:bookmarkStart w:id="3" w:name="_Hlk51839837"/>
  <w:p w14:paraId="3E97793D" w14:textId="77777777" w:rsidR="00262EA3" w:rsidRDefault="009448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644AC8" wp14:editId="659590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12E61C" w14:textId="77777777" w:rsidR="00262EA3" w:rsidRDefault="0094487C" w:rsidP="00A314CF">
    <w:pPr>
      <w:pStyle w:val="FSHNormal"/>
      <w:spacing w:before="40"/>
    </w:pPr>
    <w:sdt>
      <w:sdtPr>
        <w:alias w:val="CC_Noformat_Motionstyp"/>
        <w:tag w:val="CC_Noformat_Motionstyp"/>
        <w:id w:val="1162973129"/>
        <w:lock w:val="sdtContentLocked"/>
        <w15:appearance w15:val="hidden"/>
        <w:text/>
      </w:sdtPr>
      <w:sdtEndPr/>
      <w:sdtContent>
        <w:r w:rsidR="00EE28FB">
          <w:t>Enskild motion</w:t>
        </w:r>
      </w:sdtContent>
    </w:sdt>
    <w:r w:rsidR="00821B36">
      <w:t xml:space="preserve"> </w:t>
    </w:r>
    <w:sdt>
      <w:sdtPr>
        <w:alias w:val="CC_Noformat_Partikod"/>
        <w:tag w:val="CC_Noformat_Partikod"/>
        <w:id w:val="1471015553"/>
        <w:text/>
      </w:sdtPr>
      <w:sdtEndPr/>
      <w:sdtContent>
        <w:r w:rsidR="0018728F">
          <w:t>SD</w:t>
        </w:r>
      </w:sdtContent>
    </w:sdt>
    <w:sdt>
      <w:sdtPr>
        <w:alias w:val="CC_Noformat_Partinummer"/>
        <w:tag w:val="CC_Noformat_Partinummer"/>
        <w:id w:val="-2014525982"/>
        <w:showingPlcHdr/>
        <w:text/>
      </w:sdtPr>
      <w:sdtEndPr/>
      <w:sdtContent>
        <w:r w:rsidR="00821B36">
          <w:t xml:space="preserve"> </w:t>
        </w:r>
      </w:sdtContent>
    </w:sdt>
  </w:p>
  <w:p w14:paraId="7412AEEA" w14:textId="77777777" w:rsidR="00262EA3" w:rsidRPr="008227B3" w:rsidRDefault="009448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CD32AF" w14:textId="77777777" w:rsidR="00262EA3" w:rsidRPr="008227B3" w:rsidRDefault="009448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28F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28FB">
          <w:t>:180</w:t>
        </w:r>
      </w:sdtContent>
    </w:sdt>
  </w:p>
  <w:p w14:paraId="5A1E17CC" w14:textId="77777777" w:rsidR="00262EA3" w:rsidRDefault="0094487C" w:rsidP="00E03A3D">
    <w:pPr>
      <w:pStyle w:val="Motionr"/>
    </w:pPr>
    <w:sdt>
      <w:sdtPr>
        <w:alias w:val="CC_Noformat_Avtext"/>
        <w:tag w:val="CC_Noformat_Avtext"/>
        <w:id w:val="-2020768203"/>
        <w:lock w:val="sdtContentLocked"/>
        <w15:appearance w15:val="hidden"/>
        <w:text/>
      </w:sdtPr>
      <w:sdtEndPr/>
      <w:sdtContent>
        <w:r w:rsidR="00EE28FB">
          <w:t>av Björn Söder (SD)</w:t>
        </w:r>
      </w:sdtContent>
    </w:sdt>
  </w:p>
  <w:sdt>
    <w:sdtPr>
      <w:alias w:val="CC_Noformat_Rubtext"/>
      <w:tag w:val="CC_Noformat_Rubtext"/>
      <w:id w:val="-218060500"/>
      <w:lock w:val="sdtLocked"/>
      <w:text/>
    </w:sdtPr>
    <w:sdtEndPr/>
    <w:sdtContent>
      <w:p w14:paraId="4F83DE1A" w14:textId="77777777" w:rsidR="00262EA3" w:rsidRDefault="004E2ACA" w:rsidP="00283E0F">
        <w:pPr>
          <w:pStyle w:val="FSHRub2"/>
        </w:pPr>
        <w:r>
          <w:t>Utredning om Allmänna arvsfondens verksamhet och framtid samt hur medel ur fonden ska fördelas</w:t>
        </w:r>
      </w:p>
    </w:sdtContent>
  </w:sdt>
  <w:sdt>
    <w:sdtPr>
      <w:alias w:val="CC_Boilerplate_3"/>
      <w:tag w:val="CC_Boilerplate_3"/>
      <w:id w:val="1606463544"/>
      <w:lock w:val="sdtContentLocked"/>
      <w15:appearance w15:val="hidden"/>
      <w:text w:multiLine="1"/>
    </w:sdtPr>
    <w:sdtEndPr/>
    <w:sdtContent>
      <w:p w14:paraId="10EC61F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872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E03"/>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1F07"/>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28F"/>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B58"/>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AC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96"/>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F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204"/>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AF4"/>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DD6"/>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7C"/>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27B"/>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D2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0B5"/>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57"/>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8F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86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C35"/>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09F"/>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7CD3DC"/>
  <w15:chartTrackingRefBased/>
  <w15:docId w15:val="{D69C2C27-E556-47EF-8AAC-E6290529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0E3F571F2349DB97DAC0D18A971E30"/>
        <w:category>
          <w:name w:val="Allmänt"/>
          <w:gallery w:val="placeholder"/>
        </w:category>
        <w:types>
          <w:type w:val="bbPlcHdr"/>
        </w:types>
        <w:behaviors>
          <w:behavior w:val="content"/>
        </w:behaviors>
        <w:guid w:val="{A56CE0BE-F9F0-486B-A88B-05577CEBD684}"/>
      </w:docPartPr>
      <w:docPartBody>
        <w:p w:rsidR="00C64842" w:rsidRDefault="00C64842">
          <w:pPr>
            <w:pStyle w:val="1F0E3F571F2349DB97DAC0D18A971E30"/>
          </w:pPr>
          <w:r w:rsidRPr="005A0A93">
            <w:rPr>
              <w:rStyle w:val="Platshllartext"/>
            </w:rPr>
            <w:t>Förslag till riksdagsbeslut</w:t>
          </w:r>
        </w:p>
      </w:docPartBody>
    </w:docPart>
    <w:docPart>
      <w:docPartPr>
        <w:name w:val="39EF8444B00B48B89617B489CC302FC2"/>
        <w:category>
          <w:name w:val="Allmänt"/>
          <w:gallery w:val="placeholder"/>
        </w:category>
        <w:types>
          <w:type w:val="bbPlcHdr"/>
        </w:types>
        <w:behaviors>
          <w:behavior w:val="content"/>
        </w:behaviors>
        <w:guid w:val="{7B102219-BB77-47A2-8BA2-90B7CE2951DA}"/>
      </w:docPartPr>
      <w:docPartBody>
        <w:p w:rsidR="00C64842" w:rsidRDefault="00C64842">
          <w:pPr>
            <w:pStyle w:val="39EF8444B00B48B89617B489CC302FC2"/>
          </w:pPr>
          <w:r w:rsidRPr="005A0A93">
            <w:rPr>
              <w:rStyle w:val="Platshllartext"/>
            </w:rPr>
            <w:t>Motivering</w:t>
          </w:r>
        </w:p>
      </w:docPartBody>
    </w:docPart>
    <w:docPart>
      <w:docPartPr>
        <w:name w:val="698B2E17B7964B53886C15A74D23FAD6"/>
        <w:category>
          <w:name w:val="Allmänt"/>
          <w:gallery w:val="placeholder"/>
        </w:category>
        <w:types>
          <w:type w:val="bbPlcHdr"/>
        </w:types>
        <w:behaviors>
          <w:behavior w:val="content"/>
        </w:behaviors>
        <w:guid w:val="{FE76DB1A-B92A-456C-92C8-416F03D483BE}"/>
      </w:docPartPr>
      <w:docPartBody>
        <w:p w:rsidR="00C64842" w:rsidRDefault="00C64842">
          <w:pPr>
            <w:pStyle w:val="698B2E17B7964B53886C15A74D23FAD6"/>
          </w:pPr>
          <w:r>
            <w:rPr>
              <w:rStyle w:val="Platshllartext"/>
            </w:rPr>
            <w:t xml:space="preserve"> </w:t>
          </w:r>
        </w:p>
      </w:docPartBody>
    </w:docPart>
    <w:docPart>
      <w:docPartPr>
        <w:name w:val="224CCDF3D0B144EC96B825967E51E5D8"/>
        <w:category>
          <w:name w:val="Allmänt"/>
          <w:gallery w:val="placeholder"/>
        </w:category>
        <w:types>
          <w:type w:val="bbPlcHdr"/>
        </w:types>
        <w:behaviors>
          <w:behavior w:val="content"/>
        </w:behaviors>
        <w:guid w:val="{980AB717-E6AD-45DD-BAD6-210AFBF91C19}"/>
      </w:docPartPr>
      <w:docPartBody>
        <w:p w:rsidR="00C64842" w:rsidRDefault="00C64842">
          <w:pPr>
            <w:pStyle w:val="224CCDF3D0B144EC96B825967E51E5D8"/>
          </w:pPr>
          <w:r>
            <w:t xml:space="preserve"> </w:t>
          </w:r>
        </w:p>
      </w:docPartBody>
    </w:docPart>
    <w:docPart>
      <w:docPartPr>
        <w:name w:val="43BAD6B6EC1647939B432EECDC9329B8"/>
        <w:category>
          <w:name w:val="Allmänt"/>
          <w:gallery w:val="placeholder"/>
        </w:category>
        <w:types>
          <w:type w:val="bbPlcHdr"/>
        </w:types>
        <w:behaviors>
          <w:behavior w:val="content"/>
        </w:behaviors>
        <w:guid w:val="{B201229F-311F-4C4C-A21E-59205E762728}"/>
      </w:docPartPr>
      <w:docPartBody>
        <w:p w:rsidR="009224FA" w:rsidRDefault="009224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42"/>
    <w:rsid w:val="00600A71"/>
    <w:rsid w:val="009224FA"/>
    <w:rsid w:val="00C648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0E3F571F2349DB97DAC0D18A971E30">
    <w:name w:val="1F0E3F571F2349DB97DAC0D18A971E30"/>
  </w:style>
  <w:style w:type="paragraph" w:customStyle="1" w:styleId="39EF8444B00B48B89617B489CC302FC2">
    <w:name w:val="39EF8444B00B48B89617B489CC302FC2"/>
  </w:style>
  <w:style w:type="paragraph" w:customStyle="1" w:styleId="698B2E17B7964B53886C15A74D23FAD6">
    <w:name w:val="698B2E17B7964B53886C15A74D23FAD6"/>
  </w:style>
  <w:style w:type="paragraph" w:customStyle="1" w:styleId="224CCDF3D0B144EC96B825967E51E5D8">
    <w:name w:val="224CCDF3D0B144EC96B825967E51E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6B0694-AE26-4F60-BD3F-E62E12B3FCBC}"/>
</file>

<file path=customXml/itemProps2.xml><?xml version="1.0" encoding="utf-8"?>
<ds:datastoreItem xmlns:ds="http://schemas.openxmlformats.org/officeDocument/2006/customXml" ds:itemID="{D128FD87-1F04-4130-851F-7D36BB6E2FED}"/>
</file>

<file path=customXml/itemProps3.xml><?xml version="1.0" encoding="utf-8"?>
<ds:datastoreItem xmlns:ds="http://schemas.openxmlformats.org/officeDocument/2006/customXml" ds:itemID="{36E77C84-7AAC-4F78-8326-2367DD1302DF}"/>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2308</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Utredning om Allmänna arvsfondens verksamhet och framtid samt hur medel ur fonden ska fördelas</vt:lpstr>
      <vt:lpstr>
      </vt:lpstr>
    </vt:vector>
  </TitlesOfParts>
  <Company>Sveriges riksdag</Company>
  <LinksUpToDate>false</LinksUpToDate>
  <CharactersWithSpaces>2657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