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CFD4827D10ED40D7B5EFFB44BB09B0EF"/>
        </w:placeholder>
        <w:text/>
      </w:sdtPr>
      <w:sdtEndPr/>
      <w:sdtContent>
        <w:p xmlns:w14="http://schemas.microsoft.com/office/word/2010/wordml" w:rsidRPr="009B062B" w:rsidR="00AF30DD" w:rsidP="00DA28CE" w:rsidRDefault="00AF30DD" w14:paraId="2A00C7A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304e10f-4582-4344-8921-daf1f22659e9"/>
        <w:id w:val="1886514620"/>
        <w:lock w:val="sdtLocked"/>
      </w:sdtPr>
      <w:sdtEndPr/>
      <w:sdtContent>
        <w:p xmlns:w14="http://schemas.microsoft.com/office/word/2010/wordml" w:rsidR="00DD533B" w:rsidRDefault="005C453F" w14:paraId="2A00C7A8" w14:textId="77777777">
          <w:pPr>
            <w:pStyle w:val="Frslagstext"/>
          </w:pPr>
          <w:r>
            <w:t>Riksdagen ställer sig bakom det som anförs i motionen om att begränsa antalet elever vid privat övningskörning till fem stycken per handledare och tillkännager detta för regeringen.</w:t>
          </w:r>
        </w:p>
      </w:sdtContent>
    </w:sdt>
    <w:sdt>
      <w:sdtPr>
        <w:alias w:val="Yrkande 2"/>
        <w:tag w:val="4c8cd9b5-9379-476a-92a6-70f0dee14251"/>
        <w:id w:val="1886514620"/>
        <w:lock w:val="sdtLocked"/>
      </w:sdtPr>
      <w:sdtEndPr/>
      <w:sdtContent>
        <w:p xmlns:w14="http://schemas.microsoft.com/office/word/2010/wordml" w:rsidR="00DD533B" w:rsidRDefault="005C453F" w14:paraId="2A00C7A8" w14:textId="77777777">
          <w:pPr>
            <w:pStyle w:val="Frslagstext"/>
          </w:pPr>
          <w:r>
            <w:t>Riksdagen ställer sig bakom det som anförs i motionen om att intensifiera arbetet mot olaglig körskoleverksamhet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44A80D02CAE41DC8ECCA86BA73D37B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A00C7AA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Pr="00270258" w:rsidR="00270258" w:rsidP="00270258" w:rsidRDefault="00270258" w14:paraId="2A00C7AB" w14:textId="51BE6ADF">
      <w:pPr>
        <w:pStyle w:val="Normalutanindragellerluft"/>
      </w:pPr>
      <w:r>
        <w:t>Problemet med olagliga trafikskolor verkar ha ökat och anmälningar om olaglig verk</w:t>
      </w:r>
      <w:r w:rsidR="008C3447">
        <w:softHyphen/>
      </w:r>
      <w:r>
        <w:t>samhet inkommer från bland annat branschen,</w:t>
      </w:r>
      <w:r w:rsidR="0087344E">
        <w:t xml:space="preserve"> </w:t>
      </w:r>
      <w:r>
        <w:t>privatpersoner men också från andra håll. Vid en razzia i Södertälje under våren 2020 rapporterades flera fall av olaglig verksam</w:t>
      </w:r>
      <w:r w:rsidR="008C3447">
        <w:softHyphen/>
      </w:r>
      <w:r>
        <w:t>het, bland annat körskolebilar som saknade tillstånd att bedriva yrkesmässig verksam</w:t>
      </w:r>
      <w:r w:rsidR="008C3447">
        <w:softHyphen/>
      </w:r>
      <w:r>
        <w:t xml:space="preserve">het. Razzian bekräftade bilden av en utbredd olaglig verksamhet då så stor del som hälften av alla kontrollerade övningsfordon saknade tillstånd att bedriva </w:t>
      </w:r>
      <w:r w:rsidR="00CD2488">
        <w:t xml:space="preserve">avsedd </w:t>
      </w:r>
      <w:r>
        <w:t>verk</w:t>
      </w:r>
      <w:r w:rsidR="008C3447">
        <w:softHyphen/>
      </w:r>
      <w:r>
        <w:t>samhet</w:t>
      </w:r>
      <w:r w:rsidR="00CD2488">
        <w:t xml:space="preserve">. För att komma tillrätta med problemet bör arbetet med att lagföra de som inte är </w:t>
      </w:r>
      <w:r w:rsidRPr="008C3447" w:rsidR="00CD2488">
        <w:rPr>
          <w:spacing w:val="-2"/>
        </w:rPr>
        <w:t xml:space="preserve">laglydiga intensifieras och reglerna för exempelvis handledning </w:t>
      </w:r>
      <w:r w:rsidRPr="008C3447" w:rsidR="0002280B">
        <w:rPr>
          <w:spacing w:val="-2"/>
        </w:rPr>
        <w:t xml:space="preserve">av antal elever </w:t>
      </w:r>
      <w:r w:rsidRPr="008C3447" w:rsidR="00D024E8">
        <w:rPr>
          <w:spacing w:val="-2"/>
        </w:rPr>
        <w:t>stramas åt.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62DA3B07E044ED2B7CE6294358F1340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C61672" w:rsidP="00C61672" w:rsidRDefault="00C61672" w14:paraId="2A00C7AD" w14:textId="77777777"/>
        <w:p xmlns:w14="http://schemas.microsoft.com/office/word/2010/wordml" w:rsidRPr="008E0FE2" w:rsidR="004801AC" w:rsidP="00C61672" w:rsidRDefault="008C3447" w14:paraId="2A00C7AE" w14:textId="77777777"/>
        <w:bookmarkStart w:name="_GoBack" w:displacedByCustomXml="next" w:id="1"/>
        <w:bookmarkEnd w:displacedByCustomXml="next" w:id="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Ann-Christine From Utterstedt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464B22" w:rsidRDefault="00464B22" w14:paraId="2A00C7B2" w14:textId="77777777"/>
    <w:sectPr w:rsidR="00464B22" w:rsidSect="00C16A70">
      <w:headerReference xmlns:r="http://schemas.openxmlformats.org/officeDocument/2006/relationships" w:type="even" r:id="rId13"/>
      <w:headerReference xmlns:r="http://schemas.openxmlformats.org/officeDocument/2006/relationships" w:type="default" r:id="rId14"/>
      <w:footerReference xmlns:r="http://schemas.openxmlformats.org/officeDocument/2006/relationships" w:type="even" r:id="rId15"/>
      <w:footerReference xmlns:r="http://schemas.openxmlformats.org/officeDocument/2006/relationships" w:type="default" r:id="rId16"/>
      <w:headerReference xmlns:r="http://schemas.openxmlformats.org/officeDocument/2006/relationships" w:type="first" r:id="rId17"/>
      <w:footerReference xmlns:r="http://schemas.openxmlformats.org/officeDocument/2006/relationships"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0C7B4" w14:textId="77777777" w:rsidR="00A2590E" w:rsidRDefault="00A2590E" w:rsidP="000C1CAD">
      <w:pPr>
        <w:spacing w:line="240" w:lineRule="auto"/>
      </w:pPr>
      <w:r>
        <w:separator/>
      </w:r>
    </w:p>
  </w:endnote>
  <w:endnote w:type="continuationSeparator" w:id="0">
    <w:p w14:paraId="2A00C7B5" w14:textId="77777777" w:rsidR="00A2590E" w:rsidRDefault="00A259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0C7B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0C7B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B1340" w14:textId="77777777" w:rsidR="008B2433" w:rsidRDefault="008B24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0C7B2" w14:textId="77777777" w:rsidR="00A2590E" w:rsidRDefault="00A2590E" w:rsidP="000C1CAD">
      <w:pPr>
        <w:spacing w:line="240" w:lineRule="auto"/>
      </w:pPr>
      <w:r>
        <w:separator/>
      </w:r>
    </w:p>
  </w:footnote>
  <w:footnote w:type="continuationSeparator" w:id="0">
    <w:p w14:paraId="2A00C7B3" w14:textId="77777777" w:rsidR="00A2590E" w:rsidRDefault="00A259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A00C7B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A00C7C5" wp14:anchorId="2A00C7C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C3447" w14:paraId="2A00C7C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72A9C64A7F1487788611B4E740B68A6"/>
                              </w:placeholder>
                              <w:text/>
                            </w:sdtPr>
                            <w:sdtEndPr/>
                            <w:sdtContent>
                              <w:r w:rsidR="00E0601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D7EC88BD7364C999EBEB80E4B99E65B"/>
                              </w:placeholder>
                              <w:text/>
                            </w:sdtPr>
                            <w:sdtEndPr/>
                            <w:sdtContent>
                              <w:r w:rsidR="00C61672">
                                <w:t>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A00C7C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C3447" w14:paraId="2A00C7C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72A9C64A7F1487788611B4E740B68A6"/>
                        </w:placeholder>
                        <w:text/>
                      </w:sdtPr>
                      <w:sdtEndPr/>
                      <w:sdtContent>
                        <w:r w:rsidR="00E0601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D7EC88BD7364C999EBEB80E4B99E65B"/>
                        </w:placeholder>
                        <w:text/>
                      </w:sdtPr>
                      <w:sdtEndPr/>
                      <w:sdtContent>
                        <w:r w:rsidR="00C61672">
                          <w:t>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A00C7B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A00C7B8" w14:textId="77777777">
    <w:pPr>
      <w:jc w:val="right"/>
    </w:pPr>
  </w:p>
  <w:p w:rsidR="00262EA3" w:rsidP="00776B74" w:rsidRDefault="00262EA3" w14:paraId="2A00C7B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2878253" w:id="2"/>
  <w:bookmarkStart w:name="_Hlk52878254" w:id="3"/>
  <w:bookmarkStart w:name="_Hlk83114124" w:id="4"/>
  <w:bookmarkStart w:name="_Hlk83114125" w:id="5"/>
  <w:p w:rsidR="00262EA3" w:rsidP="008563AC" w:rsidRDefault="008C3447" w14:paraId="2A00C7B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A00C7C7" wp14:anchorId="2A00C7C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C3447" w14:paraId="2A00C7B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06015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61672">
          <w:t>80</w:t>
        </w:r>
      </w:sdtContent>
    </w:sdt>
  </w:p>
  <w:p w:rsidRPr="008227B3" w:rsidR="00262EA3" w:rsidP="008227B3" w:rsidRDefault="008C3447" w14:paraId="2A00C7B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C3447" w14:paraId="2A00C7B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:53</w:t>
        </w:r>
      </w:sdtContent>
    </w:sdt>
  </w:p>
  <w:p w:rsidR="00262EA3" w:rsidP="00E03A3D" w:rsidRDefault="008C3447" w14:paraId="2A00C7C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Ann-Christine From Utterstedt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B2433" w14:paraId="2A00C7C1" w14:textId="473589BC">
        <w:pPr>
          <w:pStyle w:val="FSHRub2"/>
        </w:pPr>
        <w:r>
          <w:t xml:space="preserve">Begränsat antal elever för handledare vid privat övningskörning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A00C7C2" w14:textId="77777777">
        <w:pPr>
          <w:pStyle w:val="FSHNormL"/>
        </w:pPr>
        <w:r>
          <w:br/>
        </w:r>
      </w:p>
    </w:sdtContent>
  </w:sdt>
  <w:bookmarkEnd w:displacedByCustomXml="prev" w:id="5"/>
  <w:bookmarkEnd w:displacedByCustomXml="prev" w:id="4"/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25BAB"/>
    <w:multiLevelType w:val="hybridMultilevel"/>
    <w:tmpl w:val="E54884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0601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80B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258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6B1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6A82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B22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3F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C63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44E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433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447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0D32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0E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672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488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4E8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533B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015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EC6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27C78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00C7A6"/>
  <w15:chartTrackingRefBased/>
  <w15:docId w15:val="{8B49167F-A6A4-43DB-9AB8-631001AD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D4827D10ED40D7B5EFFB44BB09B0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C7F29-260C-4AAE-B8BB-6CE25971504E}"/>
      </w:docPartPr>
      <w:docPartBody>
        <w:p w:rsidR="006B7F26" w:rsidRDefault="002022EA">
          <w:pPr>
            <w:pStyle w:val="CFD4827D10ED40D7B5EFFB44BB09B0E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44A80D02CAE41DC8ECCA86BA73D37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F28649-6397-4B59-B44A-1C5AA3BF11F7}"/>
      </w:docPartPr>
      <w:docPartBody>
        <w:p w:rsidR="006B7F26" w:rsidRDefault="002022EA">
          <w:pPr>
            <w:pStyle w:val="F44A80D02CAE41DC8ECCA86BA73D37B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72A9C64A7F1487788611B4E740B68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C239EA-D1A9-4522-9593-88CE27E45EC9}"/>
      </w:docPartPr>
      <w:docPartBody>
        <w:p w:rsidR="006B7F26" w:rsidRDefault="002022EA">
          <w:pPr>
            <w:pStyle w:val="572A9C64A7F1487788611B4E740B68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7EC88BD7364C999EBEB80E4B99E6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653E0C-24EE-4DB7-A7AE-545D30B47F03}"/>
      </w:docPartPr>
      <w:docPartBody>
        <w:p w:rsidR="006B7F26" w:rsidRDefault="002022EA">
          <w:pPr>
            <w:pStyle w:val="CD7EC88BD7364C999EBEB80E4B99E65B"/>
          </w:pPr>
          <w:r>
            <w:t xml:space="preserve"> </w:t>
          </w:r>
        </w:p>
      </w:docPartBody>
    </w:docPart>
    <w:docPart>
      <w:docPartPr>
        <w:name w:val="E62DA3B07E044ED2B7CE6294358F13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7FF066-E46E-4354-AB4A-572EB688C64C}"/>
      </w:docPartPr>
      <w:docPartBody>
        <w:p w:rsidR="00D21CDA" w:rsidRDefault="00D21CD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EA"/>
    <w:rsid w:val="002022EA"/>
    <w:rsid w:val="006B7F26"/>
    <w:rsid w:val="00D21CDA"/>
    <w:rsid w:val="00E1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FD4827D10ED40D7B5EFFB44BB09B0EF">
    <w:name w:val="CFD4827D10ED40D7B5EFFB44BB09B0EF"/>
  </w:style>
  <w:style w:type="paragraph" w:customStyle="1" w:styleId="7E49581CF51548BEAF889700C5CCC447">
    <w:name w:val="7E49581CF51548BEAF889700C5CCC44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72AB8DE7EB646F0AC745E11C3C3B9A3">
    <w:name w:val="272AB8DE7EB646F0AC745E11C3C3B9A3"/>
  </w:style>
  <w:style w:type="paragraph" w:customStyle="1" w:styleId="F44A80D02CAE41DC8ECCA86BA73D37BE">
    <w:name w:val="F44A80D02CAE41DC8ECCA86BA73D37BE"/>
  </w:style>
  <w:style w:type="paragraph" w:customStyle="1" w:styleId="926E27AA17544D11BE8CA681284E9480">
    <w:name w:val="926E27AA17544D11BE8CA681284E9480"/>
  </w:style>
  <w:style w:type="paragraph" w:customStyle="1" w:styleId="C7BF1E2E22154F74BE17B21622058CF8">
    <w:name w:val="C7BF1E2E22154F74BE17B21622058CF8"/>
  </w:style>
  <w:style w:type="paragraph" w:customStyle="1" w:styleId="572A9C64A7F1487788611B4E740B68A6">
    <w:name w:val="572A9C64A7F1487788611B4E740B68A6"/>
  </w:style>
  <w:style w:type="paragraph" w:customStyle="1" w:styleId="CD7EC88BD7364C999EBEB80E4B99E65B">
    <w:name w:val="CD7EC88BD7364C999EBEB80E4B99E6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82A21B-6AFA-450F-B637-6D06659BDEA5}"/>
</file>

<file path=customXml/itemProps2.xml><?xml version="1.0" encoding="utf-8"?>
<ds:datastoreItem xmlns:ds="http://schemas.openxmlformats.org/officeDocument/2006/customXml" ds:itemID="{B6AF8C51-1055-4B36-AC43-8712AE6582EF}"/>
</file>

<file path=customXml/itemProps3.xml><?xml version="1.0" encoding="utf-8"?>
<ds:datastoreItem xmlns:ds="http://schemas.openxmlformats.org/officeDocument/2006/customXml" ds:itemID="{D2FD1E04-2AA7-4DEC-8F1A-8C2CFE9EF2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958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Begränsa antal elever för handledare vid privat övningskörning</vt:lpstr>
      <vt:lpstr>
      </vt:lpstr>
    </vt:vector>
  </TitlesOfParts>
  <Company>Sveriges riksdag</Company>
  <LinksUpToDate>false</LinksUpToDate>
  <CharactersWithSpaces>1108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