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E14AF4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14AF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E14AF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E14AF4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E14AF4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14AF4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E14AF4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E14AF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E14AF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E14AF4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14AF4" w:rsidRDefault="00287685" w:rsidP="007242A3">
            <w:pPr>
              <w:framePr w:w="5035" w:h="1644" w:wrap="notBeside" w:vAnchor="page" w:hAnchor="page" w:x="6573" w:y="721"/>
            </w:pPr>
            <w:r w:rsidRPr="00E14AF4">
              <w:t>2009-05-</w:t>
            </w:r>
            <w:r w:rsidR="00BF4089" w:rsidRPr="00E14AF4">
              <w:t>25</w:t>
            </w:r>
          </w:p>
        </w:tc>
        <w:tc>
          <w:tcPr>
            <w:tcW w:w="2999" w:type="dxa"/>
            <w:gridSpan w:val="2"/>
          </w:tcPr>
          <w:p w:rsidR="006E4E11" w:rsidRPr="00E14AF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E14AF4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14AF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14AF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E14AF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4AF4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14AF4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E14AF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4AF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4AF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4AF4" w:rsidRDefault="00287685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14AF4">
              <w:rPr>
                <w:bCs/>
                <w:iCs/>
              </w:rPr>
              <w:t>Enheten för polisfrågor inkl allmän ordning och säkerhet</w:t>
            </w:r>
          </w:p>
          <w:p w:rsidR="00287685" w:rsidRPr="00E14AF4" w:rsidRDefault="002876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4AF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4AF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4AF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4AF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4AF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4AF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4AF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4AF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4AF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4AF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4AF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4AF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E14AF4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E14AF4" w:rsidRDefault="00287685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14AF4">
        <w:t xml:space="preserve">Rådets möte </w:t>
      </w:r>
      <w:r w:rsidR="00DB28BA" w:rsidRPr="00E14AF4">
        <w:t xml:space="preserve">för rättsliga och inrikes frågor (RIF) </w:t>
      </w:r>
      <w:r w:rsidRPr="00E14AF4">
        <w:t>den 4-5 juni 2009</w:t>
      </w:r>
      <w:r w:rsidR="00DB28BA" w:rsidRPr="00E14AF4">
        <w:t xml:space="preserve"> i Luxemburg</w:t>
      </w:r>
    </w:p>
    <w:p w:rsidR="001D63FD" w:rsidRPr="00E14AF4" w:rsidRDefault="001D63FD">
      <w:pPr>
        <w:pStyle w:val="RKnormal"/>
      </w:pPr>
    </w:p>
    <w:p w:rsidR="001D63FD" w:rsidRPr="00E14AF4" w:rsidRDefault="001D63FD">
      <w:pPr>
        <w:pStyle w:val="RKnormal"/>
      </w:pPr>
      <w:r w:rsidRPr="00E14AF4">
        <w:t xml:space="preserve">Dagordningspunkt </w:t>
      </w:r>
      <w:r w:rsidR="00F431C1" w:rsidRPr="00E14AF4">
        <w:t>14</w:t>
      </w:r>
    </w:p>
    <w:p w:rsidR="001D63FD" w:rsidRPr="00E14AF4" w:rsidRDefault="001D63FD">
      <w:pPr>
        <w:pStyle w:val="RKnormal"/>
      </w:pPr>
    </w:p>
    <w:p w:rsidR="001D63FD" w:rsidRPr="00E14AF4" w:rsidRDefault="001D63FD">
      <w:pPr>
        <w:pStyle w:val="RKnormal"/>
      </w:pPr>
      <w:r w:rsidRPr="00E14AF4">
        <w:t>Rubrik:</w:t>
      </w:r>
      <w:r w:rsidR="00287685" w:rsidRPr="00E14AF4">
        <w:t xml:space="preserve"> Rådsslutsatser om etablerandet av ett informellt EU-nätverk av nationella rapportörer, eller liknande mekanismer, för människohandel</w:t>
      </w:r>
    </w:p>
    <w:p w:rsidR="001D63FD" w:rsidRPr="00E14AF4" w:rsidRDefault="001D63FD">
      <w:pPr>
        <w:pStyle w:val="RKnormal"/>
      </w:pPr>
    </w:p>
    <w:p w:rsidR="00287685" w:rsidRPr="00E14AF4" w:rsidRDefault="001D63FD" w:rsidP="00287685">
      <w:pPr>
        <w:pStyle w:val="RKnormal"/>
        <w:rPr>
          <w:rFonts w:cs="Helv"/>
          <w:color w:val="000000"/>
          <w:szCs w:val="24"/>
        </w:rPr>
      </w:pPr>
      <w:r w:rsidRPr="00E14AF4">
        <w:t>Dokument:</w:t>
      </w:r>
      <w:r w:rsidR="00287685" w:rsidRPr="00E14AF4">
        <w:t xml:space="preserve"> </w:t>
      </w:r>
      <w:r w:rsidR="00287685" w:rsidRPr="00E14AF4">
        <w:rPr>
          <w:rFonts w:cs="Helv"/>
          <w:color w:val="000000"/>
          <w:szCs w:val="24"/>
        </w:rPr>
        <w:t>8723/3/09 REV 3 CRIMORG 63 MIGR 43 ENFOPOL 86</w:t>
      </w:r>
    </w:p>
    <w:p w:rsidR="001D63FD" w:rsidRPr="00E14AF4" w:rsidRDefault="001D63FD">
      <w:pPr>
        <w:pStyle w:val="RKnormal"/>
      </w:pPr>
    </w:p>
    <w:p w:rsidR="001D63FD" w:rsidRPr="00E14AF4" w:rsidRDefault="001D63FD">
      <w:pPr>
        <w:pStyle w:val="RKnormal"/>
      </w:pPr>
    </w:p>
    <w:p w:rsidR="001D63FD" w:rsidRPr="00E14AF4" w:rsidRDefault="00287685">
      <w:pPr>
        <w:pStyle w:val="RKnormal"/>
      </w:pPr>
      <w:r w:rsidRPr="00E14AF4">
        <w:t>Ej t</w:t>
      </w:r>
      <w:r w:rsidR="001D63FD" w:rsidRPr="00E14AF4">
        <w:t>idigare beha</w:t>
      </w:r>
      <w:r w:rsidRPr="00E14AF4">
        <w:t>ndlad vid samråd med EU-nämnden.</w:t>
      </w:r>
      <w:r w:rsidR="001D63FD" w:rsidRPr="00E14AF4">
        <w:t xml:space="preserve"> </w:t>
      </w:r>
      <w:r w:rsidRPr="00E14AF4">
        <w:t xml:space="preserve"> </w:t>
      </w:r>
    </w:p>
    <w:p w:rsidR="001D63FD" w:rsidRPr="00E14AF4" w:rsidRDefault="001D63FD">
      <w:pPr>
        <w:pStyle w:val="RKnormal"/>
      </w:pPr>
    </w:p>
    <w:p w:rsidR="001D63FD" w:rsidRPr="00E14AF4" w:rsidRDefault="001D63FD">
      <w:pPr>
        <w:pStyle w:val="RKrubrik"/>
      </w:pPr>
      <w:r w:rsidRPr="00E14AF4">
        <w:t>Bakgrund (inkl. syftet med behandlingen i rådet)</w:t>
      </w:r>
    </w:p>
    <w:p w:rsidR="00316873" w:rsidRPr="00E14AF4" w:rsidRDefault="00287685" w:rsidP="00287685">
      <w:pPr>
        <w:pStyle w:val="RKnormal"/>
      </w:pPr>
      <w:r w:rsidRPr="00E14AF4">
        <w:t xml:space="preserve">Det tjeckiska ordförandeskapet har drivit frågan om etablerandet av ett informellt EU-nätverk av nationella rapportörer </w:t>
      </w:r>
      <w:r w:rsidR="00642D79" w:rsidRPr="00E14AF4">
        <w:t xml:space="preserve">för människohandel </w:t>
      </w:r>
      <w:r w:rsidRPr="00E14AF4">
        <w:t xml:space="preserve">(eller liknande mekanismer). </w:t>
      </w:r>
      <w:r w:rsidR="00642D79" w:rsidRPr="00E14AF4">
        <w:t xml:space="preserve">En nationell rapportör är en </w:t>
      </w:r>
      <w:r w:rsidR="00F431C1" w:rsidRPr="00E14AF4">
        <w:t>kontakt</w:t>
      </w:r>
      <w:r w:rsidR="00642D79" w:rsidRPr="00E14AF4">
        <w:t xml:space="preserve">punkt för frågan och har bl.a. ansvar </w:t>
      </w:r>
      <w:r w:rsidR="00F431C1" w:rsidRPr="00E14AF4">
        <w:t xml:space="preserve">för </w:t>
      </w:r>
      <w:r w:rsidR="00642D79" w:rsidRPr="00E14AF4">
        <w:t xml:space="preserve">att följa utvecklingen i frågan, sprida information och samla in erfarenheter. </w:t>
      </w:r>
    </w:p>
    <w:p w:rsidR="00F431C1" w:rsidRPr="00E14AF4" w:rsidRDefault="00F431C1" w:rsidP="00287685">
      <w:pPr>
        <w:pStyle w:val="RKnormal"/>
      </w:pPr>
    </w:p>
    <w:p w:rsidR="00287685" w:rsidRPr="00E14AF4" w:rsidRDefault="00A26C3A" w:rsidP="00287685">
      <w:pPr>
        <w:pStyle w:val="RKnormal"/>
      </w:pPr>
      <w:r w:rsidRPr="00E14AF4">
        <w:t>Sverige</w:t>
      </w:r>
      <w:r w:rsidR="00287685" w:rsidRPr="00E14AF4">
        <w:t xml:space="preserve"> har </w:t>
      </w:r>
      <w:r w:rsidR="00316873" w:rsidRPr="00E14AF4">
        <w:t>under processens gång fått lämna</w:t>
      </w:r>
      <w:r w:rsidR="00287685" w:rsidRPr="00E14AF4">
        <w:t xml:space="preserve"> </w:t>
      </w:r>
      <w:r w:rsidR="00316873" w:rsidRPr="00E14AF4">
        <w:t xml:space="preserve">kommentarer </w:t>
      </w:r>
      <w:r w:rsidR="00F431C1" w:rsidRPr="00E14AF4">
        <w:t>till</w:t>
      </w:r>
      <w:r w:rsidR="00316873" w:rsidRPr="00E14AF4">
        <w:t xml:space="preserve"> slutsatserna. De svenska kommentarerna har</w:t>
      </w:r>
      <w:r w:rsidR="00287685" w:rsidRPr="00E14AF4">
        <w:t xml:space="preserve"> </w:t>
      </w:r>
      <w:r w:rsidR="00316873" w:rsidRPr="00E14AF4">
        <w:t>främst</w:t>
      </w:r>
      <w:r w:rsidR="00287685" w:rsidRPr="00E14AF4">
        <w:t xml:space="preserve"> </w:t>
      </w:r>
      <w:r w:rsidR="00316873" w:rsidRPr="00E14AF4">
        <w:t>syftat till</w:t>
      </w:r>
      <w:r w:rsidR="00287685" w:rsidRPr="00E14AF4">
        <w:t xml:space="preserve"> att begränsa </w:t>
      </w:r>
      <w:r w:rsidR="00316873" w:rsidRPr="00E14AF4">
        <w:t xml:space="preserve">texten i </w:t>
      </w:r>
      <w:r w:rsidR="00287685" w:rsidRPr="00E14AF4">
        <w:t xml:space="preserve">slutsatserna till att enbart behandla frågan om etablerandet av själva nätverket. </w:t>
      </w:r>
      <w:r w:rsidR="00F431C1" w:rsidRPr="00E14AF4">
        <w:t xml:space="preserve">Frågor om </w:t>
      </w:r>
      <w:r w:rsidR="00316873" w:rsidRPr="00E14AF4">
        <w:t>den nationella rapportören</w:t>
      </w:r>
      <w:r w:rsidR="00F431C1" w:rsidRPr="00E14AF4">
        <w:t>s</w:t>
      </w:r>
      <w:r w:rsidR="00316873" w:rsidRPr="00E14AF4">
        <w:t xml:space="preserve"> </w:t>
      </w:r>
      <w:r w:rsidR="00F431C1" w:rsidRPr="00E14AF4">
        <w:t>närmare</w:t>
      </w:r>
      <w:r w:rsidR="00316873" w:rsidRPr="00E14AF4">
        <w:t xml:space="preserve"> arbetsuppgifter bör behandlas i det nya rambeslut</w:t>
      </w:r>
      <w:r w:rsidR="004B56FE" w:rsidRPr="00E14AF4">
        <w:t>et</w:t>
      </w:r>
      <w:r w:rsidR="00316873" w:rsidRPr="00E14AF4">
        <w:t xml:space="preserve"> om förebyggande och bekämpande av människohandel samt skyddande av offer.</w:t>
      </w:r>
    </w:p>
    <w:p w:rsidR="00287685" w:rsidRPr="00E14AF4" w:rsidRDefault="00287685" w:rsidP="00287685">
      <w:pPr>
        <w:pStyle w:val="RKnormal"/>
      </w:pPr>
    </w:p>
    <w:p w:rsidR="00287685" w:rsidRPr="00E14AF4" w:rsidRDefault="00287685" w:rsidP="00287685">
      <w:pPr>
        <w:pStyle w:val="RKnormal"/>
      </w:pPr>
      <w:r w:rsidRPr="00E14AF4">
        <w:t xml:space="preserve">Rådsslutsatserna </w:t>
      </w:r>
      <w:r w:rsidR="00642D79" w:rsidRPr="00E14AF4">
        <w:t>ska antas</w:t>
      </w:r>
      <w:r w:rsidRPr="00E14AF4">
        <w:t>.</w:t>
      </w:r>
    </w:p>
    <w:p w:rsidR="001D63FD" w:rsidRPr="00E14AF4" w:rsidRDefault="001D63FD">
      <w:pPr>
        <w:pStyle w:val="RKnormal"/>
      </w:pPr>
    </w:p>
    <w:p w:rsidR="001D63FD" w:rsidRPr="00E14AF4" w:rsidRDefault="001D63FD">
      <w:pPr>
        <w:pStyle w:val="RKrubrik"/>
      </w:pPr>
      <w:r w:rsidRPr="00E14AF4">
        <w:lastRenderedPageBreak/>
        <w:t>Rättslig grund och beslutsförfarande</w:t>
      </w:r>
    </w:p>
    <w:p w:rsidR="001D63FD" w:rsidRPr="00E14AF4" w:rsidRDefault="00316873">
      <w:pPr>
        <w:pStyle w:val="RKnormal"/>
      </w:pPr>
      <w:r w:rsidRPr="00E14AF4">
        <w:t>-</w:t>
      </w:r>
    </w:p>
    <w:p w:rsidR="001D63FD" w:rsidRPr="00E14AF4" w:rsidRDefault="001D63FD">
      <w:pPr>
        <w:pStyle w:val="RKrubrik"/>
        <w:rPr>
          <w:i/>
          <w:iCs/>
        </w:rPr>
      </w:pPr>
      <w:r w:rsidRPr="00E14AF4">
        <w:rPr>
          <w:i/>
          <w:iCs/>
        </w:rPr>
        <w:t>Svensk ståndpunkt</w:t>
      </w:r>
    </w:p>
    <w:p w:rsidR="004C6BB1" w:rsidRPr="00E14AF4" w:rsidRDefault="004C6BB1">
      <w:pPr>
        <w:pStyle w:val="RKnormal"/>
      </w:pPr>
    </w:p>
    <w:p w:rsidR="004C6BB1" w:rsidRPr="00E14AF4" w:rsidRDefault="00B02A5D" w:rsidP="00B02A5D">
      <w:pPr>
        <w:pStyle w:val="RKnormal"/>
      </w:pPr>
      <w:r w:rsidRPr="00E14AF4">
        <w:t>Sverige</w:t>
      </w:r>
      <w:r w:rsidR="004C6BB1" w:rsidRPr="00E14AF4">
        <w:t xml:space="preserve"> ställer sig positivt till etablerandet av ett EU-nätverk för nationella rapportörer för människohandel</w:t>
      </w:r>
      <w:r w:rsidR="00642D79" w:rsidRPr="00E14AF4">
        <w:t xml:space="preserve"> och kan därför godkänna antagandet av rådsslutsatserna</w:t>
      </w:r>
      <w:r w:rsidR="004C6BB1" w:rsidRPr="00E14AF4">
        <w:t>.</w:t>
      </w:r>
    </w:p>
    <w:p w:rsidR="004C6BB1" w:rsidRPr="00E14AF4" w:rsidRDefault="004C6BB1" w:rsidP="00B02A5D">
      <w:pPr>
        <w:pStyle w:val="RKnormal"/>
      </w:pPr>
    </w:p>
    <w:p w:rsidR="004C6BB1" w:rsidRPr="00E14AF4" w:rsidRDefault="004C6BB1" w:rsidP="00B02A5D">
      <w:pPr>
        <w:pStyle w:val="RKnormal"/>
      </w:pPr>
      <w:r w:rsidRPr="00E14AF4">
        <w:t xml:space="preserve">Arbetet med att bekämpa människohandel är sedan länge en högt prioriterad fråga för Sverige och kommer att </w:t>
      </w:r>
      <w:r w:rsidR="00642D79" w:rsidRPr="00E14AF4">
        <w:t xml:space="preserve">vara </w:t>
      </w:r>
      <w:r w:rsidRPr="00E14AF4">
        <w:t xml:space="preserve">så </w:t>
      </w:r>
      <w:r w:rsidR="00642D79" w:rsidRPr="00E14AF4">
        <w:t xml:space="preserve">även </w:t>
      </w:r>
      <w:r w:rsidRPr="00E14AF4">
        <w:t xml:space="preserve">under vårt ordförandeskap. Sverige är positivt till och välkomnar initiativ till ett fortsatt arbete inom EU för att ytterligare förstärka arbetet med att motverka och bekämpa människohandel. </w:t>
      </w:r>
    </w:p>
    <w:p w:rsidR="004C6BB1" w:rsidRPr="00E14AF4" w:rsidRDefault="004C6BB1">
      <w:pPr>
        <w:pStyle w:val="RKnormal"/>
      </w:pPr>
    </w:p>
    <w:p w:rsidR="001D63FD" w:rsidRPr="00E14AF4" w:rsidRDefault="001D63FD">
      <w:pPr>
        <w:pStyle w:val="RKrubrik"/>
      </w:pPr>
      <w:r w:rsidRPr="00E14AF4">
        <w:t>Europaparlamentets inställning</w:t>
      </w:r>
    </w:p>
    <w:p w:rsidR="001D63FD" w:rsidRPr="00E14AF4" w:rsidRDefault="00316873">
      <w:pPr>
        <w:pStyle w:val="RKnormal"/>
      </w:pPr>
      <w:r w:rsidRPr="00E14AF4">
        <w:t>-</w:t>
      </w:r>
    </w:p>
    <w:p w:rsidR="001D63FD" w:rsidRPr="00E14AF4" w:rsidRDefault="001D63FD">
      <w:pPr>
        <w:pStyle w:val="RKrubrik"/>
        <w:rPr>
          <w:i/>
          <w:iCs/>
        </w:rPr>
      </w:pPr>
      <w:r w:rsidRPr="00E14AF4">
        <w:rPr>
          <w:i/>
          <w:iCs/>
        </w:rPr>
        <w:t>Förslaget</w:t>
      </w:r>
    </w:p>
    <w:p w:rsidR="004B56FE" w:rsidRPr="00E14AF4" w:rsidRDefault="004B56FE" w:rsidP="004B56FE">
      <w:pPr>
        <w:pStyle w:val="RKnormal"/>
      </w:pPr>
      <w:r w:rsidRPr="00E14AF4">
        <w:t>I förslaget till rambeslut om förebyggande och bekämpande av människohandel samt skyddande av offer</w:t>
      </w:r>
      <w:r w:rsidR="00642D79" w:rsidRPr="00E14AF4">
        <w:t xml:space="preserve">, som processas parallellt, </w:t>
      </w:r>
      <w:r w:rsidRPr="00E14AF4">
        <w:t xml:space="preserve"> uppmanas medlemsstaterna att inrätta nationella rapportörer, eller liknande mekanismer, för människohandel. Rådsslutsaterna behandlar etableradet av ett EU-nätverk för dessa rapportörer. Nätverket ska främst syfta till att rapportörerna får etablerade kanaler att utbyta erfarenheter, arbetsmetoder och information avseende arbetet mot människohandel.</w:t>
      </w:r>
    </w:p>
    <w:p w:rsidR="001D63FD" w:rsidRPr="00E14AF4" w:rsidRDefault="001D63FD">
      <w:pPr>
        <w:pStyle w:val="RKnormal"/>
      </w:pPr>
    </w:p>
    <w:p w:rsidR="001D63FD" w:rsidRPr="00E14AF4" w:rsidRDefault="001D63FD">
      <w:pPr>
        <w:pStyle w:val="RKrubrik"/>
        <w:rPr>
          <w:i/>
          <w:iCs/>
        </w:rPr>
      </w:pPr>
      <w:r w:rsidRPr="00E14AF4">
        <w:rPr>
          <w:i/>
          <w:iCs/>
        </w:rPr>
        <w:t>Gällande svenska regler och förslagets effekter på dessa</w:t>
      </w:r>
    </w:p>
    <w:p w:rsidR="001D63FD" w:rsidRPr="00E14AF4" w:rsidRDefault="004B56FE">
      <w:pPr>
        <w:pStyle w:val="RKnormal"/>
      </w:pPr>
      <w:r w:rsidRPr="00E14AF4">
        <w:t>I Sverige finns i dag en nationell rapportör för människohandel utsedd hos Rikspolisstyrelsen. Denna funktion förutsetts ingå i det föreslagna nätverket. I övrigt förutses inga förändrade regelverk eller arbetsmetoder.</w:t>
      </w:r>
    </w:p>
    <w:p w:rsidR="001D63FD" w:rsidRPr="00E14AF4" w:rsidRDefault="001D63FD">
      <w:pPr>
        <w:pStyle w:val="RKrubrik"/>
      </w:pPr>
      <w:r w:rsidRPr="00E14AF4">
        <w:t>Ekonomiska konsekvenser</w:t>
      </w:r>
    </w:p>
    <w:p w:rsidR="001D63FD" w:rsidRPr="00E14AF4" w:rsidRDefault="00642D79">
      <w:pPr>
        <w:pStyle w:val="RKnormal"/>
      </w:pPr>
      <w:r w:rsidRPr="00E14AF4">
        <w:t>Förslaget bedöms i nuläget inte leda till några ekonomiska merkostnader, men skulle sådana uppstå bör de finansieras inom ramen för befintliga anslag.</w:t>
      </w:r>
    </w:p>
    <w:p w:rsidR="001D63FD" w:rsidRPr="00E14AF4" w:rsidRDefault="001D63FD">
      <w:pPr>
        <w:pStyle w:val="RKrubrik"/>
      </w:pPr>
      <w:r w:rsidRPr="00E14AF4">
        <w:t>Övrigt</w:t>
      </w:r>
    </w:p>
    <w:p w:rsidR="00316873" w:rsidRPr="00E14AF4" w:rsidRDefault="00316873" w:rsidP="00316873">
      <w:pPr>
        <w:pStyle w:val="RKnormal"/>
      </w:pPr>
      <w:r w:rsidRPr="00E14AF4">
        <w:t>-</w:t>
      </w:r>
    </w:p>
    <w:p w:rsidR="001D63FD" w:rsidRPr="00E14AF4" w:rsidRDefault="001D63FD">
      <w:pPr>
        <w:pStyle w:val="RKnormal"/>
      </w:pPr>
    </w:p>
    <w:p w:rsidR="001D63FD" w:rsidRPr="00E14AF4" w:rsidRDefault="001D63FD">
      <w:pPr>
        <w:pStyle w:val="RKnormal"/>
      </w:pPr>
    </w:p>
    <w:sectPr w:rsidR="001D63FD" w:rsidRPr="00E14AF4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31C1" w:rsidRPr="00E14AF4" w:rsidRDefault="00F431C1">
      <w:r w:rsidRPr="00E14AF4">
        <w:separator/>
      </w:r>
    </w:p>
  </w:endnote>
  <w:endnote w:type="continuationSeparator" w:id="0">
    <w:p w:rsidR="00F431C1" w:rsidRPr="00E14AF4" w:rsidRDefault="00F431C1">
      <w:r w:rsidRPr="00E14A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31C1" w:rsidRPr="00E14AF4" w:rsidRDefault="00F431C1">
      <w:r w:rsidRPr="00E14AF4">
        <w:separator/>
      </w:r>
    </w:p>
  </w:footnote>
  <w:footnote w:type="continuationSeparator" w:id="0">
    <w:p w:rsidR="00F431C1" w:rsidRPr="00E14AF4" w:rsidRDefault="00F431C1">
      <w:r w:rsidRPr="00E14A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1C1" w:rsidRPr="00E14AF4" w:rsidRDefault="00F431C1">
    <w:pPr>
      <w:pStyle w:val="Sidhuvud"/>
      <w:framePr w:wrap="around" w:vAnchor="text" w:hAnchor="margin" w:xAlign="right" w:y="1"/>
      <w:rPr>
        <w:rStyle w:val="Sidnummer"/>
      </w:rPr>
    </w:pPr>
    <w:r w:rsidRPr="00E14AF4">
      <w:rPr>
        <w:rStyle w:val="Sidnummer"/>
      </w:rPr>
      <w:fldChar w:fldCharType="begin" w:fldLock="1"/>
    </w:r>
    <w:r w:rsidRPr="00E14AF4">
      <w:rPr>
        <w:rStyle w:val="Sidnummer"/>
      </w:rPr>
      <w:instrText xml:space="preserve">PAGE  </w:instrText>
    </w:r>
    <w:r w:rsidRPr="00E14AF4">
      <w:rPr>
        <w:rStyle w:val="Sidnummer"/>
      </w:rPr>
      <w:fldChar w:fldCharType="separate"/>
    </w:r>
    <w:r w:rsidR="00BF4089" w:rsidRPr="00E14AF4">
      <w:rPr>
        <w:rStyle w:val="Sidnummer"/>
      </w:rPr>
      <w:t>2</w:t>
    </w:r>
    <w:r w:rsidRPr="00E14AF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431C1" w:rsidRPr="00E14AF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431C1" w:rsidRPr="00E14AF4" w:rsidRDefault="00F431C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431C1" w:rsidRPr="00E14AF4" w:rsidRDefault="00F431C1">
          <w:pPr>
            <w:pStyle w:val="Sidhuvud"/>
            <w:ind w:right="360"/>
          </w:pPr>
        </w:p>
      </w:tc>
      <w:tc>
        <w:tcPr>
          <w:tcW w:w="1525" w:type="dxa"/>
        </w:tcPr>
        <w:p w:rsidR="00F431C1" w:rsidRPr="00E14AF4" w:rsidRDefault="00F431C1">
          <w:pPr>
            <w:pStyle w:val="Sidhuvud"/>
            <w:ind w:right="360"/>
          </w:pPr>
        </w:p>
      </w:tc>
    </w:tr>
  </w:tbl>
  <w:p w:rsidR="00F431C1" w:rsidRPr="00E14AF4" w:rsidRDefault="00F431C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1C1" w:rsidRPr="00E14AF4" w:rsidRDefault="00F431C1">
    <w:pPr>
      <w:pStyle w:val="Sidhuvud"/>
      <w:framePr w:wrap="around" w:vAnchor="text" w:hAnchor="margin" w:xAlign="right" w:y="1"/>
      <w:rPr>
        <w:rStyle w:val="Sidnummer"/>
      </w:rPr>
    </w:pPr>
    <w:r w:rsidRPr="00E14AF4">
      <w:rPr>
        <w:rStyle w:val="Sidnummer"/>
      </w:rPr>
      <w:fldChar w:fldCharType="begin" w:fldLock="1"/>
    </w:r>
    <w:r w:rsidRPr="00E14AF4">
      <w:rPr>
        <w:rStyle w:val="Sidnummer"/>
      </w:rPr>
      <w:instrText xml:space="preserve">PAGE  </w:instrText>
    </w:r>
    <w:r w:rsidRPr="00E14AF4">
      <w:rPr>
        <w:rStyle w:val="Sidnummer"/>
      </w:rPr>
      <w:fldChar w:fldCharType="separate"/>
    </w:r>
    <w:r w:rsidRPr="00E14AF4">
      <w:rPr>
        <w:rStyle w:val="Sidnummer"/>
      </w:rPr>
      <w:t>3</w:t>
    </w:r>
    <w:r w:rsidRPr="00E14AF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431C1" w:rsidRPr="00E14AF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431C1" w:rsidRPr="00E14AF4" w:rsidRDefault="00F431C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431C1" w:rsidRPr="00E14AF4" w:rsidRDefault="00F431C1">
          <w:pPr>
            <w:pStyle w:val="Sidhuvud"/>
            <w:ind w:right="360"/>
          </w:pPr>
        </w:p>
      </w:tc>
      <w:tc>
        <w:tcPr>
          <w:tcW w:w="1525" w:type="dxa"/>
        </w:tcPr>
        <w:p w:rsidR="00F431C1" w:rsidRPr="00E14AF4" w:rsidRDefault="00F431C1">
          <w:pPr>
            <w:pStyle w:val="Sidhuvud"/>
            <w:ind w:right="360"/>
          </w:pPr>
        </w:p>
      </w:tc>
    </w:tr>
  </w:tbl>
  <w:p w:rsidR="00F431C1" w:rsidRPr="00E14AF4" w:rsidRDefault="00F431C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1C1" w:rsidRPr="00E14AF4" w:rsidRDefault="00E14AF4">
    <w:pPr>
      <w:framePr w:w="2948" w:h="1321" w:hRule="exact" w:wrap="notBeside" w:vAnchor="page" w:hAnchor="page" w:x="1362" w:y="653"/>
    </w:pPr>
    <w:r w:rsidRPr="00E14AF4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31C1" w:rsidRPr="00E14AF4" w:rsidRDefault="00F431C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431C1" w:rsidRPr="00E14AF4" w:rsidRDefault="00F431C1">
    <w:pPr>
      <w:rPr>
        <w:rFonts w:ascii="TradeGothic" w:hAnsi="TradeGothic"/>
        <w:b/>
        <w:bCs/>
        <w:spacing w:val="12"/>
        <w:sz w:val="22"/>
      </w:rPr>
    </w:pPr>
  </w:p>
  <w:p w:rsidR="00F431C1" w:rsidRPr="00E14AF4" w:rsidRDefault="00F431C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431C1" w:rsidRPr="00E14AF4" w:rsidRDefault="00F431C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C6766"/>
    <w:multiLevelType w:val="hybridMultilevel"/>
    <w:tmpl w:val="20D62936"/>
    <w:lvl w:ilvl="0" w:tplc="518CE40A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 w16cid:durableId="70794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115B7F"/>
    <w:rsid w:val="00150384"/>
    <w:rsid w:val="001805B7"/>
    <w:rsid w:val="001D63FD"/>
    <w:rsid w:val="00287685"/>
    <w:rsid w:val="00316873"/>
    <w:rsid w:val="00355D4B"/>
    <w:rsid w:val="004A328D"/>
    <w:rsid w:val="004B56FE"/>
    <w:rsid w:val="004C6BB1"/>
    <w:rsid w:val="00642D79"/>
    <w:rsid w:val="006E4E11"/>
    <w:rsid w:val="007242A3"/>
    <w:rsid w:val="008D1344"/>
    <w:rsid w:val="00A26C3A"/>
    <w:rsid w:val="00B02A5D"/>
    <w:rsid w:val="00BF4089"/>
    <w:rsid w:val="00DB28BA"/>
    <w:rsid w:val="00E14AF4"/>
    <w:rsid w:val="00EC25F9"/>
    <w:rsid w:val="00F431C1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43EE62-CB2B-4A82-B1B5-684A4C57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Par-dash">
    <w:name w:val="Par-dash"/>
    <w:basedOn w:val="Normal"/>
    <w:next w:val="Normal"/>
    <w:rsid w:val="00287685"/>
    <w:pPr>
      <w:widowControl w:val="0"/>
      <w:numPr>
        <w:numId w:val="1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lang w:val="en-GB" w:eastAsia="fr-BE"/>
    </w:rPr>
  </w:style>
  <w:style w:type="paragraph" w:customStyle="1" w:styleId="CharCharCharCharCharChar">
    <w:name w:val=" Char Char Char Char Char Char"/>
    <w:basedOn w:val="Normal"/>
    <w:rsid w:val="00287685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character" w:customStyle="1" w:styleId="RKnormalChar">
    <w:name w:val="RKnormal Char"/>
    <w:basedOn w:val="Standardstycketeckensnitt"/>
    <w:link w:val="RKnormal"/>
    <w:rsid w:val="00287685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843E95EF4A801E43ACB544B780898DD4" ma:contentTypeVersion="1" ma:contentTypeDescription="Skapa nytt Word dokument" ma:contentTypeScope="" ma:versionID="1738b947846804f7854a601b58c213ef">
  <xsd:schema xmlns:xsd="http://www.w3.org/2001/XMLSchema" xmlns:p="http://schemas.microsoft.com/office/2006/metadata/properties" xmlns:ns2="2dc761d2-9b45-4461-871f-f084683b85aa" targetNamespace="http://schemas.microsoft.com/office/2006/metadata/properties" ma:root="true" ma:fieldsID="3857608b8024a8247198941f1a572fce" ns2:_="">
    <xsd:import namespace="2dc761d2-9b45-4461-871f-f084683b85aa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dc761d2-9b45-4461-871f-f084683b85aa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FMSP_x0020_source_x0020_name xmlns="2dc761d2-9b45-4461-871f-f084683b85aa" xsi:nil="true"/>
    <RKOrdnaSarskildSkyddsvard xmlns="2dc761d2-9b45-4461-871f-f084683b85aa">0</RKOrdnaSarskildSkyddsvard>
    <RKOrdnaDiarienummer xmlns="2dc761d2-9b45-4461-871f-f084683b85aa" xsi:nil="true"/>
    <RKOrdnaClass xmlns="2dc761d2-9b45-4461-871f-f084683b85aa" xsi:nil="true"/>
    <RKOrdnaCheckInComment xmlns="2dc761d2-9b45-4461-871f-f084683b85aa" xsi:nil="true"/>
    <RKOrdnaSearchKeywords xmlns="2dc761d2-9b45-4461-871f-f084683b85aa" xsi:nil="true"/>
    <RKOrdnaDepartement xmlns="2dc761d2-9b45-4461-871f-f084683b85aa">Justitiedepartementet</RKOrdnaDepartement>
    <RKOrdnaActivityCategory xmlns="2dc761d2-9b45-4461-871f-f084683b85aa">4. Internationell samverkan</RKOrdnaActivityCategory>
  </documentManagement>
</p:properties>
</file>

<file path=customXml/itemProps1.xml><?xml version="1.0" encoding="utf-8"?>
<ds:datastoreItem xmlns:ds="http://schemas.openxmlformats.org/officeDocument/2006/customXml" ds:itemID="{26678D2E-ABC3-4CF7-B2AC-02C413CDF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2B794-4560-4870-86C0-C585E85D7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761d2-9b45-4461-871f-f084683b85a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2C70A3-35CE-47D7-AA13-8E55A20C2CE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D88A01A-7029-4C9D-B0C6-46AC589E6A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2448</Characters>
  <Application>Microsoft Office Word</Application>
  <DocSecurity>4</DocSecurity>
  <Lines>90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2025-12-17T19:31:00Z</dcterms:created>
  <dcterms:modified xsi:type="dcterms:W3CDTF">2025-12-17T19:31:00Z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