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1FF4" w:rsidRPr="00E8461F" w:rsidRDefault="00A71FF4">
      <w:pPr>
        <w:pStyle w:val="Hemstlrubrik"/>
      </w:pPr>
      <w:r w:rsidRPr="00E8461F">
        <w:t>Förslag till riksdagsbeslut</w:t>
      </w:r>
    </w:p>
    <w:p w:rsidR="00A71FF4" w:rsidRPr="00E8461F" w:rsidRDefault="00A71FF4">
      <w:pPr>
        <w:pStyle w:val="Hemstlatt"/>
        <w:ind w:left="0"/>
      </w:pPr>
      <w:r w:rsidRPr="00E8461F">
        <w:t xml:space="preserve">Riksdagen tillkännager för regeringen som sin mening vad som anförs i motionen om </w:t>
      </w:r>
      <w:r w:rsidRPr="00E8461F">
        <w:rPr>
          <w:color w:val="000000"/>
        </w:rPr>
        <w:t>behovet av att se över och strama upp uppföl</w:t>
      </w:r>
      <w:r w:rsidRPr="00E8461F">
        <w:rPr>
          <w:color w:val="000000"/>
        </w:rPr>
        <w:t>j</w:t>
      </w:r>
      <w:r w:rsidRPr="00E8461F">
        <w:rPr>
          <w:color w:val="000000"/>
        </w:rPr>
        <w:t>ningsansvaret.</w:t>
      </w:r>
    </w:p>
    <w:p w:rsidR="00A71FF4" w:rsidRPr="00E8461F" w:rsidRDefault="00A71FF4">
      <w:pPr>
        <w:pStyle w:val="Rubrik1"/>
      </w:pPr>
      <w:r w:rsidRPr="00E8461F">
        <w:t>Motivering</w:t>
      </w:r>
    </w:p>
    <w:p w:rsidR="00A71FF4" w:rsidRPr="00E8461F" w:rsidRDefault="00A71FF4">
      <w:pPr>
        <w:autoSpaceDE w:val="0"/>
        <w:autoSpaceDN w:val="0"/>
        <w:adjustRightInd w:val="0"/>
        <w:rPr>
          <w:color w:val="000000"/>
        </w:rPr>
      </w:pPr>
      <w:r w:rsidRPr="00E8461F">
        <w:rPr>
          <w:color w:val="000000"/>
        </w:rPr>
        <w:t>Socialtjänstlagens angivna mål för samhällets socialtjänst skall vara vägl</w:t>
      </w:r>
      <w:r w:rsidRPr="00E8461F">
        <w:rPr>
          <w:color w:val="000000"/>
        </w:rPr>
        <w:t>e</w:t>
      </w:r>
      <w:r w:rsidRPr="00E8461F">
        <w:rPr>
          <w:color w:val="000000"/>
        </w:rPr>
        <w:t>dande för all vård som syftar till att hjälpa enskilda människor att komma ifrån missbruk av alkohol, narkotika eller flytande lösningsmedel.</w:t>
      </w:r>
    </w:p>
    <w:p w:rsidR="00A71FF4" w:rsidRPr="00E8461F" w:rsidRDefault="00A71FF4">
      <w:pPr>
        <w:pStyle w:val="Normaltindrag"/>
      </w:pPr>
      <w:r w:rsidRPr="00E8461F">
        <w:t>Vården skall bygga på respekt för den enskildes självbestämmanderätt och integritet och skall så långt det är möjligt utformas och genomföras i samve</w:t>
      </w:r>
      <w:r w:rsidRPr="00E8461F">
        <w:t>r</w:t>
      </w:r>
      <w:r w:rsidRPr="00E8461F">
        <w:t>kan med den enskilde. Vid omhändertagande där fara för liv och hälsa finns för en missbrukare eller personer i hans eller hennes närhet har den komm</w:t>
      </w:r>
      <w:r w:rsidRPr="00E8461F">
        <w:t>u</w:t>
      </w:r>
      <w:r w:rsidRPr="00E8461F">
        <w:t>nala socialnämnden skyldighet att gripa in och hjälpa. Det betyder att det är den kommunala socialnämnden som ansvarar för att rätt stöd och vård ges.</w:t>
      </w:r>
    </w:p>
    <w:p w:rsidR="00A71FF4" w:rsidRPr="00E8461F" w:rsidRDefault="00A71FF4">
      <w:pPr>
        <w:pStyle w:val="Normaltindrag"/>
        <w:rPr>
          <w:color w:val="000000"/>
        </w:rPr>
      </w:pPr>
      <w:r w:rsidRPr="00E8461F">
        <w:rPr>
          <w:color w:val="000000"/>
        </w:rPr>
        <w:t>När ett omhändertagande har gjorts, vårdbehovet klarlagts och vårdplanen har arbetats fram är också socialnämnders utsedda handläggare skyldiga att gör uppföljningar.</w:t>
      </w:r>
    </w:p>
    <w:p w:rsidR="00A71FF4" w:rsidRPr="00E8461F" w:rsidRDefault="00A71FF4">
      <w:pPr>
        <w:pStyle w:val="Normaltindrag"/>
        <w:rPr>
          <w:color w:val="000000"/>
        </w:rPr>
      </w:pPr>
      <w:r w:rsidRPr="00E8461F">
        <w:rPr>
          <w:color w:val="000000"/>
        </w:rPr>
        <w:t>Uppföljningsansvar avser såväl vårdtiden som tiden efter avslutad vård.</w:t>
      </w:r>
    </w:p>
    <w:p w:rsidR="00A71FF4" w:rsidRPr="00E8461F" w:rsidRDefault="00A71FF4">
      <w:pPr>
        <w:pStyle w:val="Normaltindrag"/>
        <w:rPr>
          <w:color w:val="000000"/>
        </w:rPr>
      </w:pPr>
      <w:r w:rsidRPr="00E8461F">
        <w:rPr>
          <w:color w:val="000000"/>
        </w:rPr>
        <w:t>Uppföljningsansvaret är viktigt framför allt för den som är omhändertagen.</w:t>
      </w:r>
    </w:p>
    <w:p w:rsidR="00A71FF4" w:rsidRPr="00E8461F" w:rsidRDefault="00A71FF4">
      <w:pPr>
        <w:pStyle w:val="Normaltindrag"/>
        <w:rPr>
          <w:color w:val="000000"/>
        </w:rPr>
      </w:pPr>
      <w:r w:rsidRPr="00E8461F">
        <w:rPr>
          <w:color w:val="000000"/>
        </w:rPr>
        <w:t>Det är viktigt så till vida att om den bästa vård och hjälp skall kunna erbj</w:t>
      </w:r>
      <w:r w:rsidRPr="00E8461F">
        <w:rPr>
          <w:color w:val="000000"/>
        </w:rPr>
        <w:t>u</w:t>
      </w:r>
      <w:r w:rsidRPr="00E8461F">
        <w:rPr>
          <w:color w:val="000000"/>
        </w:rPr>
        <w:t>das behövs en återkommande kontakt mellan ansvarig handläggare och den som får vård.</w:t>
      </w:r>
    </w:p>
    <w:p w:rsidR="00A71FF4" w:rsidRPr="00E8461F" w:rsidRDefault="00A71FF4">
      <w:pPr>
        <w:pStyle w:val="Normaltindrag"/>
        <w:rPr>
          <w:color w:val="000000"/>
        </w:rPr>
      </w:pPr>
      <w:r w:rsidRPr="00E8461F">
        <w:rPr>
          <w:color w:val="000000"/>
        </w:rPr>
        <w:t>Kontinuerliga träffar är därför angeläget för att handläggaren omgående skall kunna göra justeringar om vårdbehovet förändras. För socialnämnden och kommunen är uppföljningsansvaret ett arbetssätt som är till gagn för att utveckla och förbättra vårdinsatserna, samt att effekten blir att de kommunala medlen används på bästa sätt.</w:t>
      </w:r>
    </w:p>
    <w:p w:rsidR="00A71FF4" w:rsidRPr="00E8461F" w:rsidRDefault="00A71FF4">
      <w:pPr>
        <w:pStyle w:val="Normaltindrag"/>
      </w:pPr>
      <w:r w:rsidRPr="00E8461F">
        <w:lastRenderedPageBreak/>
        <w:t>Idag finns det brister i uppföljningsansvaret. Många som har gått igenom vårdprogram har inte haft återkommande kontakter med berörd socialnämnd. Främst handlar det om träffar efter vårdprogrammets slut. Och tyvärr har konsekvensen i vissa fall blivit återfall. Och därmed har de goda intentionerna om att hjälpa misslyckats och kommunens kostnader ökat. Därför är det ang</w:t>
      </w:r>
      <w:r w:rsidRPr="00E8461F">
        <w:t>e</w:t>
      </w:r>
      <w:r w:rsidRPr="00E8461F">
        <w:t>läget att en översyn och åtstramning av socialnämndernas ansvar för uppföl</w:t>
      </w:r>
      <w:r w:rsidRPr="00E8461F">
        <w:t>j</w:t>
      </w:r>
      <w:r w:rsidRPr="00E8461F">
        <w:t>ning genomförs.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61F">
        <w:trPr>
          <w:cantSplit/>
        </w:trPr>
        <w:tc>
          <w:tcPr>
            <w:tcW w:w="3046" w:type="dxa"/>
          </w:tcPr>
          <w:p w:rsidR="00A71FF4" w:rsidRPr="00E8461F" w:rsidRDefault="00A71FF4">
            <w:pPr>
              <w:pStyle w:val="UnderskriftDatum"/>
              <w:spacing w:before="240"/>
            </w:pPr>
            <w:r w:rsidRPr="00E8461F">
              <w:t>Stockholm den 2 oktober 2007</w:t>
            </w:r>
          </w:p>
        </w:tc>
        <w:tc>
          <w:tcPr>
            <w:tcW w:w="3047" w:type="dxa"/>
          </w:tcPr>
          <w:p w:rsidR="00A71FF4" w:rsidRPr="00E8461F" w:rsidRDefault="00A71FF4">
            <w:pPr>
              <w:pStyle w:val="Underskrifter"/>
              <w:spacing w:before="240"/>
            </w:pPr>
          </w:p>
        </w:tc>
      </w:tr>
      <w:tr w:rsidR="00000000" w:rsidRPr="00E8461F">
        <w:trPr>
          <w:cantSplit/>
        </w:trPr>
        <w:tc>
          <w:tcPr>
            <w:tcW w:w="3046" w:type="dxa"/>
          </w:tcPr>
          <w:p w:rsidR="00A71FF4" w:rsidRPr="00E8461F" w:rsidRDefault="00A71FF4">
            <w:pPr>
              <w:pStyle w:val="Underskrifter"/>
            </w:pPr>
            <w:r w:rsidRPr="00E8461F">
              <w:t>Raimo Pärssinen (s)</w:t>
            </w:r>
          </w:p>
        </w:tc>
        <w:tc>
          <w:tcPr>
            <w:tcW w:w="3046" w:type="dxa"/>
          </w:tcPr>
          <w:p w:rsidR="00A71FF4" w:rsidRPr="00E8461F" w:rsidRDefault="00A71FF4">
            <w:pPr>
              <w:pStyle w:val="Underskrifter"/>
            </w:pPr>
          </w:p>
        </w:tc>
      </w:tr>
    </w:tbl>
    <w:p w:rsidR="00A71FF4" w:rsidRPr="00E8461F" w:rsidRDefault="00A71FF4">
      <w:pPr>
        <w:pStyle w:val="Normaltindrag"/>
      </w:pPr>
    </w:p>
    <w:sectPr w:rsidR="00A71FF4" w:rsidRPr="00E84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FF4" w:rsidRPr="00E8461F" w:rsidRDefault="00A71FF4">
      <w:r w:rsidRPr="00E8461F">
        <w:separator/>
      </w:r>
    </w:p>
  </w:endnote>
  <w:endnote w:type="continuationSeparator" w:id="0">
    <w:p w:rsidR="00A71FF4" w:rsidRPr="00E8461F" w:rsidRDefault="00A71FF4">
      <w:r w:rsidRPr="00E84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E8461F">
    <w:pPr>
      <w:pStyle w:val="Sidfot"/>
    </w:pPr>
    <w:r w:rsidRPr="00E84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4021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4" w:rsidRDefault="00A71F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1FF4" w:rsidRDefault="00A71F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E8461F">
    <w:pPr>
      <w:pStyle w:val="Sidfot"/>
    </w:pPr>
    <w:r w:rsidRPr="00E84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0116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4" w:rsidRDefault="00A71F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1FF4" w:rsidRDefault="00A71F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E8461F">
    <w:pPr>
      <w:pStyle w:val="Sidfot"/>
    </w:pPr>
    <w:r w:rsidRPr="00E84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3999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4" w:rsidRDefault="00A71F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1FF4" w:rsidRDefault="00A71F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FF4" w:rsidRPr="00E8461F" w:rsidRDefault="00A71FF4">
      <w:r w:rsidRPr="00E8461F">
        <w:separator/>
      </w:r>
    </w:p>
  </w:footnote>
  <w:footnote w:type="continuationSeparator" w:id="0">
    <w:p w:rsidR="00A71FF4" w:rsidRPr="00E8461F" w:rsidRDefault="00A71FF4">
      <w:r w:rsidRPr="00E84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E8461F">
    <w:pPr>
      <w:pStyle w:val="Sidhuvud"/>
    </w:pPr>
    <w:r w:rsidRPr="00E84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743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4" w:rsidRDefault="00A71F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1FF4" w:rsidRDefault="00A71F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E8461F">
    <w:pPr>
      <w:pStyle w:val="Sidhuvud"/>
    </w:pPr>
    <w:r w:rsidRPr="00E84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8038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FF4" w:rsidRDefault="00A71F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1FF4" w:rsidRDefault="00A71F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1FF4" w:rsidRPr="00E8461F" w:rsidRDefault="00A71FF4">
    <w:pPr>
      <w:pStyle w:val="FSHNormal"/>
      <w:tabs>
        <w:tab w:val="right" w:pos="5840"/>
      </w:tabs>
    </w:pPr>
    <w:r w:rsidRPr="00E8461F">
      <w:br/>
    </w:r>
    <w:r w:rsidRPr="00E8461F">
      <w:fldChar w:fldCharType="begin" w:fldLock="1"/>
    </w:r>
    <w:r w:rsidRPr="00E8461F">
      <w:instrText xml:space="preserve"> DOCPROPERTY</w:instrText>
    </w:r>
    <w:r w:rsidRPr="00E8461F">
      <w:rPr>
        <w:sz w:val="18"/>
      </w:rPr>
      <w:instrText xml:space="preserve"> "YearUser" *\charformat </w:instrText>
    </w:r>
    <w:r w:rsidRPr="00E8461F">
      <w:fldChar w:fldCharType="separate"/>
    </w:r>
    <w:r w:rsidRPr="00E8461F">
      <w:t>2007/08</w:t>
    </w:r>
    <w:r w:rsidRPr="00E8461F">
      <w:fldChar w:fldCharType="end"/>
    </w:r>
    <w:r w:rsidRPr="00E8461F">
      <w:t xml:space="preserve"> </w:t>
    </w:r>
    <w:r w:rsidRPr="00E8461F">
      <w:tab/>
      <w:t xml:space="preserve">mnr: </w:t>
    </w:r>
    <w:r w:rsidRPr="00E8461F">
      <w:fldChar w:fldCharType="begin" w:fldLock="1"/>
    </w:r>
    <w:r w:rsidRPr="00E8461F">
      <w:instrText xml:space="preserve"> DOCPROPERTY</w:instrText>
    </w:r>
    <w:r w:rsidRPr="00E8461F">
      <w:rPr>
        <w:sz w:val="18"/>
      </w:rPr>
      <w:instrText xml:space="preserve"> "Motionsnummer" *\charformat </w:instrText>
    </w:r>
    <w:r w:rsidRPr="00E8461F">
      <w:fldChar w:fldCharType="separate"/>
    </w:r>
    <w:r w:rsidRPr="00E8461F">
      <w:t>So366</w:t>
    </w:r>
    <w:r w:rsidRPr="00E8461F">
      <w:fldChar w:fldCharType="end"/>
    </w:r>
    <w:r w:rsidRPr="00E8461F">
      <w:br/>
    </w:r>
    <w:r w:rsidRPr="00E8461F">
      <w:fldChar w:fldCharType="begin" w:fldLock="1"/>
    </w:r>
    <w:r w:rsidRPr="00E8461F">
      <w:instrText xml:space="preserve"> DOCPROPERTY</w:instrText>
    </w:r>
    <w:r w:rsidRPr="00E8461F">
      <w:rPr>
        <w:sz w:val="18"/>
      </w:rPr>
      <w:instrText xml:space="preserve"> "Samling" *\charformat </w:instrText>
    </w:r>
    <w:r w:rsidRPr="00E8461F">
      <w:fldChar w:fldCharType="end"/>
    </w:r>
    <w:r w:rsidRPr="00E8461F">
      <w:tab/>
      <w:t xml:space="preserve">pnr: </w:t>
    </w:r>
    <w:r w:rsidRPr="00E8461F">
      <w:fldChar w:fldCharType="begin" w:fldLock="1"/>
    </w:r>
    <w:r w:rsidRPr="00E8461F">
      <w:instrText xml:space="preserve"> DOCPROPERTY</w:instrText>
    </w:r>
    <w:r w:rsidRPr="00E8461F">
      <w:rPr>
        <w:sz w:val="18"/>
      </w:rPr>
      <w:instrText xml:space="preserve"> "Partinummer" *\charformat </w:instrText>
    </w:r>
    <w:r w:rsidRPr="00E8461F">
      <w:fldChar w:fldCharType="separate"/>
    </w:r>
    <w:r w:rsidRPr="00E8461F">
      <w:t>s26067</w:t>
    </w:r>
    <w:r w:rsidRPr="00E8461F">
      <w:fldChar w:fldCharType="end"/>
    </w:r>
  </w:p>
  <w:p w:rsidR="00A71FF4" w:rsidRPr="00E8461F" w:rsidRDefault="00A71FF4">
    <w:pPr>
      <w:pStyle w:val="FSHRub1"/>
    </w:pPr>
    <w:r w:rsidRPr="00E8461F">
      <w:t>Motion till riksdagen</w:t>
    </w:r>
    <w:r w:rsidRPr="00E8461F">
      <w:br/>
    </w:r>
    <w:r w:rsidRPr="00E8461F">
      <w:fldChar w:fldCharType="begin" w:fldLock="1"/>
    </w:r>
    <w:r w:rsidRPr="00E8461F">
      <w:instrText xml:space="preserve"> DOCPROPERTY "YearUser" *\charformat </w:instrText>
    </w:r>
    <w:r w:rsidRPr="00E8461F">
      <w:fldChar w:fldCharType="separate"/>
    </w:r>
    <w:r w:rsidRPr="00E8461F">
      <w:t>2007/08</w:t>
    </w:r>
    <w:r w:rsidRPr="00E8461F">
      <w:fldChar w:fldCharType="end"/>
    </w:r>
    <w:r w:rsidRPr="00E8461F">
      <w:t>:</w:t>
    </w:r>
    <w:r w:rsidRPr="00E8461F">
      <w:fldChar w:fldCharType="begin" w:fldLock="1"/>
    </w:r>
    <w:r w:rsidRPr="00E8461F">
      <w:instrText xml:space="preserve"> DOCPROPERTY "Motionsnummer" *\charformat </w:instrText>
    </w:r>
    <w:r w:rsidRPr="00E8461F">
      <w:fldChar w:fldCharType="separate"/>
    </w:r>
    <w:r w:rsidRPr="00E8461F">
      <w:t>So366</w:t>
    </w:r>
    <w:r w:rsidRPr="00E8461F">
      <w:fldChar w:fldCharType="end"/>
    </w:r>
  </w:p>
  <w:p w:rsidR="00A71FF4" w:rsidRPr="00E8461F" w:rsidRDefault="00A71FF4">
    <w:pPr>
      <w:pStyle w:val="FSHNormalS5"/>
    </w:pPr>
    <w:r w:rsidRPr="00E8461F">
      <w:fldChar w:fldCharType="begin" w:fldLock="1"/>
    </w:r>
    <w:r w:rsidRPr="00E8461F">
      <w:instrText xml:space="preserve"> DOCPROPERTY "MotionarText" *\charformat </w:instrText>
    </w:r>
    <w:r w:rsidRPr="00E8461F">
      <w:fldChar w:fldCharType="separate"/>
    </w:r>
    <w:r w:rsidRPr="00E8461F">
      <w:t>av Raimo Pärssinen (s)</w:t>
    </w:r>
    <w:r w:rsidRPr="00E8461F">
      <w:fldChar w:fldCharType="end"/>
    </w:r>
    <w:r w:rsidRPr="00E8461F">
      <w:br/>
    </w:r>
    <w:r w:rsidRPr="00E8461F">
      <w:fldChar w:fldCharType="begin" w:fldLock="1"/>
    </w:r>
    <w:r w:rsidRPr="00E8461F">
      <w:instrText xml:space="preserve"> DOCPROPERTY "SvarFrasKort" *\charformat </w:instrText>
    </w:r>
    <w:r w:rsidRPr="00E8461F">
      <w:fldChar w:fldCharType="end"/>
    </w:r>
  </w:p>
  <w:p w:rsidR="00A71FF4" w:rsidRPr="00E8461F" w:rsidRDefault="00A71FF4">
    <w:pPr>
      <w:pStyle w:val="FSHTitel"/>
    </w:pPr>
    <w:r w:rsidRPr="00E8461F">
      <w:fldChar w:fldCharType="begin" w:fldLock="1"/>
    </w:r>
    <w:r w:rsidRPr="00E8461F">
      <w:instrText xml:space="preserve"> DOCPROPERTY</w:instrText>
    </w:r>
    <w:r w:rsidRPr="00E8461F">
      <w:rPr>
        <w:sz w:val="18"/>
      </w:rPr>
      <w:instrText xml:space="preserve"> "RubrikSvar" *\charformat </w:instrText>
    </w:r>
    <w:r w:rsidRPr="00E8461F">
      <w:fldChar w:fldCharType="separate"/>
    </w:r>
    <w:r w:rsidRPr="00E8461F">
      <w:t>Socialnämndens uppföljningsansvar</w:t>
    </w:r>
    <w:r w:rsidRPr="00E8461F">
      <w:fldChar w:fldCharType="end"/>
    </w:r>
  </w:p>
  <w:p w:rsidR="00A71FF4" w:rsidRPr="00E8461F" w:rsidRDefault="00A71FF4">
    <w:pPr>
      <w:pStyle w:val="Normal00"/>
    </w:pPr>
  </w:p>
  <w:p w:rsidR="00A71FF4" w:rsidRPr="00E8461F" w:rsidRDefault="00A71F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8330736">
    <w:abstractNumId w:val="8"/>
  </w:num>
  <w:num w:numId="2" w16cid:durableId="1574007449">
    <w:abstractNumId w:val="9"/>
  </w:num>
  <w:num w:numId="3" w16cid:durableId="364404657">
    <w:abstractNumId w:val="8"/>
  </w:num>
  <w:num w:numId="4" w16cid:durableId="1393313602">
    <w:abstractNumId w:val="9"/>
  </w:num>
  <w:num w:numId="5" w16cid:durableId="1809663391">
    <w:abstractNumId w:val="13"/>
  </w:num>
  <w:num w:numId="6" w16cid:durableId="723405376">
    <w:abstractNumId w:val="10"/>
  </w:num>
  <w:num w:numId="7" w16cid:durableId="1113020300">
    <w:abstractNumId w:val="11"/>
  </w:num>
  <w:num w:numId="8" w16cid:durableId="1446316578">
    <w:abstractNumId w:val="12"/>
  </w:num>
  <w:num w:numId="9" w16cid:durableId="1553692433">
    <w:abstractNumId w:val="8"/>
  </w:num>
  <w:num w:numId="10" w16cid:durableId="440732348">
    <w:abstractNumId w:val="3"/>
  </w:num>
  <w:num w:numId="11" w16cid:durableId="116067730">
    <w:abstractNumId w:val="2"/>
  </w:num>
  <w:num w:numId="12" w16cid:durableId="962612872">
    <w:abstractNumId w:val="1"/>
  </w:num>
  <w:num w:numId="13" w16cid:durableId="252015959">
    <w:abstractNumId w:val="0"/>
  </w:num>
  <w:num w:numId="14" w16cid:durableId="1520124603">
    <w:abstractNumId w:val="9"/>
  </w:num>
  <w:num w:numId="15" w16cid:durableId="1225411413">
    <w:abstractNumId w:val="7"/>
  </w:num>
  <w:num w:numId="16" w16cid:durableId="892617448">
    <w:abstractNumId w:val="6"/>
  </w:num>
  <w:num w:numId="17" w16cid:durableId="165945118">
    <w:abstractNumId w:val="5"/>
  </w:num>
  <w:num w:numId="18" w16cid:durableId="42295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360312F-B36A-4B0C-884D-0625A443D06F}"/>
  </w:docVars>
  <w:rsids>
    <w:rsidRoot w:val="004360F0"/>
    <w:rsid w:val="004360F0"/>
    <w:rsid w:val="00A71FF4"/>
    <w:rsid w:val="00E846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C71D45-DB03-49E3-AA43-43CEE66B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1858</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s26067</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s26067</dc:title>
  <dc:subject>s26067</dc:subject>
  <dc:creator>Riksdagen</dc:creator>
  <cp:keywords>Riksdagen</cp:keywords>
  <dc:description>TKG-ktrl, MSMQ4mb, PersReg-Distribution mm</dc:description>
  <cp:lastModifiedBy>Lars Brink</cp:lastModifiedBy>
  <cp:revision>2</cp:revision>
  <cp:lastPrinted>2007-11-07T13:42:00Z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Socialnämndens uppföljningsansvar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Socialnämndens uppföljningsansvar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20072008000000000115000260670069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20072008000000000115000260670069</vt:lpwstr>
  </property>
  <property fmtid="{D5CDD505-2E9C-101B-9397-08002B2CF9AE}" pid="50" name="nummer">
    <vt:lpwstr>366</vt:lpwstr>
  </property>
  <property fmtid="{D5CDD505-2E9C-101B-9397-08002B2CF9AE}" pid="51" name="utskottsbeteckning">
    <vt:lpwstr>So</vt:lpwstr>
  </property>
  <property fmtid="{D5CDD505-2E9C-101B-9397-08002B2CF9AE}" pid="52" name="GlobalUID">
    <vt:lpwstr>{ABBC3E51-27D8-45C7-9B18-3DBDFE986AAD}</vt:lpwstr>
  </property>
  <property fmtid="{D5CDD505-2E9C-101B-9397-08002B2CF9AE}" pid="53" name="Överföringar">
    <vt:i4>0</vt:i4>
  </property>
  <property fmtid="{D5CDD505-2E9C-101B-9397-08002B2CF9AE}" pid="54" name="Checksum">
    <vt:lpwstr>*1012229023974*</vt:lpwstr>
  </property>
  <property fmtid="{D5CDD505-2E9C-101B-9397-08002B2CF9AE}" pid="55" name="skuggnummer">
    <vt:lpwstr>1347</vt:lpwstr>
  </property>
  <property fmtid="{D5CDD505-2E9C-101B-9397-08002B2CF9AE}" pid="56" name="urixVersion">
    <vt:lpwstr>3.2.0.8</vt:lpwstr>
  </property>
  <property fmtid="{D5CDD505-2E9C-101B-9397-08002B2CF9AE}" pid="57" name="urixOrigin">
    <vt:lpwstr>071107 14:43:02.148</vt:lpwstr>
  </property>
  <property fmtid="{D5CDD505-2E9C-101B-9397-08002B2CF9AE}" pid="58" name="urixGuid">
    <vt:lpwstr>{6DC7DF7A-EF7A-4529-9338-9DD8989BCC6C}</vt:lpwstr>
  </property>
</Properties>
</file>