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4AA0" w:rsidRPr="004A76DA" w:rsidRDefault="00834AA0" w:rsidP="00DD2CB1">
      <w:pPr>
        <w:pStyle w:val="Hemstlrubrik"/>
      </w:pPr>
      <w:r w:rsidRPr="004A76DA">
        <w:t>Förslag till riksdagsbeslut</w:t>
      </w:r>
    </w:p>
    <w:p w:rsidR="00834AA0" w:rsidRPr="004A76DA" w:rsidRDefault="00834AA0" w:rsidP="009C7E6C">
      <w:pPr>
        <w:pStyle w:val="Hemstlatt"/>
      </w:pPr>
      <w:r w:rsidRPr="004A76DA">
        <w:t>Riksdagen tillkännager för regeringen som sin mening vad i motionen anförs om behovet av insatser för att upprätthålla värdefulla ängar och hagar till nytta för artrik</w:t>
      </w:r>
      <w:r w:rsidRPr="004A76DA">
        <w:t>e</w:t>
      </w:r>
      <w:r w:rsidRPr="004A76DA">
        <w:t>domen inom såväl växt- som djurvärlden.</w:t>
      </w:r>
    </w:p>
    <w:p w:rsidR="00E641FA" w:rsidRPr="004A76DA" w:rsidRDefault="00E641FA" w:rsidP="009C7E6C">
      <w:pPr>
        <w:pStyle w:val="Rubrik1"/>
      </w:pPr>
      <w:r w:rsidRPr="004A76DA">
        <w:t>Motivering</w:t>
      </w:r>
    </w:p>
    <w:p w:rsidR="00834AA0" w:rsidRPr="004A76DA" w:rsidRDefault="00834AA0" w:rsidP="009C7E6C">
      <w:r w:rsidRPr="004A76DA">
        <w:t>Det myllrande livet i landskapet är hotat. Hälften av landets alla kärlväxter finns i odlingslandskapet liksom en tredjedel av alla fåglar. För gro</w:t>
      </w:r>
      <w:r w:rsidRPr="004A76DA">
        <w:t>d</w:t>
      </w:r>
      <w:r w:rsidRPr="004A76DA">
        <w:t>djur är andelen ännu högre. I stort sett alla grod- och kräldjur i Sverige behöver o</w:t>
      </w:r>
      <w:r w:rsidRPr="004A76DA">
        <w:t>d</w:t>
      </w:r>
      <w:r w:rsidRPr="004A76DA">
        <w:t>lingslandskapet för att klara sig.</w:t>
      </w:r>
    </w:p>
    <w:p w:rsidR="00834AA0" w:rsidRPr="004A76DA" w:rsidRDefault="00834AA0" w:rsidP="009C7E6C">
      <w:pPr>
        <w:pStyle w:val="Normaltindrag"/>
      </w:pPr>
      <w:r w:rsidRPr="004A76DA">
        <w:t>Uppgifter från Artdatabanken vid Sveriges lantbruksun</w:t>
      </w:r>
      <w:r w:rsidRPr="004A76DA">
        <w:t>i</w:t>
      </w:r>
      <w:r w:rsidRPr="004A76DA">
        <w:t>versitet visar att en tredjedel av växterna i odlingslandskapet och två tredjedelar av fåglarna är hotade. Av landets alla däggdjur är nästan en femtedel missgynn</w:t>
      </w:r>
      <w:r w:rsidRPr="004A76DA">
        <w:t>a</w:t>
      </w:r>
      <w:r w:rsidRPr="004A76DA">
        <w:t>de. Dock minskar inte endast rariteterna i djur- och växtriket utan även tidigare vanliga arter som exempelvis sånglärka och bl</w:t>
      </w:r>
      <w:r w:rsidRPr="004A76DA">
        <w:t>å</w:t>
      </w:r>
      <w:r w:rsidRPr="004A76DA">
        <w:t>klint.</w:t>
      </w:r>
    </w:p>
    <w:p w:rsidR="00834AA0" w:rsidRPr="004A76DA" w:rsidRDefault="00834AA0" w:rsidP="009C7E6C">
      <w:pPr>
        <w:pStyle w:val="Normaltindrag"/>
      </w:pPr>
      <w:r w:rsidRPr="004A76DA">
        <w:t>Orsakerna till att växter och djur försvinner är förbuskning, brist på bete</w:t>
      </w:r>
      <w:r w:rsidRPr="004A76DA">
        <w:t>s</w:t>
      </w:r>
      <w:r w:rsidRPr="004A76DA">
        <w:t>djur och intens</w:t>
      </w:r>
      <w:r w:rsidRPr="004A76DA">
        <w:t>i</w:t>
      </w:r>
      <w:r w:rsidRPr="004A76DA">
        <w:t xml:space="preserve">vare brukningsmetoder. Idag läggs </w:t>
      </w:r>
      <w:r w:rsidR="00F72F3C" w:rsidRPr="004A76DA">
        <w:t>många</w:t>
      </w:r>
      <w:r w:rsidRPr="004A76DA">
        <w:t xml:space="preserve"> lantbruk med mjölkprodukti</w:t>
      </w:r>
      <w:r w:rsidR="00DD2CB1" w:rsidRPr="004A76DA">
        <w:t>on ned</w:t>
      </w:r>
      <w:r w:rsidRPr="004A76DA">
        <w:t>. Gå</w:t>
      </w:r>
      <w:r w:rsidRPr="004A76DA">
        <w:t>r</w:t>
      </w:r>
      <w:r w:rsidRPr="004A76DA">
        <w:t>darna blir allt större. Betesdjuren koncentreras till färre men större besättningar i de centrala odlingsbygderna. Djuren betar alltmer på</w:t>
      </w:r>
      <w:r w:rsidR="0098014B" w:rsidRPr="004A76DA">
        <w:t xml:space="preserve"> </w:t>
      </w:r>
      <w:r w:rsidRPr="004A76DA">
        <w:t>åkrar i</w:t>
      </w:r>
      <w:r w:rsidR="00DD2CB1" w:rsidRPr="004A76DA">
        <w:t xml:space="preserve"> </w:t>
      </w:r>
      <w:r w:rsidRPr="004A76DA">
        <w:t>stället för i hagar. Det blir svårare att klara skötseln av b</w:t>
      </w:r>
      <w:r w:rsidRPr="004A76DA">
        <w:t>e</w:t>
      </w:r>
      <w:r w:rsidRPr="004A76DA">
        <w:t>tesmarker långt från gården. Inte bara enskilda växter och djur hotas av detta utan även landskapsbilden fö</w:t>
      </w:r>
      <w:r w:rsidRPr="004A76DA">
        <w:t>r</w:t>
      </w:r>
      <w:r w:rsidRPr="004A76DA">
        <w:t>ändras.</w:t>
      </w:r>
    </w:p>
    <w:p w:rsidR="00834AA0" w:rsidRPr="004A76DA" w:rsidRDefault="001248BD" w:rsidP="00DD2CB1">
      <w:pPr>
        <w:pStyle w:val="Normaltindrag"/>
      </w:pPr>
      <w:r w:rsidRPr="004A76DA">
        <w:t>”Ett rikt odlingslandskap”</w:t>
      </w:r>
      <w:r w:rsidR="00834AA0" w:rsidRPr="004A76DA">
        <w:t xml:space="preserve"> är ett av Sveriges miljökval</w:t>
      </w:r>
      <w:r w:rsidR="00834AA0" w:rsidRPr="004A76DA">
        <w:t>i</w:t>
      </w:r>
      <w:r w:rsidR="00834AA0" w:rsidRPr="004A76DA">
        <w:t>tetsmål. Riksdagen har tidigare beslutat om en hög ambitionsnivå för bevarandet av den biologi</w:t>
      </w:r>
      <w:r w:rsidR="00834AA0" w:rsidRPr="004A76DA">
        <w:t>s</w:t>
      </w:r>
      <w:r w:rsidR="00834AA0" w:rsidRPr="004A76DA">
        <w:t>ka mångfalden. Målet är att inga växt- och djurarter ska</w:t>
      </w:r>
      <w:r w:rsidR="0029085F" w:rsidRPr="004A76DA">
        <w:t>ll</w:t>
      </w:r>
      <w:r w:rsidR="00834AA0" w:rsidRPr="004A76DA">
        <w:t xml:space="preserve"> utrotas av männ</w:t>
      </w:r>
      <w:r w:rsidR="00834AA0" w:rsidRPr="004A76DA">
        <w:t>i</w:t>
      </w:r>
      <w:r w:rsidR="00834AA0" w:rsidRPr="004A76DA">
        <w:t>skan. Sverige har även gjort flera internationella åtaganden på o</w:t>
      </w:r>
      <w:r w:rsidR="00834AA0" w:rsidRPr="004A76DA">
        <w:t>m</w:t>
      </w:r>
      <w:r w:rsidR="00834AA0" w:rsidRPr="004A76DA">
        <w:t>rådet, t</w:t>
      </w:r>
      <w:r w:rsidR="0029085F" w:rsidRPr="004A76DA">
        <w:t>.</w:t>
      </w:r>
      <w:r w:rsidR="00834AA0" w:rsidRPr="004A76DA">
        <w:t>ex</w:t>
      </w:r>
      <w:r w:rsidR="0029085F" w:rsidRPr="004A76DA">
        <w:t>.</w:t>
      </w:r>
      <w:r w:rsidR="00834AA0" w:rsidRPr="004A76DA">
        <w:t xml:space="preserve"> ko</w:t>
      </w:r>
      <w:r w:rsidR="00834AA0" w:rsidRPr="004A76DA">
        <w:t>n</w:t>
      </w:r>
      <w:r w:rsidR="00834AA0" w:rsidRPr="004A76DA">
        <w:t xml:space="preserve">ventionen om biologisk mångfald. </w:t>
      </w:r>
    </w:p>
    <w:p w:rsidR="00DD2CB1" w:rsidRPr="004A76DA" w:rsidRDefault="00834AA0" w:rsidP="00DD2CB1">
      <w:pPr>
        <w:pStyle w:val="Normaltindrag"/>
      </w:pPr>
      <w:r w:rsidRPr="004A76DA">
        <w:lastRenderedPageBreak/>
        <w:t>En liten del av EU:s jordbruksbudget används till miljö- och landsbygdså</w:t>
      </w:r>
      <w:r w:rsidRPr="004A76DA">
        <w:t>t</w:t>
      </w:r>
      <w:r w:rsidRPr="004A76DA">
        <w:t>gärder. Dessa åtgärder regleras bland annat i landsbygdsutvecklingsföror</w:t>
      </w:r>
      <w:r w:rsidRPr="004A76DA">
        <w:t>d</w:t>
      </w:r>
      <w:r w:rsidRPr="004A76DA">
        <w:t>ningen inom vilken miljöpr</w:t>
      </w:r>
      <w:r w:rsidRPr="004A76DA">
        <w:t>o</w:t>
      </w:r>
      <w:r w:rsidRPr="004A76DA">
        <w:t xml:space="preserve">grammen dominerar. Dessa har haft sin giltighet i Sverige sedan EU-inträdet 1995. </w:t>
      </w:r>
    </w:p>
    <w:p w:rsidR="00834AA0" w:rsidRPr="004A76DA" w:rsidRDefault="00834AA0" w:rsidP="00DD2CB1">
      <w:pPr>
        <w:pStyle w:val="Normaltindrag"/>
      </w:pPr>
      <w:r w:rsidRPr="004A76DA">
        <w:t>Inom jordbruket fanns från EU-inträdet fram t</w:t>
      </w:r>
      <w:r w:rsidR="0029085F" w:rsidRPr="004A76DA">
        <w:t>.</w:t>
      </w:r>
      <w:r w:rsidRPr="004A76DA">
        <w:t>o</w:t>
      </w:r>
      <w:r w:rsidR="0029085F" w:rsidRPr="004A76DA">
        <w:t>.</w:t>
      </w:r>
      <w:r w:rsidRPr="004A76DA">
        <w:t>m</w:t>
      </w:r>
      <w:r w:rsidR="0029085F" w:rsidRPr="004A76DA">
        <w:t>.</w:t>
      </w:r>
      <w:r w:rsidRPr="004A76DA">
        <w:t xml:space="preserve"> 1999 ett miljöprogram som num</w:t>
      </w:r>
      <w:r w:rsidRPr="004A76DA">
        <w:t>e</w:t>
      </w:r>
      <w:r w:rsidRPr="004A76DA">
        <w:t>ra är ersatt av ett nytt miljö- och l</w:t>
      </w:r>
      <w:r w:rsidR="00DD2CB1" w:rsidRPr="004A76DA">
        <w:t>andsbygdsprogram för tiden 2000–</w:t>
      </w:r>
      <w:r w:rsidRPr="004A76DA">
        <w:t>2006. Dess syfte är bl</w:t>
      </w:r>
      <w:r w:rsidR="0029085F" w:rsidRPr="004A76DA">
        <w:t>.</w:t>
      </w:r>
      <w:r w:rsidRPr="004A76DA">
        <w:t>a</w:t>
      </w:r>
      <w:r w:rsidR="0029085F" w:rsidRPr="004A76DA">
        <w:t>.</w:t>
      </w:r>
      <w:r w:rsidRPr="004A76DA">
        <w:t xml:space="preserve"> fö</w:t>
      </w:r>
      <w:r w:rsidRPr="004A76DA">
        <w:t>r</w:t>
      </w:r>
      <w:r w:rsidRPr="004A76DA">
        <w:t>djupning och breddning av jordbrukets miljöarbete med olika miljöersättningar varav stöd för anläggning av våtma</w:t>
      </w:r>
      <w:r w:rsidRPr="004A76DA">
        <w:t>r</w:t>
      </w:r>
      <w:r w:rsidRPr="004A76DA">
        <w:t>ker och restaurering av slå</w:t>
      </w:r>
      <w:r w:rsidRPr="004A76DA">
        <w:t>t</w:t>
      </w:r>
      <w:r w:rsidRPr="004A76DA">
        <w:t xml:space="preserve">terängar är en. </w:t>
      </w:r>
    </w:p>
    <w:p w:rsidR="00834AA0" w:rsidRPr="004A76DA" w:rsidRDefault="00834AA0" w:rsidP="009C7E6C">
      <w:pPr>
        <w:pStyle w:val="Normaltindrag"/>
      </w:pPr>
      <w:r w:rsidRPr="004A76DA">
        <w:t>Restaurering av en slåtteräng eller be</w:t>
      </w:r>
      <w:r w:rsidR="00C0774A" w:rsidRPr="004A76DA">
        <w:t>tesmark innebär att marken fortsät</w:t>
      </w:r>
      <w:r w:rsidR="00C0774A" w:rsidRPr="004A76DA">
        <w:t>t</w:t>
      </w:r>
      <w:r w:rsidR="00C0774A" w:rsidRPr="004A76DA">
        <w:t>nings</w:t>
      </w:r>
      <w:r w:rsidRPr="004A76DA">
        <w:t>vis ska</w:t>
      </w:r>
      <w:r w:rsidR="00C0774A" w:rsidRPr="004A76DA">
        <w:t>ll</w:t>
      </w:r>
      <w:r w:rsidRPr="004A76DA">
        <w:t xml:space="preserve"> användas som slåtteräng respe</w:t>
      </w:r>
      <w:r w:rsidRPr="004A76DA">
        <w:t>k</w:t>
      </w:r>
      <w:r w:rsidRPr="004A76DA">
        <w:t>tive betesmark. Därför är den som genomför projektet skyldig att i minst fem år efter slutbesiktningen for</w:t>
      </w:r>
      <w:r w:rsidRPr="004A76DA">
        <w:t>t</w:t>
      </w:r>
      <w:r w:rsidRPr="004A76DA">
        <w:t>sätta att hävda marken. Efter slutbesiktningen är det möjligt att söka miljöe</w:t>
      </w:r>
      <w:r w:rsidRPr="004A76DA">
        <w:t>r</w:t>
      </w:r>
      <w:r w:rsidRPr="004A76DA">
        <w:t>sättning för bevarande av betesmarker och slåtterängar. De faktiska kostn</w:t>
      </w:r>
      <w:r w:rsidRPr="004A76DA">
        <w:t>a</w:t>
      </w:r>
      <w:r w:rsidRPr="004A76DA">
        <w:t>derna som uppstår och det arbete som läggs ner på restaur</w:t>
      </w:r>
      <w:r w:rsidRPr="004A76DA">
        <w:t>e</w:t>
      </w:r>
      <w:r w:rsidRPr="004A76DA">
        <w:t xml:space="preserve">ringen ligger till grund för beräkningen av stöd. </w:t>
      </w:r>
    </w:p>
    <w:p w:rsidR="00834AA0" w:rsidRPr="004A76DA" w:rsidRDefault="00834AA0" w:rsidP="00DD2CB1">
      <w:pPr>
        <w:pStyle w:val="Normaltindrag"/>
      </w:pPr>
      <w:r w:rsidRPr="004A76DA">
        <w:t>För att ängar och hagar ska</w:t>
      </w:r>
      <w:r w:rsidR="00B65B70" w:rsidRPr="004A76DA">
        <w:t>ll</w:t>
      </w:r>
      <w:r w:rsidRPr="004A76DA">
        <w:t xml:space="preserve"> finnas kvar behövs aktiva brukare. Jordbruket måste ges </w:t>
      </w:r>
      <w:r w:rsidR="00B65B70" w:rsidRPr="004A76DA">
        <w:t>fö</w:t>
      </w:r>
      <w:r w:rsidR="00B65B70" w:rsidRPr="004A76DA">
        <w:t>r</w:t>
      </w:r>
      <w:r w:rsidR="00B65B70" w:rsidRPr="004A76DA">
        <w:t xml:space="preserve">utsättningar </w:t>
      </w:r>
      <w:r w:rsidRPr="004A76DA">
        <w:t>att överleva. Det måste löna sig att hålla betesdjur och hävda markerna. Enligt ängs- och hagmarksin</w:t>
      </w:r>
      <w:r w:rsidR="00DD2CB1" w:rsidRPr="004A76DA">
        <w:t xml:space="preserve">venteringen från 1992 finns </w:t>
      </w:r>
      <w:smartTag w:uri="urn:schemas-microsoft-com:office:smarttags" w:element="metricconverter">
        <w:smartTagPr>
          <w:attr w:name="ProductID" w:val="195ﾠ000 hektar"/>
        </w:smartTagPr>
        <w:r w:rsidR="00DD2CB1" w:rsidRPr="004A76DA">
          <w:t>195 </w:t>
        </w:r>
        <w:r w:rsidRPr="004A76DA">
          <w:t>000 hektar</w:t>
        </w:r>
      </w:smartTag>
      <w:r w:rsidRPr="004A76DA">
        <w:t xml:space="preserve"> marker med höga flora- och faunavärden. Den inventeringen tog dock ej tillräcklig hänsyn till biol</w:t>
      </w:r>
      <w:r w:rsidRPr="004A76DA">
        <w:t>o</w:t>
      </w:r>
      <w:r w:rsidRPr="004A76DA">
        <w:t>gisk mångfald knuten till träd- och buskskikt. Naturvårdsverket gör bedömningen att</w:t>
      </w:r>
      <w:r w:rsidR="00DD2CB1" w:rsidRPr="004A76DA">
        <w:t xml:space="preserve"> det tillkommer ytterligare </w:t>
      </w:r>
      <w:smartTag w:uri="urn:schemas-microsoft-com:office:smarttags" w:element="metricconverter">
        <w:smartTagPr>
          <w:attr w:name="ProductID" w:val="100ﾠ000 hektar"/>
        </w:smartTagPr>
        <w:r w:rsidR="00DD2CB1" w:rsidRPr="004A76DA">
          <w:t>100 </w:t>
        </w:r>
        <w:r w:rsidRPr="004A76DA">
          <w:t>000 he</w:t>
        </w:r>
        <w:r w:rsidRPr="004A76DA">
          <w:t>k</w:t>
        </w:r>
        <w:r w:rsidRPr="004A76DA">
          <w:t>tar</w:t>
        </w:r>
      </w:smartTag>
      <w:r w:rsidRPr="004A76DA">
        <w:t xml:space="preserve"> som är av värde för natur- och kulturvården. Sammantaget finns det a</w:t>
      </w:r>
      <w:r w:rsidR="00DD2CB1" w:rsidRPr="004A76DA">
        <w:t xml:space="preserve">lltså ungefär </w:t>
      </w:r>
      <w:smartTag w:uri="urn:schemas-microsoft-com:office:smarttags" w:element="metricconverter">
        <w:smartTagPr>
          <w:attr w:name="ProductID" w:val="300ﾠ000 hektar"/>
        </w:smartTagPr>
        <w:r w:rsidR="00DD2CB1" w:rsidRPr="004A76DA">
          <w:t>300 </w:t>
        </w:r>
        <w:r w:rsidRPr="004A76DA">
          <w:t>000 hektar</w:t>
        </w:r>
      </w:smartTag>
      <w:r w:rsidRPr="004A76DA">
        <w:t xml:space="preserve"> som kan utgöra grund för ersät</w:t>
      </w:r>
      <w:r w:rsidRPr="004A76DA">
        <w:t>t</w:t>
      </w:r>
      <w:r w:rsidRPr="004A76DA">
        <w:t xml:space="preserve">ning. Budgetramarna för dessa ändamål är dock otillräckliga. Mer än hälften av de </w:t>
      </w:r>
      <w:r w:rsidR="00B65B70" w:rsidRPr="004A76DA">
        <w:t>mest värdefulla</w:t>
      </w:r>
      <w:r w:rsidRPr="004A76DA">
        <w:t xml:space="preserve"> markerna riskerar att bli utan ersättning. Det behövs mer resurser för att upprätthålla våra värdefullaste ängar och hagar. Men det räc</w:t>
      </w:r>
      <w:r w:rsidRPr="004A76DA">
        <w:t>k</w:t>
      </w:r>
      <w:r w:rsidRPr="004A76DA">
        <w:t>er inte enbart med pengar för att ersätta lantbrukarna för skötselåtgärder, utan länsstyrelse</w:t>
      </w:r>
      <w:r w:rsidRPr="004A76DA">
        <w:t>r</w:t>
      </w:r>
      <w:r w:rsidRPr="004A76DA">
        <w:t>na måste också ges resurser för att klara av att genomföra alla gårdsbesök och tillsa</w:t>
      </w:r>
      <w:r w:rsidRPr="004A76DA">
        <w:t>m</w:t>
      </w:r>
      <w:r w:rsidRPr="004A76DA">
        <w:t>mans med lantbrukarna utforma åtgärdsplaner för att tillvar</w:t>
      </w:r>
      <w:r w:rsidRPr="004A76DA">
        <w:t>a</w:t>
      </w:r>
      <w:r w:rsidRPr="004A76DA">
        <w:t>ta gårdarnas unika värden.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D2CB1" w:rsidRPr="004A76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D2CB1" w:rsidRPr="004A76DA" w:rsidRDefault="00DD2CB1" w:rsidP="00DD2CB1">
            <w:pPr>
              <w:pStyle w:val="UnderskriftDatum"/>
              <w:spacing w:before="240"/>
            </w:pPr>
            <w:r w:rsidRPr="004A76DA">
              <w:t>Stockholm den 23 september 2005</w:t>
            </w:r>
          </w:p>
        </w:tc>
        <w:tc>
          <w:tcPr>
            <w:tcW w:w="3047" w:type="dxa"/>
          </w:tcPr>
          <w:p w:rsidR="00DD2CB1" w:rsidRPr="004A76DA" w:rsidRDefault="00DD2CB1" w:rsidP="00DD2CB1">
            <w:pPr>
              <w:pStyle w:val="Underskrifter"/>
              <w:spacing w:before="240"/>
            </w:pPr>
          </w:p>
        </w:tc>
      </w:tr>
      <w:tr w:rsidR="00DD2CB1" w:rsidRPr="004A76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D2CB1" w:rsidRPr="004A76DA" w:rsidRDefault="00DD2CB1" w:rsidP="00DD2CB1">
            <w:pPr>
              <w:pStyle w:val="Underskrifter"/>
            </w:pPr>
            <w:r w:rsidRPr="004A76DA">
              <w:t>Ingemar Vänerlöv (kd)</w:t>
            </w:r>
          </w:p>
        </w:tc>
        <w:tc>
          <w:tcPr>
            <w:tcW w:w="3047" w:type="dxa"/>
          </w:tcPr>
          <w:p w:rsidR="00DD2CB1" w:rsidRPr="004A76DA" w:rsidRDefault="00DD2CB1" w:rsidP="00DD2CB1">
            <w:pPr>
              <w:pStyle w:val="Underskrifter"/>
            </w:pPr>
          </w:p>
        </w:tc>
      </w:tr>
    </w:tbl>
    <w:p w:rsidR="00834AA0" w:rsidRPr="004A76DA" w:rsidRDefault="00834AA0" w:rsidP="00DD2CB1">
      <w:pPr>
        <w:pStyle w:val="Normaltindrag"/>
      </w:pPr>
    </w:p>
    <w:sectPr w:rsidR="00834AA0" w:rsidRPr="004A76DA" w:rsidSect="00DD2C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0784" w:rsidRPr="004A76DA" w:rsidRDefault="002B0784">
      <w:r w:rsidRPr="004A76DA">
        <w:separator/>
      </w:r>
    </w:p>
  </w:endnote>
  <w:endnote w:type="continuationSeparator" w:id="0">
    <w:p w:rsidR="002B0784" w:rsidRPr="004A76DA" w:rsidRDefault="002B0784">
      <w:r w:rsidRPr="004A76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4F87" w:rsidRPr="004A76DA" w:rsidRDefault="004A76DA" w:rsidP="00DD2CB1">
    <w:pPr>
      <w:pStyle w:val="Sidfot"/>
    </w:pPr>
    <w:r w:rsidRPr="004A76D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6642867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CB1" w:rsidRDefault="00DD2CB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7611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D2CB1" w:rsidRDefault="00DD2CB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7611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4F87" w:rsidRPr="004A76DA" w:rsidRDefault="004A76DA" w:rsidP="00DD2CB1">
    <w:pPr>
      <w:pStyle w:val="Sidfot"/>
    </w:pPr>
    <w:r w:rsidRPr="004A76D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2090127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CB1" w:rsidRDefault="00DD2CB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7611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D2CB1" w:rsidRDefault="00DD2CB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7611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4F87" w:rsidRPr="004A76DA" w:rsidRDefault="004A76DA" w:rsidP="00DD2CB1">
    <w:pPr>
      <w:pStyle w:val="Sidfot"/>
    </w:pPr>
    <w:r w:rsidRPr="004A76D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63691219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CB1" w:rsidRDefault="00DD2CB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7611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D2CB1" w:rsidRDefault="00DD2CB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7611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0784" w:rsidRPr="004A76DA" w:rsidRDefault="002B0784">
      <w:r w:rsidRPr="004A76DA">
        <w:separator/>
      </w:r>
    </w:p>
  </w:footnote>
  <w:footnote w:type="continuationSeparator" w:id="0">
    <w:p w:rsidR="002B0784" w:rsidRPr="004A76DA" w:rsidRDefault="002B0784">
      <w:r w:rsidRPr="004A76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4F87" w:rsidRPr="004A76DA" w:rsidRDefault="004A76DA" w:rsidP="00DD2CB1">
    <w:pPr>
      <w:pStyle w:val="Sidhuvud"/>
    </w:pPr>
    <w:r w:rsidRPr="004A76D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2850375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CB1" w:rsidRDefault="00DD2CB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7611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7611C">
                            <w:t>MJ303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D2CB1" w:rsidRDefault="00DD2CB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7611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7611C">
                      <w:t>MJ303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4F87" w:rsidRPr="004A76DA" w:rsidRDefault="004A76DA" w:rsidP="00DD2CB1">
    <w:pPr>
      <w:pStyle w:val="Sidhuvud"/>
    </w:pPr>
    <w:r w:rsidRPr="004A76D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2127287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CB1" w:rsidRDefault="00DD2CB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7611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7611C">
                            <w:t>MJ303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D2CB1" w:rsidRDefault="00DD2CB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7611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7611C">
                      <w:t>MJ303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2CB1" w:rsidRPr="004A76DA" w:rsidRDefault="00DD2CB1">
    <w:pPr>
      <w:pStyle w:val="FSHNormal"/>
      <w:tabs>
        <w:tab w:val="right" w:pos="5840"/>
      </w:tabs>
    </w:pPr>
    <w:r w:rsidRPr="004A76DA">
      <w:br/>
    </w:r>
    <w:r w:rsidRPr="004A76DA">
      <w:fldChar w:fldCharType="begin" w:fldLock="1"/>
    </w:r>
    <w:r w:rsidRPr="004A76DA">
      <w:instrText xml:space="preserve"> DOCPROPERTY</w:instrText>
    </w:r>
    <w:r w:rsidRPr="004A76DA">
      <w:rPr>
        <w:sz w:val="18"/>
      </w:rPr>
      <w:instrText xml:space="preserve"> "YearUser" *\charformat </w:instrText>
    </w:r>
    <w:r w:rsidRPr="004A76DA">
      <w:fldChar w:fldCharType="separate"/>
    </w:r>
    <w:r w:rsidR="0097611C" w:rsidRPr="004A76DA">
      <w:t>2005/06</w:t>
    </w:r>
    <w:r w:rsidRPr="004A76DA">
      <w:fldChar w:fldCharType="end"/>
    </w:r>
    <w:r w:rsidRPr="004A76DA">
      <w:t xml:space="preserve"> </w:t>
    </w:r>
    <w:r w:rsidRPr="004A76DA">
      <w:tab/>
      <w:t xml:space="preserve">mnr: </w:t>
    </w:r>
    <w:r w:rsidRPr="004A76DA">
      <w:fldChar w:fldCharType="begin" w:fldLock="1"/>
    </w:r>
    <w:r w:rsidRPr="004A76DA">
      <w:instrText xml:space="preserve"> DOCPROPERTY</w:instrText>
    </w:r>
    <w:r w:rsidRPr="004A76DA">
      <w:rPr>
        <w:sz w:val="18"/>
      </w:rPr>
      <w:instrText xml:space="preserve"> "Motionsnummer" *\charformat </w:instrText>
    </w:r>
    <w:r w:rsidRPr="004A76DA">
      <w:fldChar w:fldCharType="separate"/>
    </w:r>
    <w:r w:rsidR="0097611C" w:rsidRPr="004A76DA">
      <w:t>MJ303</w:t>
    </w:r>
    <w:r w:rsidRPr="004A76DA">
      <w:fldChar w:fldCharType="end"/>
    </w:r>
    <w:r w:rsidRPr="004A76DA">
      <w:br/>
    </w:r>
    <w:r w:rsidRPr="004A76DA">
      <w:fldChar w:fldCharType="begin" w:fldLock="1"/>
    </w:r>
    <w:r w:rsidRPr="004A76DA">
      <w:instrText xml:space="preserve"> DOCPROPERTY</w:instrText>
    </w:r>
    <w:r w:rsidRPr="004A76DA">
      <w:rPr>
        <w:sz w:val="18"/>
      </w:rPr>
      <w:instrText xml:space="preserve"> "Samling" *\charformat </w:instrText>
    </w:r>
    <w:r w:rsidRPr="004A76DA">
      <w:fldChar w:fldCharType="end"/>
    </w:r>
    <w:r w:rsidRPr="004A76DA">
      <w:tab/>
      <w:t xml:space="preserve">pnr: </w:t>
    </w:r>
    <w:r w:rsidRPr="004A76DA">
      <w:fldChar w:fldCharType="begin" w:fldLock="1"/>
    </w:r>
    <w:r w:rsidRPr="004A76DA">
      <w:instrText xml:space="preserve"> DOCPROPERTY</w:instrText>
    </w:r>
    <w:r w:rsidRPr="004A76DA">
      <w:rPr>
        <w:sz w:val="18"/>
      </w:rPr>
      <w:instrText xml:space="preserve"> "Partinummer" *\charformat </w:instrText>
    </w:r>
    <w:r w:rsidRPr="004A76DA">
      <w:fldChar w:fldCharType="separate"/>
    </w:r>
    <w:r w:rsidR="0097611C" w:rsidRPr="004A76DA">
      <w:t>kd783</w:t>
    </w:r>
    <w:r w:rsidRPr="004A76DA">
      <w:fldChar w:fldCharType="end"/>
    </w:r>
  </w:p>
  <w:p w:rsidR="00DD2CB1" w:rsidRPr="004A76DA" w:rsidRDefault="00DD2CB1">
    <w:pPr>
      <w:pStyle w:val="FSHRub1"/>
    </w:pPr>
    <w:r w:rsidRPr="004A76DA">
      <w:t>Motion till riksdagen</w:t>
    </w:r>
    <w:r w:rsidRPr="004A76DA">
      <w:br/>
    </w:r>
    <w:r w:rsidRPr="004A76DA">
      <w:fldChar w:fldCharType="begin" w:fldLock="1"/>
    </w:r>
    <w:r w:rsidRPr="004A76DA">
      <w:instrText xml:space="preserve"> DOCPROPERTY "YearUser" *\charformat </w:instrText>
    </w:r>
    <w:r w:rsidRPr="004A76DA">
      <w:fldChar w:fldCharType="separate"/>
    </w:r>
    <w:r w:rsidR="0097611C" w:rsidRPr="004A76DA">
      <w:t>2005/06</w:t>
    </w:r>
    <w:r w:rsidRPr="004A76DA">
      <w:fldChar w:fldCharType="end"/>
    </w:r>
    <w:r w:rsidRPr="004A76DA">
      <w:t>:</w:t>
    </w:r>
    <w:r w:rsidRPr="004A76DA">
      <w:fldChar w:fldCharType="begin" w:fldLock="1"/>
    </w:r>
    <w:r w:rsidRPr="004A76DA">
      <w:instrText xml:space="preserve"> DOCPROPERTY "Motionsnummer" *\charformat </w:instrText>
    </w:r>
    <w:r w:rsidRPr="004A76DA">
      <w:fldChar w:fldCharType="separate"/>
    </w:r>
    <w:r w:rsidR="0097611C" w:rsidRPr="004A76DA">
      <w:t>MJ303</w:t>
    </w:r>
    <w:r w:rsidRPr="004A76DA">
      <w:fldChar w:fldCharType="end"/>
    </w:r>
  </w:p>
  <w:p w:rsidR="00DD2CB1" w:rsidRPr="004A76DA" w:rsidRDefault="00DD2CB1">
    <w:pPr>
      <w:pStyle w:val="FSHNormalS5"/>
    </w:pPr>
    <w:r w:rsidRPr="004A76DA">
      <w:fldChar w:fldCharType="begin" w:fldLock="1"/>
    </w:r>
    <w:r w:rsidRPr="004A76DA">
      <w:instrText xml:space="preserve"> DOCPROPERTY "MotionarText" *\charformat </w:instrText>
    </w:r>
    <w:r w:rsidRPr="004A76DA">
      <w:fldChar w:fldCharType="separate"/>
    </w:r>
    <w:r w:rsidR="0097611C" w:rsidRPr="004A76DA">
      <w:t>av Ingemar Vänerlöv (kd)</w:t>
    </w:r>
    <w:r w:rsidRPr="004A76DA">
      <w:fldChar w:fldCharType="end"/>
    </w:r>
    <w:r w:rsidRPr="004A76DA">
      <w:br/>
    </w:r>
    <w:r w:rsidRPr="004A76DA">
      <w:fldChar w:fldCharType="begin" w:fldLock="1"/>
    </w:r>
    <w:r w:rsidRPr="004A76DA">
      <w:instrText xml:space="preserve"> DOCPROPERTY "SvarFrasKort" *\charformat </w:instrText>
    </w:r>
    <w:r w:rsidRPr="004A76DA">
      <w:fldChar w:fldCharType="end"/>
    </w:r>
  </w:p>
  <w:p w:rsidR="00DD2CB1" w:rsidRPr="004A76DA" w:rsidRDefault="00DD2CB1">
    <w:pPr>
      <w:pStyle w:val="FSHTitel"/>
    </w:pPr>
    <w:r w:rsidRPr="004A76DA">
      <w:fldChar w:fldCharType="begin" w:fldLock="1"/>
    </w:r>
    <w:r w:rsidRPr="004A76DA">
      <w:instrText xml:space="preserve"> DOCPROPERTY</w:instrText>
    </w:r>
    <w:r w:rsidRPr="004A76DA">
      <w:rPr>
        <w:sz w:val="18"/>
      </w:rPr>
      <w:instrText xml:space="preserve"> "RubrikSvar" *\charformat </w:instrText>
    </w:r>
    <w:r w:rsidRPr="004A76DA">
      <w:fldChar w:fldCharType="separate"/>
    </w:r>
    <w:r w:rsidR="0097611C" w:rsidRPr="004A76DA">
      <w:t>Artrikedomen inom växt- och djurvärlden</w:t>
    </w:r>
    <w:r w:rsidRPr="004A76DA">
      <w:fldChar w:fldCharType="end"/>
    </w:r>
  </w:p>
  <w:p w:rsidR="00DD2CB1" w:rsidRPr="004A76DA" w:rsidRDefault="00DD2CB1" w:rsidP="00DD2CB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40682"/>
    <w:multiLevelType w:val="hybridMultilevel"/>
    <w:tmpl w:val="A55098BA"/>
    <w:lvl w:ilvl="0" w:tplc="F434278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7B617F5"/>
    <w:multiLevelType w:val="hybridMultilevel"/>
    <w:tmpl w:val="6BAE7D9C"/>
    <w:lvl w:ilvl="0" w:tplc="54BC0F5C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7845266">
    <w:abstractNumId w:val="15"/>
  </w:num>
  <w:num w:numId="2" w16cid:durableId="570040179">
    <w:abstractNumId w:val="11"/>
  </w:num>
  <w:num w:numId="3" w16cid:durableId="979505745">
    <w:abstractNumId w:val="12"/>
  </w:num>
  <w:num w:numId="4" w16cid:durableId="1379016627">
    <w:abstractNumId w:val="13"/>
  </w:num>
  <w:num w:numId="5" w16cid:durableId="1380200438">
    <w:abstractNumId w:val="8"/>
  </w:num>
  <w:num w:numId="6" w16cid:durableId="434522496">
    <w:abstractNumId w:val="3"/>
  </w:num>
  <w:num w:numId="7" w16cid:durableId="182791519">
    <w:abstractNumId w:val="2"/>
  </w:num>
  <w:num w:numId="8" w16cid:durableId="1160080248">
    <w:abstractNumId w:val="1"/>
  </w:num>
  <w:num w:numId="9" w16cid:durableId="633877459">
    <w:abstractNumId w:val="0"/>
  </w:num>
  <w:num w:numId="10" w16cid:durableId="1763141072">
    <w:abstractNumId w:val="9"/>
  </w:num>
  <w:num w:numId="11" w16cid:durableId="734157971">
    <w:abstractNumId w:val="7"/>
  </w:num>
  <w:num w:numId="12" w16cid:durableId="1178421403">
    <w:abstractNumId w:val="6"/>
  </w:num>
  <w:num w:numId="13" w16cid:durableId="641814921">
    <w:abstractNumId w:val="5"/>
  </w:num>
  <w:num w:numId="14" w16cid:durableId="1304047173">
    <w:abstractNumId w:val="4"/>
  </w:num>
  <w:num w:numId="15" w16cid:durableId="1011179314">
    <w:abstractNumId w:val="10"/>
  </w:num>
  <w:num w:numId="16" w16cid:durableId="14964130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4"/>
  </w:docVars>
  <w:rsids>
    <w:rsidRoot w:val="00834AA0"/>
    <w:rsid w:val="00064BC3"/>
    <w:rsid w:val="00066775"/>
    <w:rsid w:val="00072FB9"/>
    <w:rsid w:val="00084FA8"/>
    <w:rsid w:val="000C68C7"/>
    <w:rsid w:val="00100531"/>
    <w:rsid w:val="001248BD"/>
    <w:rsid w:val="00201DFB"/>
    <w:rsid w:val="00204A63"/>
    <w:rsid w:val="00212FF1"/>
    <w:rsid w:val="00230193"/>
    <w:rsid w:val="0025068A"/>
    <w:rsid w:val="002818D3"/>
    <w:rsid w:val="0029085F"/>
    <w:rsid w:val="002B0784"/>
    <w:rsid w:val="002D11A8"/>
    <w:rsid w:val="002F137E"/>
    <w:rsid w:val="00445271"/>
    <w:rsid w:val="004A0504"/>
    <w:rsid w:val="004A76DA"/>
    <w:rsid w:val="004D43C2"/>
    <w:rsid w:val="004E38D9"/>
    <w:rsid w:val="005466D0"/>
    <w:rsid w:val="00694032"/>
    <w:rsid w:val="00740D6D"/>
    <w:rsid w:val="00794149"/>
    <w:rsid w:val="007B67A7"/>
    <w:rsid w:val="007C6092"/>
    <w:rsid w:val="00834AA0"/>
    <w:rsid w:val="00836DA8"/>
    <w:rsid w:val="008B1339"/>
    <w:rsid w:val="008C0AF1"/>
    <w:rsid w:val="0097611C"/>
    <w:rsid w:val="0098014B"/>
    <w:rsid w:val="009C7E6C"/>
    <w:rsid w:val="00A053C6"/>
    <w:rsid w:val="00B13BF0"/>
    <w:rsid w:val="00B65B70"/>
    <w:rsid w:val="00C0774A"/>
    <w:rsid w:val="00C1285C"/>
    <w:rsid w:val="00C27B7D"/>
    <w:rsid w:val="00D1174F"/>
    <w:rsid w:val="00DC6C70"/>
    <w:rsid w:val="00DD2CB1"/>
    <w:rsid w:val="00E22893"/>
    <w:rsid w:val="00E360DE"/>
    <w:rsid w:val="00E641FA"/>
    <w:rsid w:val="00E75D28"/>
    <w:rsid w:val="00E84F25"/>
    <w:rsid w:val="00F72F3C"/>
    <w:rsid w:val="00FE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646482C-56AA-4A31-9220-B4686551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9C7E6C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9C7E6C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9C7E6C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9C7E6C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9C7E6C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9C7E6C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9C7E6C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9C7E6C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9C7E6C"/>
    <w:pPr>
      <w:outlineLvl w:val="7"/>
    </w:pPr>
  </w:style>
  <w:style w:type="paragraph" w:styleId="Rubrik9">
    <w:name w:val="heading 9"/>
    <w:basedOn w:val="Rubrik8"/>
    <w:next w:val="Normal"/>
    <w:qFormat/>
    <w:rsid w:val="009C7E6C"/>
    <w:pPr>
      <w:outlineLvl w:val="8"/>
    </w:pPr>
  </w:style>
  <w:style w:type="character" w:default="1" w:styleId="Standardstycketeckensnitt">
    <w:name w:val="Default Paragraph Font"/>
    <w:semiHidden/>
    <w:rsid w:val="009C7E6C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9C7E6C"/>
  </w:style>
  <w:style w:type="paragraph" w:styleId="Citat">
    <w:name w:val="Quote"/>
    <w:basedOn w:val="Normal"/>
    <w:next w:val="Normal"/>
    <w:qFormat/>
    <w:rsid w:val="009C7E6C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9C7E6C"/>
    <w:pPr>
      <w:spacing w:before="0"/>
      <w:ind w:firstLine="227"/>
    </w:pPr>
  </w:style>
  <w:style w:type="paragraph" w:customStyle="1" w:styleId="FSHNormal">
    <w:name w:val="FSH_Normal"/>
    <w:semiHidden/>
    <w:rsid w:val="009C7E6C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9C7E6C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9C7E6C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9C7E6C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9C7E6C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9C7E6C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9C7E6C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D2CB1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C7E6C"/>
    <w:pPr>
      <w:keepLines/>
      <w:spacing w:before="0"/>
      <w:ind w:left="340"/>
    </w:pPr>
  </w:style>
  <w:style w:type="paragraph" w:customStyle="1" w:styleId="KantRubrikS5H">
    <w:name w:val="KantRubrikS5H"/>
    <w:semiHidden/>
    <w:rsid w:val="009C7E6C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9C7E6C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9C7E6C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9C7E6C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9C7E6C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9C7E6C"/>
    <w:pPr>
      <w:ind w:firstLine="170"/>
    </w:pPr>
  </w:style>
  <w:style w:type="paragraph" w:customStyle="1" w:styleId="Lagtextrubrik">
    <w:name w:val="Lagtext_rubrik"/>
    <w:basedOn w:val="Normal"/>
    <w:next w:val="Normal"/>
    <w:rsid w:val="009C7E6C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9C7E6C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9C7E6C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9C7E6C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9C7E6C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9C7E6C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9C7E6C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9C7E6C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9C7E6C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9C7E6C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9C7E6C"/>
  </w:style>
  <w:style w:type="paragraph" w:customStyle="1" w:styleId="RubrikInnehllsf">
    <w:name w:val="RubrikInnehållsf"/>
    <w:basedOn w:val="RubrikSammanf"/>
    <w:next w:val="Normal"/>
    <w:rsid w:val="009C7E6C"/>
  </w:style>
  <w:style w:type="paragraph" w:customStyle="1" w:styleId="Tabellochbildrubrik">
    <w:name w:val="Tabell och bildrubrik"/>
    <w:basedOn w:val="Normal"/>
    <w:next w:val="Normal"/>
    <w:rsid w:val="009C7E6C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9C7E6C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9C7E6C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9C7E6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9C7E6C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9C7E6C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9C7E6C"/>
    <w:pPr>
      <w:ind w:left="284"/>
    </w:pPr>
  </w:style>
  <w:style w:type="paragraph" w:styleId="Innehll3">
    <w:name w:val="toc 3"/>
    <w:basedOn w:val="Innehll2"/>
    <w:next w:val="Innehll4"/>
    <w:semiHidden/>
    <w:rsid w:val="009C7E6C"/>
    <w:pPr>
      <w:ind w:left="567"/>
    </w:pPr>
  </w:style>
  <w:style w:type="paragraph" w:styleId="Innehll4">
    <w:name w:val="toc 4"/>
    <w:basedOn w:val="Innehll3"/>
    <w:next w:val="Normal"/>
    <w:semiHidden/>
    <w:rsid w:val="009C7E6C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9C7E6C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9C7E6C"/>
    <w:rPr>
      <w:color w:val="0000FF"/>
      <w:u w:val="single"/>
    </w:rPr>
  </w:style>
  <w:style w:type="paragraph" w:styleId="Indragetstycke">
    <w:name w:val="Block Text"/>
    <w:basedOn w:val="Normal"/>
    <w:semiHidden/>
    <w:rsid w:val="009C7E6C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9C7E6C"/>
  </w:style>
  <w:style w:type="paragraph" w:styleId="Lista">
    <w:name w:val="List"/>
    <w:basedOn w:val="Normal"/>
    <w:semiHidden/>
    <w:rsid w:val="009C7E6C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9C7E6C"/>
    <w:rPr>
      <w:szCs w:val="24"/>
    </w:rPr>
  </w:style>
  <w:style w:type="paragraph" w:styleId="Numreradlista">
    <w:name w:val="List Number"/>
    <w:basedOn w:val="Normal"/>
    <w:semiHidden/>
    <w:rsid w:val="009C7E6C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9C7E6C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9C7E6C"/>
  </w:style>
  <w:style w:type="character" w:styleId="Sidnummer">
    <w:name w:val="page number"/>
    <w:basedOn w:val="Standardstycketeckensnitt"/>
    <w:semiHidden/>
    <w:rsid w:val="009C7E6C"/>
  </w:style>
  <w:style w:type="paragraph" w:styleId="Signatur">
    <w:name w:val="Signature"/>
    <w:basedOn w:val="Normal"/>
    <w:semiHidden/>
    <w:rsid w:val="009C7E6C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9C7E6C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563</Words>
  <Characters>3377</Characters>
  <Application>Microsoft Office Word</Application>
  <DocSecurity>4</DocSecurity>
  <Lines>61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MJ303</vt:lpstr>
    </vt:vector>
  </TitlesOfParts>
  <Company>Riksdagen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MJ303</dc:title>
  <dc:subject>MJ303</dc:subject>
  <dc:creator>Riksdagen</dc:creator>
  <cp:keywords>Riksdagen</cp:keywords>
  <dc:description/>
  <cp:lastModifiedBy>Lars Brink</cp:lastModifiedBy>
  <cp:revision>2</cp:revision>
  <cp:lastPrinted>2005-11-27T08:01:00Z</cp:lastPrinted>
  <dcterms:created xsi:type="dcterms:W3CDTF">2025-12-16T20:06:00Z</dcterms:created>
  <dcterms:modified xsi:type="dcterms:W3CDTF">2025-12-16T20:06:00Z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mot2000_423_2005-11-04</vt:lpwstr>
  </property>
  <property fmtid="{D5CDD505-2E9C-101B-9397-08002B2CF9AE}" pid="3" name="version">
    <vt:lpwstr>mot2000_416_2005-09-23</vt:lpwstr>
  </property>
  <property fmtid="{D5CDD505-2E9C-101B-9397-08002B2CF9AE}" pid="4" name="dokumenttyp">
    <vt:lpwstr>motion</vt:lpwstr>
  </property>
  <property fmtid="{D5CDD505-2E9C-101B-9397-08002B2CF9AE}" pid="5" name="Sekr">
    <vt:lpwstr>HE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Artrikedomen inom växt- och djurvärlden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Artrikedomen inom växt- och djurvärlden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kd783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Ingemar Vänerlöv (kd)</vt:lpwstr>
  </property>
  <property fmtid="{D5CDD505-2E9C-101B-9397-08002B2CF9AE}" pid="26" name="MotionarLista">
    <vt:lpwstr>Vänerlöv, Ingemar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Ingemar Vänerlöv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MJ303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2005</vt:lpwstr>
  </property>
  <property fmtid="{D5CDD505-2E9C-101B-9397-08002B2CF9AE}" pid="44" name="NotesUID">
    <vt:lpwstr>hannah.ekeroos@riksdagen.se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20052006000001070100000007830069</vt:lpwstr>
  </property>
  <property fmtid="{D5CDD505-2E9C-101B-9397-08002B2CF9AE}" pid="47" name="datum">
    <vt:lpwstr>050923</vt:lpwstr>
  </property>
  <property fmtid="{D5CDD505-2E9C-101B-9397-08002B2CF9AE}" pid="48" name="avsändar-e-post">
    <vt:lpwstr>hannah.ekeroos@riksdagen.se</vt:lpwstr>
  </property>
  <property fmtid="{D5CDD505-2E9C-101B-9397-08002B2CF9AE}" pid="49" name="id">
    <vt:lpwstr>20052006000001070100000007830069</vt:lpwstr>
  </property>
  <property fmtid="{D5CDD505-2E9C-101B-9397-08002B2CF9AE}" pid="50" name="nummer">
    <vt:lpwstr>303</vt:lpwstr>
  </property>
  <property fmtid="{D5CDD505-2E9C-101B-9397-08002B2CF9AE}" pid="51" name="utskottsbeteckning">
    <vt:lpwstr>MJ</vt:lpwstr>
  </property>
</Properties>
</file>