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18D96380043E46B0AB9D7B92A4DD1AC1"/>
        </w:placeholder>
        <w:group/>
      </w:sdtPr>
      <w:sdtEndPr>
        <w:rPr>
          <w:b w:val="0"/>
        </w:rPr>
      </w:sdtEndPr>
      <w:sdtContent>
        <w:p w14:paraId="1B4434BD"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121E08BB" wp14:editId="2541A3BC">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2A7EB0A" w14:textId="6FA74AB5" w:rsidR="00907069" w:rsidRDefault="00C85FE1" w:rsidP="001C2731">
          <w:pPr>
            <w:pStyle w:val="Sidhuvud"/>
            <w:ind w:left="3969" w:right="-567"/>
          </w:pPr>
          <w:r>
            <w:t>Riksdagså</w:t>
          </w:r>
          <w:r w:rsidR="00907069">
            <w:t xml:space="preserve">r: </w:t>
          </w:r>
          <w:sdt>
            <w:sdtPr>
              <w:alias w:val="Ar"/>
              <w:tag w:val="Ar"/>
              <w:id w:val="-280807286"/>
              <w:placeholder>
                <w:docPart w:val="47B732B3357647229FEFCCB28249EAF4"/>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4E6196">
                <w:t>2024/25</w:t>
              </w:r>
            </w:sdtContent>
          </w:sdt>
        </w:p>
        <w:p w14:paraId="1EF090D6" w14:textId="42E161D9"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2B0BFD5B653A445FA512D81DC2C0F3C8"/>
              </w:placeholder>
              <w:dataBinding w:prefixMappings="xmlns:ns0='http://rk.se/faktapm' " w:xpath="/ns0:faktaPM[1]/ns0:Nr[1]" w:storeItemID="{0B9A7431-9D19-4C2A-8E12-639802D7B40B}"/>
              <w:text/>
            </w:sdtPr>
            <w:sdtEndPr/>
            <w:sdtContent>
              <w:r w:rsidR="004E6196">
                <w:t>61</w:t>
              </w:r>
            </w:sdtContent>
          </w:sdt>
        </w:p>
        <w:sdt>
          <w:sdtPr>
            <w:alias w:val="Datum"/>
            <w:tag w:val="Datum"/>
            <w:id w:val="-363979562"/>
            <w:placeholder>
              <w:docPart w:val="F677FD2B23D04304A2027F712C76F577"/>
            </w:placeholder>
            <w:dataBinding w:prefixMappings="xmlns:ns0='http://rk.se/faktapm' " w:xpath="/ns0:faktaPM[1]/ns0:UppDat[1]" w:storeItemID="{0B9A7431-9D19-4C2A-8E12-639802D7B40B}"/>
            <w:date w:fullDate="2025-08-12T00:00:00Z">
              <w:dateFormat w:val="yyyy-MM-dd"/>
              <w:lid w:val="sv-SE"/>
              <w:storeMappedDataAs w:val="dateTime"/>
              <w:calendar w:val="gregorian"/>
            </w:date>
          </w:sdtPr>
          <w:sdtEndPr/>
          <w:sdtContent>
            <w:p w14:paraId="0DF1300C" w14:textId="1968457F" w:rsidR="00907069" w:rsidRDefault="004E6196" w:rsidP="001C2731">
              <w:pPr>
                <w:pStyle w:val="Sidhuvud"/>
                <w:spacing w:after="960"/>
                <w:ind w:left="3969" w:right="-567"/>
              </w:pPr>
              <w:r>
                <w:t>2025-08-12</w:t>
              </w:r>
            </w:p>
          </w:sdtContent>
        </w:sdt>
      </w:sdtContent>
    </w:sdt>
    <w:p w14:paraId="78CCE8B7" w14:textId="1B880767" w:rsidR="007D542F" w:rsidRDefault="005F1BBC" w:rsidP="007D542F">
      <w:pPr>
        <w:pStyle w:val="Rubrik"/>
      </w:pPr>
      <w:sdt>
        <w:sdtPr>
          <w:id w:val="886605850"/>
          <w:lock w:val="contentLocked"/>
          <w:placeholder>
            <w:docPart w:val="18D96380043E46B0AB9D7B92A4DD1AC1"/>
          </w:placeholder>
          <w:group/>
        </w:sdtPr>
        <w:sdtEndPr/>
        <w:sdtContent>
          <w:sdt>
            <w:sdtPr>
              <w:id w:val="-1141882450"/>
              <w:placeholder>
                <w:docPart w:val="778BEBD39DC843DEAB8474DE7B3AA4C3"/>
              </w:placeholder>
              <w:dataBinding w:prefixMappings="xmlns:ns0='http://rk.se/faktapm' " w:xpath="/ns0:faktaPM[1]/ns0:Titel[1]" w:storeItemID="{0B9A7431-9D19-4C2A-8E12-639802D7B40B}"/>
              <w:text/>
            </w:sdtPr>
            <w:sdtEndPr/>
            <w:sdtContent>
              <w:r w:rsidR="00ED06A7">
                <w:t>Meddelande om europeisk rymdekonomi</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01B4D513BA2B406287CEAB4854D4F79C"/>
            </w:placeholder>
            <w15:repeatingSectionItem/>
          </w:sdtPr>
          <w:sdtEndPr/>
          <w:sdtContent>
            <w:p w14:paraId="6808A2B3" w14:textId="1833E1DA" w:rsidR="007D542F" w:rsidRDefault="005F1BBC" w:rsidP="007D542F">
              <w:pPr>
                <w:pStyle w:val="Brdtext"/>
              </w:pPr>
              <w:sdt>
                <w:sdtPr>
                  <w:rPr>
                    <w:rStyle w:val="Departement"/>
                  </w:rPr>
                  <w:id w:val="19440330"/>
                  <w:placeholder>
                    <w:docPart w:val="90D8A1966FDB4FE89B02D10487B031AD"/>
                  </w:placeholder>
                  <w:dataBinding w:prefixMappings="xmlns:ns0='http://rk.se/faktapm' " w:xpath="/ns0:faktaPM[1]/ns0:DepLista[1]/ns0:Item[1]/ns0:Departementsnamn[1]" w:storeItemID="{0B9A7431-9D19-4C2A-8E12-639802D7B40B}"/>
                  <w:comboBox w:lastValue="Utbildning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B60A92">
                    <w:rPr>
                      <w:rStyle w:val="Departement"/>
                    </w:rPr>
                    <w:t>Utbildningsdepartementet</w:t>
                  </w:r>
                </w:sdtContent>
              </w:sdt>
              <w:r w:rsidR="007D542F">
                <w:t xml:space="preserve"> </w:t>
              </w:r>
            </w:p>
          </w:sdtContent>
        </w:sdt>
      </w:sdtContent>
    </w:sdt>
    <w:bookmarkStart w:id="0" w:name="_Toc93996727"/>
    <w:p w14:paraId="2E568E5C" w14:textId="77777777" w:rsidR="007D542F" w:rsidRDefault="005F1BBC" w:rsidP="00AC59D3">
      <w:pPr>
        <w:pStyle w:val="Rubrik2utannumrering"/>
      </w:pPr>
      <w:sdt>
        <w:sdtPr>
          <w:id w:val="-208794150"/>
          <w:lock w:val="contentLocked"/>
          <w:placeholder>
            <w:docPart w:val="18D96380043E46B0AB9D7B92A4DD1AC1"/>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01B4D513BA2B406287CEAB4854D4F79C"/>
            </w:placeholder>
            <w15:repeatingSectionItem/>
          </w:sdtPr>
          <w:sdtEndPr/>
          <w:sdtContent>
            <w:p w14:paraId="49A03763" w14:textId="06C60198" w:rsidR="00390335" w:rsidRDefault="005F1BBC" w:rsidP="002F204A">
              <w:pPr>
                <w:pStyle w:val="Brdtext"/>
                <w:tabs>
                  <w:tab w:val="clear" w:pos="1701"/>
                  <w:tab w:val="clear" w:pos="3600"/>
                  <w:tab w:val="left" w:pos="2835"/>
                </w:tabs>
                <w:spacing w:after="80"/>
                <w:ind w:left="2835" w:hanging="2835"/>
              </w:pPr>
              <w:sdt>
                <w:sdtPr>
                  <w:id w:val="-1666781584"/>
                  <w:placeholder>
                    <w:docPart w:val="1BF40BE05FB84203A29ECCD62D7C8DA8"/>
                  </w:placeholder>
                  <w:dataBinding w:prefixMappings="xmlns:ns0='http://rk.se/faktapm' " w:xpath="/ns0:faktaPM[1]/ns0:DokLista[1]/ns0:DokItem[1]/ns0:Beteckning[1]" w:storeItemID="{0B9A7431-9D19-4C2A-8E12-639802D7B40B}"/>
                  <w:text/>
                </w:sdtPr>
                <w:sdtEndPr/>
                <w:sdtContent>
                  <w:proofErr w:type="gramStart"/>
                  <w:r w:rsidR="00B60A92" w:rsidRPr="0003291C">
                    <w:t>COM(</w:t>
                  </w:r>
                  <w:proofErr w:type="gramEnd"/>
                  <w:r w:rsidR="00B60A92" w:rsidRPr="0003291C">
                    <w:t xml:space="preserve">2025) </w:t>
                  </w:r>
                  <w:r w:rsidR="0003291C" w:rsidRPr="0003291C">
                    <w:t>33</w:t>
                  </w:r>
                  <w:r w:rsidR="0003291C">
                    <w:t>6</w:t>
                  </w:r>
                </w:sdtContent>
              </w:sdt>
              <w:r w:rsidR="007D542F">
                <w:tab/>
              </w:r>
              <w:proofErr w:type="spellStart"/>
              <w:r w:rsidR="007D542F">
                <w:t>Celexnummer</w:t>
              </w:r>
              <w:proofErr w:type="spellEnd"/>
              <w:r w:rsidR="007D542F">
                <w:t xml:space="preserve"> </w:t>
              </w:r>
              <w:sdt>
                <w:sdtPr>
                  <w:id w:val="403725708"/>
                  <w:placeholder>
                    <w:docPart w:val="928639CE59A34169B688A2B824CC8A09"/>
                  </w:placeholder>
                  <w:dataBinding w:prefixMappings="xmlns:ns0='http://rk.se/faktapm' " w:xpath="/ns0:faktaPM[1]/ns0:DokLista[1]/ns0:DokItem[1]/ns0:Celexnummer[1]" w:storeItemID="{0B9A7431-9D19-4C2A-8E12-639802D7B40B}"/>
                  <w:text/>
                </w:sdtPr>
                <w:sdtEndPr/>
                <w:sdtContent>
                  <w:r w:rsidR="004E6196" w:rsidRPr="004E6196">
                    <w:t>52025DC0336</w:t>
                  </w:r>
                </w:sdtContent>
              </w:sdt>
            </w:p>
            <w:p w14:paraId="2279B43F" w14:textId="5B8C82BE" w:rsidR="007D542F" w:rsidRDefault="005F1BBC" w:rsidP="0003291C">
              <w:pPr>
                <w:pStyle w:val="Brdtext"/>
                <w:tabs>
                  <w:tab w:val="clear" w:pos="1701"/>
                  <w:tab w:val="clear" w:pos="3600"/>
                </w:tabs>
              </w:pPr>
              <w:sdt>
                <w:sdtPr>
                  <w:id w:val="-1736688595"/>
                  <w:placeholder>
                    <w:docPart w:val="665638D7B35C4A74B8C0574D4B47084C"/>
                  </w:placeholder>
                  <w:dataBinding w:prefixMappings="xmlns:ns0='http://rk.se/faktapm' " w:xpath="/ns0:faktaPM[1]/ns0:DokLista[1]/ns0:DokItem[1]/ns0:DokTitel[1]" w:storeItemID="{0B9A7431-9D19-4C2A-8E12-639802D7B40B}"/>
                  <w:text/>
                </w:sdtPr>
                <w:sdtEndPr/>
                <w:sdtContent>
                  <w:r w:rsidR="0003291C">
                    <w:t>Meddelande till Europaparlamentet, rådet, europeiska ekonomiska och sociala kommittén samt regionkommittén: ”En vision för en europeisk rymdekonomi”</w:t>
                  </w:r>
                </w:sdtContent>
              </w:sdt>
            </w:p>
          </w:sdtContent>
        </w:sdt>
      </w:sdtContent>
    </w:sdt>
    <w:bookmarkStart w:id="1" w:name="_Toc93996728"/>
    <w:p w14:paraId="3204A237" w14:textId="1A6FD91E" w:rsidR="007D542F" w:rsidRDefault="005F1BBC" w:rsidP="00721D8B">
      <w:pPr>
        <w:pStyle w:val="Rubrik1utannumrering"/>
      </w:pPr>
      <w:sdt>
        <w:sdtPr>
          <w:id w:val="1122497011"/>
          <w:lock w:val="contentLocked"/>
          <w:placeholder>
            <w:docPart w:val="18D96380043E46B0AB9D7B92A4DD1AC1"/>
          </w:placeholder>
          <w:group/>
        </w:sdtPr>
        <w:sdtEndPr/>
        <w:sdtContent>
          <w:r w:rsidR="007D542F">
            <w:t>Sammanfattning</w:t>
          </w:r>
          <w:bookmarkEnd w:id="1"/>
        </w:sdtContent>
      </w:sdt>
    </w:p>
    <w:p w14:paraId="331DC992" w14:textId="56B4FD9C" w:rsidR="00217F62" w:rsidRDefault="00217F62" w:rsidP="00E53CC9">
      <w:pPr>
        <w:pStyle w:val="Brdtext"/>
        <w:spacing w:after="0"/>
      </w:pPr>
      <w:bookmarkStart w:id="2" w:name="_Toc93996729"/>
      <w:r>
        <w:t xml:space="preserve">Den 25 juni 2025 presenterade kommissionen </w:t>
      </w:r>
      <w:r w:rsidR="00882D86">
        <w:t xml:space="preserve">ett meddelande med en vision för hur Europas rymdekonomi kan utvecklas </w:t>
      </w:r>
      <w:r w:rsidR="008276D9">
        <w:t xml:space="preserve">i syfte </w:t>
      </w:r>
      <w:r w:rsidR="00E53CC9">
        <w:t>att positionera EU som en ledare i den globala rymdekonomin år 2050</w:t>
      </w:r>
      <w:r w:rsidR="008276D9">
        <w:t>. Detta ska uppnås</w:t>
      </w:r>
      <w:r w:rsidR="00E53CC9">
        <w:t xml:space="preserve"> genom att </w:t>
      </w:r>
      <w:r w:rsidR="008276D9">
        <w:t xml:space="preserve">utveckla och </w:t>
      </w:r>
      <w:r w:rsidR="00E53CC9">
        <w:t xml:space="preserve">utnyttja rymdteknik och rymdtjänster på jorden och i rymden för att stärka EU:s konkurrenskraft, motståndskraft, säkerhet och autonomi. </w:t>
      </w:r>
    </w:p>
    <w:p w14:paraId="62614CF1" w14:textId="77777777" w:rsidR="00217F62" w:rsidRDefault="00217F62" w:rsidP="00217F62">
      <w:pPr>
        <w:pStyle w:val="Brdtext"/>
        <w:spacing w:after="0"/>
      </w:pPr>
    </w:p>
    <w:p w14:paraId="18CAB52B" w14:textId="10420614" w:rsidR="00882D86" w:rsidRDefault="006D71F5" w:rsidP="006D71F5">
      <w:pPr>
        <w:pStyle w:val="Brdtext"/>
        <w:spacing w:after="0"/>
      </w:pPr>
      <w:r>
        <w:t>Regeringen välkomnar kommissionens förslag till en strategi för europeisk rymdekonomi, som visar på den potential som rymdverksamhet har att bidra till europeisk konkurrenskraft, tillväxt och säkerhet. Regeringen håller med om att ett oberoende tillträde till rymden är strategiskt viktigt för EU, och framhåller att den svenska rymdbasen Esrange utgör ett viktigt bidrag för detta.</w:t>
      </w:r>
    </w:p>
    <w:p w14:paraId="654D4D17" w14:textId="77777777" w:rsidR="00217F62" w:rsidRDefault="00217F62" w:rsidP="00217F62">
      <w:pPr>
        <w:pStyle w:val="Brdtext"/>
        <w:spacing w:after="0"/>
      </w:pPr>
    </w:p>
    <w:p w14:paraId="4635B37A" w14:textId="77777777" w:rsidR="00217F62" w:rsidRDefault="00217F62" w:rsidP="00217F62">
      <w:pPr>
        <w:pStyle w:val="Brdtext"/>
        <w:spacing w:after="0"/>
      </w:pPr>
      <w:r>
        <w:t xml:space="preserve">Aviserade initiativ i meddelandet kommer att analyseras närmare allt eftersom </w:t>
      </w:r>
    </w:p>
    <w:p w14:paraId="2620BF22" w14:textId="15332D5C" w:rsidR="00217F62" w:rsidRDefault="00217F62" w:rsidP="00217F62">
      <w:pPr>
        <w:pStyle w:val="Brdtext"/>
        <w:spacing w:after="0"/>
      </w:pPr>
      <w:r>
        <w:t>initiativen presenterats av kommissionen.</w:t>
      </w:r>
    </w:p>
    <w:p w14:paraId="3DEE016B" w14:textId="77777777" w:rsidR="00217F62" w:rsidRDefault="00217F62" w:rsidP="00217F62">
      <w:pPr>
        <w:pStyle w:val="Brdtext"/>
        <w:spacing w:after="0"/>
      </w:pPr>
    </w:p>
    <w:sdt>
      <w:sdtPr>
        <w:id w:val="181785833"/>
        <w:lock w:val="contentLocked"/>
        <w:placeholder>
          <w:docPart w:val="18D96380043E46B0AB9D7B92A4DD1AC1"/>
        </w:placeholder>
        <w:group/>
      </w:sdtPr>
      <w:sdtEndPr/>
      <w:sdtContent>
        <w:p w14:paraId="1F57FB2D" w14:textId="77777777" w:rsidR="007D542F" w:rsidRDefault="007D542F" w:rsidP="00B84500">
          <w:pPr>
            <w:pStyle w:val="Rubrik1"/>
            <w:spacing w:before="720"/>
          </w:pPr>
          <w:r>
            <w:t>Förslaget</w:t>
          </w:r>
        </w:p>
        <w:bookmarkEnd w:id="2" w:displacedByCustomXml="next"/>
      </w:sdtContent>
    </w:sdt>
    <w:bookmarkStart w:id="3" w:name="_Toc93996730"/>
    <w:p w14:paraId="0D4BA386" w14:textId="77777777" w:rsidR="007D542F" w:rsidRDefault="005F1BBC" w:rsidP="007D542F">
      <w:pPr>
        <w:pStyle w:val="Rubrik2"/>
      </w:pPr>
      <w:sdt>
        <w:sdtPr>
          <w:id w:val="400485695"/>
          <w:lock w:val="contentLocked"/>
          <w:placeholder>
            <w:docPart w:val="18D96380043E46B0AB9D7B92A4DD1AC1"/>
          </w:placeholder>
          <w:group/>
        </w:sdtPr>
        <w:sdtEndPr/>
        <w:sdtContent>
          <w:r w:rsidR="007D542F">
            <w:t>Ärendets bakgrund</w:t>
          </w:r>
          <w:bookmarkEnd w:id="3"/>
        </w:sdtContent>
      </w:sdt>
    </w:p>
    <w:p w14:paraId="70B63B63" w14:textId="4F32CD84" w:rsidR="00C97F75" w:rsidRDefault="00577DEE" w:rsidP="00381ECD">
      <w:pPr>
        <w:pStyle w:val="Brdtext"/>
      </w:pPr>
      <w:r>
        <w:t>I r</w:t>
      </w:r>
      <w:r w:rsidRPr="00577DEE">
        <w:t xml:space="preserve">apporter från </w:t>
      </w:r>
      <w:proofErr w:type="spellStart"/>
      <w:r w:rsidRPr="00577DEE">
        <w:t>Letta</w:t>
      </w:r>
      <w:proofErr w:type="spellEnd"/>
      <w:r w:rsidRPr="00577DEE">
        <w:t xml:space="preserve">, Draghi och Niinistö </w:t>
      </w:r>
      <w:r w:rsidR="00896DE5">
        <w:t xml:space="preserve">om den inre marknaden, konkurrenskraft och säkerhet </w:t>
      </w:r>
      <w:r w:rsidR="005E6AB5">
        <w:t xml:space="preserve">som publicerades under 2024 identifierades </w:t>
      </w:r>
      <w:r w:rsidRPr="00577DEE">
        <w:t xml:space="preserve">rymdsektorn som en nyckelindustri för framtida tillväxt, konkurrenskraft, motståndskraft och beredskap. </w:t>
      </w:r>
      <w:r w:rsidR="003B2A11">
        <w:t xml:space="preserve">Kommissionen menar </w:t>
      </w:r>
      <w:r w:rsidR="00C97F75">
        <w:t>utifrån det a</w:t>
      </w:r>
      <w:r w:rsidR="003B2A11">
        <w:t xml:space="preserve">tt </w:t>
      </w:r>
      <w:r w:rsidR="003B2A11" w:rsidRPr="00577DEE">
        <w:t xml:space="preserve">EU </w:t>
      </w:r>
      <w:r w:rsidR="003B2A11">
        <w:t xml:space="preserve">behöver stärka </w:t>
      </w:r>
      <w:r w:rsidR="003B2A11" w:rsidRPr="00577DEE">
        <w:t xml:space="preserve">sin position i </w:t>
      </w:r>
      <w:r w:rsidR="003B2A11">
        <w:t xml:space="preserve">den </w:t>
      </w:r>
      <w:r w:rsidR="003B2A11" w:rsidRPr="00577DEE">
        <w:t>globala rymdkapplöpning</w:t>
      </w:r>
      <w:r w:rsidR="003B2A11">
        <w:t>en i</w:t>
      </w:r>
      <w:r w:rsidRPr="00577DEE">
        <w:t xml:space="preserve"> takt med att beroendet av rymdbaserade </w:t>
      </w:r>
      <w:r w:rsidR="003B2A11">
        <w:t>tjänster</w:t>
      </w:r>
      <w:r w:rsidRPr="00577DEE">
        <w:t xml:space="preserve"> ökar. I det nuvarande geopolitiska läget skulle en </w:t>
      </w:r>
      <w:r w:rsidR="00ED06A7">
        <w:t>försvagad</w:t>
      </w:r>
      <w:r w:rsidR="00ED06A7" w:rsidRPr="00577DEE">
        <w:t xml:space="preserve"> </w:t>
      </w:r>
      <w:r w:rsidRPr="00577DEE">
        <w:t>position få långtgående konsekvenser för Europas säkerhet, strategiska autonomi och konkurrenskraft.</w:t>
      </w:r>
      <w:r w:rsidR="00C97F75">
        <w:t xml:space="preserve"> </w:t>
      </w:r>
    </w:p>
    <w:p w14:paraId="29CD0BAC" w14:textId="6218E92D" w:rsidR="007D542F" w:rsidRPr="00472EBA" w:rsidRDefault="00C97F75" w:rsidP="00381ECD">
      <w:pPr>
        <w:pStyle w:val="Brdtext"/>
      </w:pPr>
      <w:r>
        <w:t xml:space="preserve">Kommissionen anger att syftet med meddelandet är </w:t>
      </w:r>
      <w:r w:rsidRPr="00C97F75">
        <w:t>att formulera en vision som möjliggör att positionera EU som en ledare i den globala rymdekonomin år 2050 genom att utnyttja rymdteknik och rymdtjänster på jorden och i rymden för att stärka EU:s konkurrenskraft, motståndskraft, säkerhet och autonomi.</w:t>
      </w:r>
      <w:r w:rsidR="00896DE5">
        <w:t xml:space="preserve"> </w:t>
      </w:r>
      <w:r w:rsidR="00577DEE" w:rsidRPr="00577DEE">
        <w:rPr>
          <w:highlight w:val="yellow"/>
        </w:rPr>
        <w:t xml:space="preserve"> </w:t>
      </w:r>
      <w:r w:rsidR="00217F62" w:rsidRPr="00217F62">
        <w:rPr>
          <w:highlight w:val="yellow"/>
        </w:rPr>
        <w:t xml:space="preserve"> </w:t>
      </w:r>
    </w:p>
    <w:p w14:paraId="3A457D9B" w14:textId="77777777" w:rsidR="007D542F" w:rsidRDefault="005F1BBC" w:rsidP="007D542F">
      <w:pPr>
        <w:pStyle w:val="Rubrik2"/>
      </w:pPr>
      <w:sdt>
        <w:sdtPr>
          <w:id w:val="-1352952988"/>
          <w:lock w:val="contentLocked"/>
          <w:placeholder>
            <w:docPart w:val="18D96380043E46B0AB9D7B92A4DD1AC1"/>
          </w:placeholder>
          <w:group/>
        </w:sdtPr>
        <w:sdtEndPr/>
        <w:sdtContent>
          <w:r w:rsidR="007D542F">
            <w:t>Förslagets innehåll</w:t>
          </w:r>
        </w:sdtContent>
      </w:sdt>
    </w:p>
    <w:p w14:paraId="066F55EE" w14:textId="737C2181" w:rsidR="00CD4EA4" w:rsidRDefault="00023BDF" w:rsidP="00CD4EA4">
      <w:pPr>
        <w:pStyle w:val="Brdtext"/>
      </w:pPr>
      <w:r>
        <w:t>Meddelandet inleds med en beskrivning av r</w:t>
      </w:r>
      <w:r w:rsidR="00CD4EA4">
        <w:t xml:space="preserve">ymdekonomin </w:t>
      </w:r>
      <w:r>
        <w:t xml:space="preserve">som </w:t>
      </w:r>
      <w:r w:rsidR="00CD4EA4">
        <w:t xml:space="preserve">innefattar alla ekonomiska aktiviteter som möjliggörs av rymdteknik, rymdinfrastruktur och rymdtjänster – från utformning och tillverkning av satelliter till resursutvinning och dataapplikationer på jorden. Globalt förväntas </w:t>
      </w:r>
      <w:r>
        <w:t>rymdekonomin</w:t>
      </w:r>
      <w:r w:rsidR="00CD4EA4">
        <w:t xml:space="preserve"> nå ett värde av 1,8 biljoner USD år 2035, där EU i dag står för cirka 10 % av de offentliga och 22 % av de privata investeringarna.  </w:t>
      </w:r>
    </w:p>
    <w:p w14:paraId="538A710F" w14:textId="18C774F4" w:rsidR="00CD4EA4" w:rsidRDefault="00CD4EA4" w:rsidP="00CD4EA4">
      <w:pPr>
        <w:pStyle w:val="Brdtext"/>
      </w:pPr>
      <w:r>
        <w:t xml:space="preserve">EU har historiskt varit ledande inom satellit- och rymdteknik men förlorar marknadsandelar på grund av global konkurrens, otillräcklig samordning och komplexa finansierings- och upphandlingsmodeller. </w:t>
      </w:r>
      <w:r w:rsidR="000A7FF9">
        <w:t>M</w:t>
      </w:r>
      <w:r w:rsidR="00023BDF">
        <w:t xml:space="preserve">eddelandet </w:t>
      </w:r>
      <w:r>
        <w:t>presentera</w:t>
      </w:r>
      <w:r w:rsidR="000A7FF9">
        <w:t>r</w:t>
      </w:r>
      <w:r>
        <w:t xml:space="preserve"> en vision </w:t>
      </w:r>
      <w:r w:rsidR="00ED06A7">
        <w:t xml:space="preserve">för 2050 </w:t>
      </w:r>
      <w:r>
        <w:t xml:space="preserve">där EU återtar en ledande roll genom att stärka </w:t>
      </w:r>
      <w:r w:rsidR="00ED06A7">
        <w:t xml:space="preserve">sin </w:t>
      </w:r>
      <w:r>
        <w:t>konkurrenskraft, motståndskraft och strategisk</w:t>
      </w:r>
      <w:r w:rsidR="00ED06A7">
        <w:t>a</w:t>
      </w:r>
      <w:r>
        <w:t xml:space="preserve"> autonomi i rymdsektorn.</w:t>
      </w:r>
    </w:p>
    <w:p w14:paraId="26304D0C" w14:textId="6A46D0C2" w:rsidR="00F2541A" w:rsidRDefault="00F2541A" w:rsidP="00CD4EA4">
      <w:pPr>
        <w:pStyle w:val="Brdtext"/>
      </w:pPr>
      <w:r>
        <w:t xml:space="preserve">Meddelandet beskriver sedan </w:t>
      </w:r>
      <w:r w:rsidR="00B4209B">
        <w:t xml:space="preserve">aktuell </w:t>
      </w:r>
      <w:r>
        <w:t xml:space="preserve">situation och </w:t>
      </w:r>
      <w:r w:rsidR="00B4209B">
        <w:t xml:space="preserve">förslag till </w:t>
      </w:r>
      <w:r>
        <w:t xml:space="preserve">åtgärder för </w:t>
      </w:r>
      <w:r w:rsidR="008579EC">
        <w:t xml:space="preserve">den europeiska </w:t>
      </w:r>
      <w:r>
        <w:t>rymd</w:t>
      </w:r>
      <w:r w:rsidR="00B4209B">
        <w:t xml:space="preserve">sektorn </w:t>
      </w:r>
      <w:r>
        <w:t>och avsluta</w:t>
      </w:r>
      <w:r w:rsidR="0046761A">
        <w:t>s</w:t>
      </w:r>
      <w:r>
        <w:t xml:space="preserve"> med en framåtblick.</w:t>
      </w:r>
    </w:p>
    <w:p w14:paraId="05C76FD3" w14:textId="77777777" w:rsidR="00FE60BE" w:rsidRDefault="00FE60BE" w:rsidP="00CD4EA4">
      <w:pPr>
        <w:pStyle w:val="Brdtext"/>
        <w:rPr>
          <w:b/>
          <w:bCs/>
        </w:rPr>
      </w:pPr>
    </w:p>
    <w:p w14:paraId="27155773" w14:textId="2FB67586" w:rsidR="00CD4EA4" w:rsidRDefault="00CD4EA4" w:rsidP="00CD4EA4">
      <w:pPr>
        <w:pStyle w:val="Brdtext"/>
      </w:pPr>
      <w:r w:rsidRPr="00F2541A">
        <w:rPr>
          <w:b/>
          <w:bCs/>
        </w:rPr>
        <w:lastRenderedPageBreak/>
        <w:t>Rymden som marknadssektor</w:t>
      </w:r>
      <w:r>
        <w:t xml:space="preserve"> </w:t>
      </w:r>
      <w:r w:rsidR="00F2541A">
        <w:br/>
        <w:t xml:space="preserve">Kommissionen menar att </w:t>
      </w:r>
      <w:r>
        <w:t xml:space="preserve">EU:s rymdsektor behöver en heltäckande strategi för att öka tillväxten, </w:t>
      </w:r>
      <w:r w:rsidR="00ED06A7">
        <w:t>förkorta</w:t>
      </w:r>
      <w:r>
        <w:t xml:space="preserve"> tiden </w:t>
      </w:r>
      <w:r w:rsidR="00ED06A7">
        <w:t xml:space="preserve">för produkter och tjänster att komma </w:t>
      </w:r>
      <w:r>
        <w:t>till marknad</w:t>
      </w:r>
      <w:r w:rsidR="00793917">
        <w:t>en</w:t>
      </w:r>
      <w:r>
        <w:t xml:space="preserve"> och </w:t>
      </w:r>
      <w:r w:rsidR="00FA114B">
        <w:t xml:space="preserve">för att </w:t>
      </w:r>
      <w:r>
        <w:t>optimera offentliga och privata investeringar. Sex byggblock definierar vägen framåt:</w:t>
      </w:r>
    </w:p>
    <w:p w14:paraId="585236DB" w14:textId="77777777" w:rsidR="00597C3E" w:rsidRDefault="00CD4EA4" w:rsidP="00F2541A">
      <w:pPr>
        <w:pStyle w:val="Brdtext"/>
      </w:pPr>
      <w:r>
        <w:t>Byggblock I – En inre marknad för rymden</w:t>
      </w:r>
    </w:p>
    <w:p w14:paraId="5BF15CCE" w14:textId="0C0D3386" w:rsidR="00CD4EA4" w:rsidRDefault="00597C3E" w:rsidP="00597C3E">
      <w:pPr>
        <w:pStyle w:val="Brdtext"/>
        <w:numPr>
          <w:ilvl w:val="0"/>
          <w:numId w:val="45"/>
        </w:numPr>
      </w:pPr>
      <w:r>
        <w:t xml:space="preserve">Det förslag till förordning </w:t>
      </w:r>
      <w:r w:rsidR="008F6359">
        <w:t xml:space="preserve">med </w:t>
      </w:r>
      <w:r>
        <w:t xml:space="preserve">rymdlagstiftning som kommissionen antog den 25 juni och lämnade till rådet och Europaparlamentet för förhandlingar ska </w:t>
      </w:r>
      <w:r w:rsidR="00CD4EA4">
        <w:t xml:space="preserve">harmonisera regelverk, förenkla gränsöverskridande verksamhet och etablera gemensamma standarder. </w:t>
      </w:r>
      <w:r>
        <w:t>Integration av k</w:t>
      </w:r>
      <w:r w:rsidR="00CD4EA4">
        <w:t xml:space="preserve">andidatländer, </w:t>
      </w:r>
      <w:r>
        <w:t xml:space="preserve">säkrad </w:t>
      </w:r>
      <w:r w:rsidR="00ED06A7">
        <w:t>radio</w:t>
      </w:r>
      <w:r w:rsidR="00CD4EA4">
        <w:t xml:space="preserve">spektrumtillgång och aktivt deltagande i internationella standardiseringsforum är </w:t>
      </w:r>
      <w:r w:rsidR="0003342E">
        <w:t>viktiga</w:t>
      </w:r>
      <w:r w:rsidR="00CD4EA4">
        <w:t xml:space="preserve"> inslag.</w:t>
      </w:r>
    </w:p>
    <w:p w14:paraId="589099C3" w14:textId="77777777" w:rsidR="00597C3E" w:rsidRDefault="00CD4EA4" w:rsidP="00CD4EA4">
      <w:pPr>
        <w:pStyle w:val="Brdtext"/>
      </w:pPr>
      <w:r>
        <w:t>Byggblock II – Accelererad forskning och innovation</w:t>
      </w:r>
    </w:p>
    <w:p w14:paraId="06368AE0" w14:textId="7C7426A0" w:rsidR="00CD4EA4" w:rsidRDefault="00CD4EA4" w:rsidP="00597C3E">
      <w:pPr>
        <w:pStyle w:val="Brdtext"/>
        <w:numPr>
          <w:ilvl w:val="0"/>
          <w:numId w:val="45"/>
        </w:numPr>
      </w:pPr>
      <w:r>
        <w:t xml:space="preserve">Ett uppdaterat strategiskt forsknings- och innovationsprogram och </w:t>
      </w:r>
      <w:r w:rsidR="00597C3E">
        <w:t>olika forsknings- och innovations</w:t>
      </w:r>
      <w:r>
        <w:t xml:space="preserve">partnerskap ska </w:t>
      </w:r>
      <w:r w:rsidR="00597C3E">
        <w:t xml:space="preserve">bidra till att </w:t>
      </w:r>
      <w:r w:rsidR="008E05D9">
        <w:t>utveckla</w:t>
      </w:r>
      <w:r>
        <w:t xml:space="preserve"> </w:t>
      </w:r>
      <w:r w:rsidR="00597C3E">
        <w:t xml:space="preserve">och nyttja </w:t>
      </w:r>
      <w:r w:rsidR="00A46652">
        <w:t>banbrytande</w:t>
      </w:r>
      <w:r>
        <w:t xml:space="preserve"> tekniker som AI, kvantteknik</w:t>
      </w:r>
      <w:r w:rsidR="00597C3E">
        <w:t xml:space="preserve"> </w:t>
      </w:r>
      <w:r>
        <w:t>och nästa generations bärraketer.</w:t>
      </w:r>
    </w:p>
    <w:p w14:paraId="01DD4BC3" w14:textId="77777777" w:rsidR="00597C3E" w:rsidRDefault="00CD4EA4" w:rsidP="00CD4EA4">
      <w:pPr>
        <w:pStyle w:val="Brdtext"/>
      </w:pPr>
      <w:r>
        <w:t>Byggblock III – Industriell beredskap och teknologisk</w:t>
      </w:r>
      <w:r w:rsidR="00597C3E">
        <w:t>t</w:t>
      </w:r>
      <w:r>
        <w:t xml:space="preserve"> oberoende</w:t>
      </w:r>
    </w:p>
    <w:p w14:paraId="77D8F9E9" w14:textId="113D7F0C" w:rsidR="00CD4EA4" w:rsidRDefault="00CD4EA4" w:rsidP="00597C3E">
      <w:pPr>
        <w:pStyle w:val="Brdtext"/>
        <w:numPr>
          <w:ilvl w:val="0"/>
          <w:numId w:val="45"/>
        </w:numPr>
      </w:pPr>
      <w:r>
        <w:t xml:space="preserve">En europeisk industriell bas </w:t>
      </w:r>
      <w:r w:rsidR="00085900">
        <w:t>måste</w:t>
      </w:r>
      <w:r>
        <w:t xml:space="preserve"> säkra multipla leverantörskedjor för viktiga komponenter (</w:t>
      </w:r>
      <w:r w:rsidR="00AA4EAD">
        <w:t xml:space="preserve">till exempel </w:t>
      </w:r>
      <w:r w:rsidR="00597C3E">
        <w:t>elektroniska komponenter</w:t>
      </w:r>
      <w:r w:rsidR="00AA4EAD">
        <w:t xml:space="preserve"> och </w:t>
      </w:r>
      <w:r>
        <w:t xml:space="preserve">avancerade material) via EU-preferens i upphandlingar, </w:t>
      </w:r>
      <w:r w:rsidR="003322D2">
        <w:t xml:space="preserve">satsa på </w:t>
      </w:r>
      <w:r w:rsidR="00085900">
        <w:t xml:space="preserve">initiativet </w:t>
      </w:r>
      <w:r w:rsidR="00085900" w:rsidRPr="00085900">
        <w:t xml:space="preserve">Strategic Technologies for Europe </w:t>
      </w:r>
      <w:proofErr w:type="spellStart"/>
      <w:r w:rsidR="00085900" w:rsidRPr="00085900">
        <w:t>Platform</w:t>
      </w:r>
      <w:proofErr w:type="spellEnd"/>
      <w:r w:rsidR="00085900">
        <w:t xml:space="preserve"> som ska </w:t>
      </w:r>
      <w:r w:rsidR="00085900" w:rsidRPr="00085900">
        <w:t>stödja investeringar i kritisk teknik och stärka EU:s strategiska oberoende</w:t>
      </w:r>
      <w:r w:rsidR="003322D2">
        <w:t xml:space="preserve">, samt stärka </w:t>
      </w:r>
      <w:r>
        <w:t>Observatoriet för kritiska teknologier.</w:t>
      </w:r>
    </w:p>
    <w:p w14:paraId="7F29361B" w14:textId="3558863F" w:rsidR="003322D2" w:rsidRDefault="00CD4EA4" w:rsidP="00CD4EA4">
      <w:pPr>
        <w:pStyle w:val="Brdtext"/>
      </w:pPr>
      <w:r>
        <w:t>Byggblock IV – Stöd för kommersialisering</w:t>
      </w:r>
    </w:p>
    <w:p w14:paraId="02E86E2E" w14:textId="75C44ABC" w:rsidR="00CD4EA4" w:rsidRDefault="00CD4EA4" w:rsidP="003322D2">
      <w:pPr>
        <w:pStyle w:val="Brdtext"/>
        <w:numPr>
          <w:ilvl w:val="0"/>
          <w:numId w:val="45"/>
        </w:numPr>
      </w:pPr>
      <w:r>
        <w:t xml:space="preserve">Små och medelstora rymdföretag, startups och </w:t>
      </w:r>
      <w:proofErr w:type="spellStart"/>
      <w:r>
        <w:t>scaleups</w:t>
      </w:r>
      <w:proofErr w:type="spellEnd"/>
      <w:r>
        <w:t xml:space="preserve"> ska få ökad tillgång till tillväxtkapital genom CASSINI 2.0, InvestEU-instrument och innovativa upphandlingsmodeller</w:t>
      </w:r>
      <w:r w:rsidR="003322D2">
        <w:t>.</w:t>
      </w:r>
    </w:p>
    <w:p w14:paraId="2314F4DD" w14:textId="77777777" w:rsidR="00FE60BE" w:rsidRDefault="00FE60BE" w:rsidP="00CD4EA4">
      <w:pPr>
        <w:pStyle w:val="Brdtext"/>
      </w:pPr>
    </w:p>
    <w:p w14:paraId="4EB02A61" w14:textId="4F199278" w:rsidR="003322D2" w:rsidRDefault="00CD4EA4" w:rsidP="00CD4EA4">
      <w:pPr>
        <w:pStyle w:val="Brdtext"/>
      </w:pPr>
      <w:r>
        <w:lastRenderedPageBreak/>
        <w:t>Byggblock V – Internationellt samarbete och ekonomisk diplomati</w:t>
      </w:r>
    </w:p>
    <w:p w14:paraId="536DF045" w14:textId="7DDF0E16" w:rsidR="00CD4EA4" w:rsidRDefault="00CD4EA4" w:rsidP="003322D2">
      <w:pPr>
        <w:pStyle w:val="Brdtext"/>
        <w:numPr>
          <w:ilvl w:val="0"/>
          <w:numId w:val="45"/>
        </w:numPr>
      </w:pPr>
      <w:r>
        <w:t>Under Global Gateway-strategin utvidgas partnerskap med tredjeländer, informationsdelning via EU-delegationer och en plattform för internationella upphandlingsmöjligheter skapar nya export- och investeringsmöjligheter för EU-företag.</w:t>
      </w:r>
    </w:p>
    <w:p w14:paraId="4CC8C34D" w14:textId="77777777" w:rsidR="003322D2" w:rsidRDefault="00CD4EA4" w:rsidP="00CD4EA4">
      <w:pPr>
        <w:pStyle w:val="Brdtext"/>
      </w:pPr>
      <w:r>
        <w:t>Byggblock VI – Kompetensförsörjning</w:t>
      </w:r>
    </w:p>
    <w:p w14:paraId="7F1C66B1" w14:textId="53916285" w:rsidR="00CD4EA4" w:rsidRDefault="00CD4EA4" w:rsidP="003322D2">
      <w:pPr>
        <w:pStyle w:val="Brdtext"/>
        <w:numPr>
          <w:ilvl w:val="0"/>
          <w:numId w:val="45"/>
        </w:numPr>
      </w:pPr>
      <w:r>
        <w:t xml:space="preserve">En metodik för kompetenskartläggning </w:t>
      </w:r>
      <w:r w:rsidR="00484670">
        <w:t xml:space="preserve">i rymdsektorn </w:t>
      </w:r>
      <w:r w:rsidR="0046761A">
        <w:t xml:space="preserve">ska utvecklas </w:t>
      </w:r>
      <w:r>
        <w:t xml:space="preserve">i </w:t>
      </w:r>
      <w:r w:rsidR="0046761A">
        <w:t>linje med Kompetensunionen som lyfter fram sektorsspecifika initiativ</w:t>
      </w:r>
      <w:r>
        <w:t xml:space="preserve">. Samverkan mellan universitet, yrkesutbildning och näringsliv </w:t>
      </w:r>
      <w:r w:rsidR="003322D2">
        <w:t xml:space="preserve">ska </w:t>
      </w:r>
      <w:r>
        <w:t>stärk</w:t>
      </w:r>
      <w:r w:rsidR="003322D2">
        <w:t>a</w:t>
      </w:r>
      <w:r>
        <w:t xml:space="preserve">s genom Erasmus-partnerskap, Copernicus Academy och satsningar på </w:t>
      </w:r>
      <w:r w:rsidR="008811D3">
        <w:t xml:space="preserve">att öka intresset för </w:t>
      </w:r>
      <w:r w:rsidR="0007388B">
        <w:t xml:space="preserve">utbildningar i </w:t>
      </w:r>
      <w:r w:rsidR="003322D2">
        <w:t>naturvetenskapliga ämnen och matematik</w:t>
      </w:r>
      <w:r w:rsidR="008811D3">
        <w:t xml:space="preserve"> med ett särskilt fokus på kvinnor och flickor</w:t>
      </w:r>
      <w:r>
        <w:t>.</w:t>
      </w:r>
    </w:p>
    <w:p w14:paraId="18A7B152" w14:textId="77777777" w:rsidR="001A4DEB" w:rsidRDefault="001A4DEB" w:rsidP="00CD4EA4">
      <w:pPr>
        <w:pStyle w:val="Brdtext"/>
        <w:rPr>
          <w:b/>
          <w:bCs/>
        </w:rPr>
      </w:pPr>
    </w:p>
    <w:p w14:paraId="792B136F" w14:textId="6D5CB564" w:rsidR="00CD4EA4" w:rsidRDefault="00CD4EA4" w:rsidP="00CD4EA4">
      <w:pPr>
        <w:pStyle w:val="Brdtext"/>
        <w:rPr>
          <w:b/>
          <w:bCs/>
        </w:rPr>
      </w:pPr>
      <w:r w:rsidRPr="0046761A">
        <w:rPr>
          <w:b/>
          <w:bCs/>
        </w:rPr>
        <w:t>Infrastruktur och tjänster som stödjer EU:s ekonomi</w:t>
      </w:r>
    </w:p>
    <w:p w14:paraId="4551C8CD" w14:textId="679B806E" w:rsidR="00343F2C" w:rsidRPr="00343F2C" w:rsidRDefault="00484670" w:rsidP="00CD4EA4">
      <w:pPr>
        <w:pStyle w:val="Brdtext"/>
      </w:pPr>
      <w:r>
        <w:t>Meddelandet anger att d</w:t>
      </w:r>
      <w:r w:rsidR="00343F2C" w:rsidRPr="00343F2C">
        <w:t xml:space="preserve">en snabba tillväxten av den globala rymdekonomin kräver att EU skapar en motståndskraftig och konkurrenskraftig miljö för </w:t>
      </w:r>
      <w:r w:rsidR="00343F2C">
        <w:t>utveckling av</w:t>
      </w:r>
      <w:r w:rsidR="00343F2C" w:rsidRPr="00343F2C">
        <w:t xml:space="preserve"> rymdinfrastruktur och tjänster. </w:t>
      </w:r>
      <w:r w:rsidR="00343F2C">
        <w:t>T</w:t>
      </w:r>
      <w:r w:rsidR="00343F2C" w:rsidRPr="00343F2C">
        <w:t>eknisk</w:t>
      </w:r>
      <w:r w:rsidR="00343F2C">
        <w:t xml:space="preserve"> utveckling </w:t>
      </w:r>
      <w:r w:rsidR="00343F2C" w:rsidRPr="00343F2C">
        <w:t xml:space="preserve">som programvarudefinierade satelliter, direkt </w:t>
      </w:r>
      <w:r w:rsidR="006D481B">
        <w:t xml:space="preserve">kommunikation från </w:t>
      </w:r>
      <w:r w:rsidR="00343F2C" w:rsidRPr="00343F2C">
        <w:t>satellit</w:t>
      </w:r>
      <w:r w:rsidR="006D481B">
        <w:t xml:space="preserve"> till enskilda mottagare</w:t>
      </w:r>
      <w:r w:rsidR="001C3D5E">
        <w:t xml:space="preserve"> på jorden</w:t>
      </w:r>
      <w:r w:rsidR="00343F2C" w:rsidRPr="00343F2C">
        <w:t xml:space="preserve">, kvantkommunikation och </w:t>
      </w:r>
      <w:r w:rsidR="00343F2C">
        <w:t xml:space="preserve">ökad beräkningskraft och AI ombord på satelliter </w:t>
      </w:r>
      <w:r w:rsidR="00343F2C" w:rsidRPr="00343F2C">
        <w:t xml:space="preserve">ställer ökade krav på markinfrastruktur. Andra länder och privata aktörer utvecklar återanvändbara </w:t>
      </w:r>
      <w:r w:rsidR="00343F2C">
        <w:t xml:space="preserve">bärraketer </w:t>
      </w:r>
      <w:r w:rsidR="00343F2C" w:rsidRPr="00343F2C">
        <w:t xml:space="preserve">som kan sänka uppskjutningskostnaderna och öka konkurrensen, vilket hotar EU:s strategiska autonomi om inte den egna </w:t>
      </w:r>
      <w:r w:rsidR="001A4DEB">
        <w:t>rymd</w:t>
      </w:r>
      <w:r w:rsidR="00343F2C" w:rsidRPr="00343F2C">
        <w:t xml:space="preserve">sektorn </w:t>
      </w:r>
      <w:r w:rsidR="001A4DEB">
        <w:t xml:space="preserve">och förmågan </w:t>
      </w:r>
      <w:r w:rsidR="00343F2C" w:rsidRPr="00343F2C">
        <w:t xml:space="preserve">stärks och diversifieras. Geopolitiska spänningar – inte minst Rysslands </w:t>
      </w:r>
      <w:r w:rsidR="006D481B">
        <w:t>fullskaliga invasion av</w:t>
      </w:r>
      <w:r w:rsidR="00343F2C" w:rsidRPr="00343F2C">
        <w:t xml:space="preserve"> Ukraina – understryker rymdteknikens betydelse för säkerhet, försvar och skydd mot störningar som radiosignalinterferens, och driver på satsningar </w:t>
      </w:r>
      <w:r w:rsidR="001A4DEB">
        <w:t>för</w:t>
      </w:r>
      <w:r w:rsidR="00343F2C" w:rsidRPr="00343F2C">
        <w:t xml:space="preserve"> säker kommunikation och robust infrastruktur. För att säkra både krisberedskap och ekonomisk utveckling behöver EU förbättra sina rymdbaserade produkter och tjänster och öka genomslaget i både offentliga och privata sektorer.</w:t>
      </w:r>
      <w:r>
        <w:t xml:space="preserve"> Några särskilda områden lyfts sedan fram.</w:t>
      </w:r>
    </w:p>
    <w:p w14:paraId="5511843E" w14:textId="2D11D6B2" w:rsidR="00CD4EA4" w:rsidRDefault="00CD4EA4" w:rsidP="00CD4EA4">
      <w:pPr>
        <w:pStyle w:val="Brdtext"/>
      </w:pPr>
      <w:r w:rsidRPr="002548AA">
        <w:rPr>
          <w:i/>
          <w:iCs/>
        </w:rPr>
        <w:lastRenderedPageBreak/>
        <w:t>Infrastruktur och tillverkning</w:t>
      </w:r>
      <w:r w:rsidR="00D27D78">
        <w:br/>
      </w:r>
      <w:r>
        <w:t xml:space="preserve">EU måste expandera satellittillverkning och testanläggningar </w:t>
      </w:r>
      <w:r w:rsidR="001A4DEB">
        <w:t xml:space="preserve">i ljuset av </w:t>
      </w:r>
      <w:r>
        <w:t xml:space="preserve">prognoser om 100 000 </w:t>
      </w:r>
      <w:r w:rsidR="001C3D5E">
        <w:t xml:space="preserve">satellituppsändningar </w:t>
      </w:r>
      <w:r>
        <w:t xml:space="preserve">under kommande decennium. Automatisering, </w:t>
      </w:r>
      <w:r w:rsidR="00E86AE9">
        <w:t xml:space="preserve">s.k. </w:t>
      </w:r>
      <w:r>
        <w:t xml:space="preserve">digitala tvillingar </w:t>
      </w:r>
      <w:r w:rsidR="00E86AE9">
        <w:t>(</w:t>
      </w:r>
      <w:r w:rsidR="00E86AE9" w:rsidRPr="00E86AE9">
        <w:t>en digital kopia av ett fysiskt objekt</w:t>
      </w:r>
      <w:r w:rsidR="00E86AE9">
        <w:t xml:space="preserve">) </w:t>
      </w:r>
      <w:r>
        <w:t>och AI-styrda processer är avgörande för konkurrenskraft och självförsörjning.</w:t>
      </w:r>
    </w:p>
    <w:p w14:paraId="2A34DFDF" w14:textId="4EBDCCCD" w:rsidR="00CD4EA4" w:rsidRDefault="0003291C" w:rsidP="00CD4EA4">
      <w:pPr>
        <w:pStyle w:val="Brdtext"/>
      </w:pPr>
      <w:r w:rsidRPr="00D27D78">
        <w:rPr>
          <w:i/>
          <w:iCs/>
        </w:rPr>
        <w:t xml:space="preserve">Tillträde </w:t>
      </w:r>
      <w:r w:rsidR="00CD4EA4" w:rsidRPr="00D27D78">
        <w:rPr>
          <w:i/>
          <w:iCs/>
        </w:rPr>
        <w:t>till rymden</w:t>
      </w:r>
      <w:r w:rsidR="00D27D78">
        <w:br/>
      </w:r>
      <w:r w:rsidR="00CD4EA4">
        <w:t xml:space="preserve">ESA-programmen </w:t>
      </w:r>
      <w:r w:rsidR="00316DE9">
        <w:t xml:space="preserve">för bärraketerna </w:t>
      </w:r>
      <w:r w:rsidR="00CD4EA4">
        <w:t xml:space="preserve">Ariane 6 och Vega C kompletteras av privata återanvändbara </w:t>
      </w:r>
      <w:r w:rsidR="00316DE9">
        <w:t>bärraketer</w:t>
      </w:r>
      <w:r w:rsidR="00CD4EA4">
        <w:t>. EU stödjer gemensamma upphandlingar, konsoliderad efterfrågan och ekonomiska incitament för att trygga strategisk autonomi i</w:t>
      </w:r>
      <w:r w:rsidR="00316DE9">
        <w:t>nom</w:t>
      </w:r>
      <w:r w:rsidR="00CD4EA4">
        <w:t xml:space="preserve"> rymdtransporter.</w:t>
      </w:r>
      <w:r w:rsidR="00A10B2B" w:rsidRPr="00A10B2B">
        <w:t xml:space="preserve"> Kommissionen, tillsammans med medlemsstaterna och ESA, kommer att bidra till att upprätthålla, trygga och utöka kapaciteterna i den markbaserade infrastrukturen (inklusive test- och uppskjutningsanläggningar) för att stärka EU:s övergripande autonomi, motståndskraft och konkurrenskraft vad gäller </w:t>
      </w:r>
      <w:r w:rsidR="00FC5887">
        <w:t>tillträde</w:t>
      </w:r>
      <w:r w:rsidR="00FC5887" w:rsidRPr="00A10B2B">
        <w:t xml:space="preserve"> </w:t>
      </w:r>
      <w:r w:rsidR="00A10B2B" w:rsidRPr="00A10B2B">
        <w:t>till rymden.</w:t>
      </w:r>
    </w:p>
    <w:p w14:paraId="55705809" w14:textId="07A1CFD9" w:rsidR="00CD4EA4" w:rsidRDefault="00CD4EA4" w:rsidP="00CD4EA4">
      <w:pPr>
        <w:pStyle w:val="Brdtext"/>
      </w:pPr>
      <w:r w:rsidRPr="00D27D78">
        <w:rPr>
          <w:i/>
          <w:iCs/>
        </w:rPr>
        <w:t>Digital infrastruktur för rymden</w:t>
      </w:r>
      <w:r w:rsidR="00D27D78">
        <w:br/>
      </w:r>
      <w:r>
        <w:t>Ökad moln- och k</w:t>
      </w:r>
      <w:r w:rsidR="00E86AE9">
        <w:t>v</w:t>
      </w:r>
      <w:r>
        <w:t xml:space="preserve">antkapacitet krävs för bearbetning av enorma mängder satellitdata. EU:s kommande moln- och AI-lagstiftning ska tredubbla datacenterkapaciteten, stärka </w:t>
      </w:r>
      <w:r w:rsidR="00437E23">
        <w:t xml:space="preserve">egna </w:t>
      </w:r>
      <w:r>
        <w:t>plattformar och digitalisera marksegmentet med virtuella kontrollrum och AI-drivna nätverk.</w:t>
      </w:r>
    </w:p>
    <w:p w14:paraId="331767DE" w14:textId="337786C8" w:rsidR="00CD4EA4" w:rsidRDefault="00CD4EA4" w:rsidP="00CD4EA4">
      <w:pPr>
        <w:pStyle w:val="Brdtext"/>
      </w:pPr>
      <w:r w:rsidRPr="002548AA">
        <w:rPr>
          <w:i/>
          <w:iCs/>
        </w:rPr>
        <w:t>Rymdtjänster</w:t>
      </w:r>
      <w:r w:rsidR="002548AA">
        <w:rPr>
          <w:i/>
          <w:iCs/>
        </w:rPr>
        <w:br/>
      </w:r>
      <w:r>
        <w:t xml:space="preserve">Nedströmsmarknaden, som omfattar satellitdata, positionering och kommunikation, </w:t>
      </w:r>
      <w:r w:rsidR="00437E23">
        <w:t xml:space="preserve">har en </w:t>
      </w:r>
      <w:r>
        <w:t xml:space="preserve">stor tillväxtpotential. EU-systemen Copernicus, Galileo/EGNOS och </w:t>
      </w:r>
      <w:r w:rsidR="00CC6DD5" w:rsidRPr="00CC6DD5">
        <w:t>IRIS²</w:t>
      </w:r>
      <w:r w:rsidR="00ED4E71">
        <w:t xml:space="preserve"> </w:t>
      </w:r>
      <w:r>
        <w:t>integreras alltmer i samhällskritiska sektorer som försvar, transport, energi, beredskap, infrastruktur, klimat och jordbruk.</w:t>
      </w:r>
    </w:p>
    <w:p w14:paraId="57B2FAB5" w14:textId="3893B4CF" w:rsidR="00CD4EA4" w:rsidRDefault="00CD4EA4" w:rsidP="00CD4EA4">
      <w:pPr>
        <w:pStyle w:val="Brdtext"/>
      </w:pPr>
      <w:r w:rsidRPr="002548AA">
        <w:rPr>
          <w:i/>
          <w:iCs/>
        </w:rPr>
        <w:t>Säkerhet och försvar</w:t>
      </w:r>
      <w:r w:rsidR="002548AA">
        <w:rPr>
          <w:i/>
          <w:iCs/>
        </w:rPr>
        <w:br/>
      </w:r>
      <w:r>
        <w:t>EU behöver samordna militär</w:t>
      </w:r>
      <w:r w:rsidR="002548AA">
        <w:t>a</w:t>
      </w:r>
      <w:r>
        <w:t xml:space="preserve"> och civil</w:t>
      </w:r>
      <w:r w:rsidR="002548AA">
        <w:t>a</w:t>
      </w:r>
      <w:r>
        <w:t xml:space="preserve"> rymdinvestering</w:t>
      </w:r>
      <w:r w:rsidR="002548AA">
        <w:t>ar</w:t>
      </w:r>
      <w:r>
        <w:t xml:space="preserve"> för att fylla kapacitetsluckor i </w:t>
      </w:r>
      <w:r w:rsidR="00237F72" w:rsidRPr="00237F72">
        <w:t>underrättelse-, övervaknings- och spaningsverksamhet</w:t>
      </w:r>
      <w:r>
        <w:t xml:space="preserve">, </w:t>
      </w:r>
      <w:r w:rsidR="00237F72">
        <w:t xml:space="preserve">säkerställa </w:t>
      </w:r>
      <w:r w:rsidR="002548AA">
        <w:t>robusta positionerings- och navigeringstjänster</w:t>
      </w:r>
      <w:r>
        <w:t xml:space="preserve"> och </w:t>
      </w:r>
      <w:r w:rsidR="00237F72">
        <w:t xml:space="preserve">skapa </w:t>
      </w:r>
      <w:r>
        <w:t xml:space="preserve">skydd mot </w:t>
      </w:r>
      <w:proofErr w:type="spellStart"/>
      <w:r w:rsidR="002548AA">
        <w:t>frekvens</w:t>
      </w:r>
      <w:r>
        <w:t>störningar</w:t>
      </w:r>
      <w:proofErr w:type="spellEnd"/>
      <w:r>
        <w:t>. En helhetskartläggning och gemensamma upphandlingar förstärker motståndskraften.</w:t>
      </w:r>
    </w:p>
    <w:p w14:paraId="5BA83AC1" w14:textId="77777777" w:rsidR="00FE60BE" w:rsidRDefault="00FE60BE" w:rsidP="00CD4EA4">
      <w:pPr>
        <w:pStyle w:val="Brdtext"/>
        <w:rPr>
          <w:i/>
          <w:iCs/>
        </w:rPr>
      </w:pPr>
    </w:p>
    <w:p w14:paraId="13E7F8F7" w14:textId="76029202" w:rsidR="00CD4EA4" w:rsidRDefault="00CD4EA4" w:rsidP="00CD4EA4">
      <w:pPr>
        <w:pStyle w:val="Brdtext"/>
      </w:pPr>
      <w:r w:rsidRPr="00237F72">
        <w:rPr>
          <w:i/>
          <w:iCs/>
        </w:rPr>
        <w:lastRenderedPageBreak/>
        <w:t>Energi</w:t>
      </w:r>
      <w:r w:rsidR="00237F72">
        <w:br/>
      </w:r>
      <w:r>
        <w:t xml:space="preserve">Satellitdata optimerar planering av sol- och vindkraft, prognoser för elnätets balans och driftövervakning. </w:t>
      </w:r>
      <w:r w:rsidR="00237F72">
        <w:t xml:space="preserve">Kommunikationssystemet </w:t>
      </w:r>
      <w:r w:rsidR="00CC6DD5" w:rsidRPr="00CC6DD5">
        <w:t>IRIS²</w:t>
      </w:r>
      <w:r w:rsidR="00ED4E71">
        <w:t xml:space="preserve"> </w:t>
      </w:r>
      <w:r w:rsidR="00237F72">
        <w:t xml:space="preserve">ska </w:t>
      </w:r>
      <w:r>
        <w:t xml:space="preserve">utvärderas som </w:t>
      </w:r>
      <w:r w:rsidR="00237F72">
        <w:t xml:space="preserve">potentiell </w:t>
      </w:r>
      <w:r>
        <w:t>länk för smarta elnät och kritiska energiinfrastrukturer.</w:t>
      </w:r>
    </w:p>
    <w:p w14:paraId="04FE32EC" w14:textId="42001BC8" w:rsidR="00CD4EA4" w:rsidRDefault="00CD4EA4" w:rsidP="00100E5D">
      <w:pPr>
        <w:pStyle w:val="Brdtext"/>
      </w:pPr>
      <w:r w:rsidRPr="00100E5D">
        <w:rPr>
          <w:i/>
          <w:iCs/>
        </w:rPr>
        <w:t>Krisberedskap</w:t>
      </w:r>
      <w:r w:rsidR="00100E5D">
        <w:rPr>
          <w:i/>
          <w:iCs/>
        </w:rPr>
        <w:br/>
      </w:r>
      <w:r>
        <w:t xml:space="preserve">Copernicus Emergency Management och Galileo-direktvarningar </w:t>
      </w:r>
      <w:r w:rsidR="00100E5D">
        <w:t xml:space="preserve">stärker lägesbilden </w:t>
      </w:r>
      <w:r>
        <w:t xml:space="preserve">vid katastrofer. </w:t>
      </w:r>
      <w:r w:rsidR="00100E5D" w:rsidRPr="00100E5D">
        <w:t xml:space="preserve">IRIS² kommer att stödja etableringen av det europeiska systemet för kritisk kommunikation (EUCCS) för att leverera </w:t>
      </w:r>
      <w:r w:rsidR="00640CA2">
        <w:t>verksamhets</w:t>
      </w:r>
      <w:r w:rsidR="00100E5D" w:rsidRPr="00100E5D">
        <w:t>kritisk kommunikation till myndigheter med ansvar för säkerhet och skydd i hela EU och Schengenområdet. IRIS² blir avgörande för att utöka EUCCS täckning i områden utan markbasera</w:t>
      </w:r>
      <w:r w:rsidR="00100E5D">
        <w:t>de</w:t>
      </w:r>
      <w:r w:rsidR="00100E5D" w:rsidRPr="00100E5D">
        <w:t xml:space="preserve"> mobilnät</w:t>
      </w:r>
      <w:r w:rsidR="00100E5D">
        <w:t>.</w:t>
      </w:r>
    </w:p>
    <w:p w14:paraId="7ED8105F" w14:textId="154956DD" w:rsidR="00CD4EA4" w:rsidRDefault="00CD4EA4" w:rsidP="00CD4EA4">
      <w:pPr>
        <w:pStyle w:val="Brdtext"/>
      </w:pPr>
      <w:r w:rsidRPr="00100E5D">
        <w:rPr>
          <w:i/>
          <w:iCs/>
        </w:rPr>
        <w:t>Transport</w:t>
      </w:r>
      <w:r w:rsidR="00100E5D">
        <w:rPr>
          <w:i/>
          <w:iCs/>
        </w:rPr>
        <w:br/>
      </w:r>
      <w:r>
        <w:t xml:space="preserve">Alla transportslag drar nytta av </w:t>
      </w:r>
      <w:r w:rsidR="00100E5D">
        <w:t xml:space="preserve">rymdtjänster för </w:t>
      </w:r>
      <w:r>
        <w:t>exakt positionering, meteorologi och säk</w:t>
      </w:r>
      <w:r w:rsidR="00100E5D">
        <w:t>ra</w:t>
      </w:r>
      <w:r>
        <w:t xml:space="preserve"> datalänk</w:t>
      </w:r>
      <w:r w:rsidR="00100E5D">
        <w:t>ar</w:t>
      </w:r>
      <w:r>
        <w:t xml:space="preserve">. </w:t>
      </w:r>
      <w:r w:rsidR="00100E5D">
        <w:t xml:space="preserve">Navigeringstjänster </w:t>
      </w:r>
      <w:r>
        <w:t>och 5G/6G-integration stärker autonom körning, flygrutter</w:t>
      </w:r>
      <w:r w:rsidR="00ED4E71">
        <w:t xml:space="preserve"> och</w:t>
      </w:r>
      <w:r>
        <w:t xml:space="preserve"> automatiserade fartyg och järnvägsstyrsystem.</w:t>
      </w:r>
    </w:p>
    <w:p w14:paraId="598B79DA" w14:textId="09C4E808" w:rsidR="00CD4EA4" w:rsidRDefault="00CD4EA4" w:rsidP="00CD4EA4">
      <w:pPr>
        <w:pStyle w:val="Brdtext"/>
      </w:pPr>
      <w:r w:rsidRPr="00100E5D">
        <w:rPr>
          <w:i/>
          <w:iCs/>
        </w:rPr>
        <w:t>Kritisk infrastruktur</w:t>
      </w:r>
      <w:r w:rsidR="00100E5D">
        <w:rPr>
          <w:i/>
          <w:iCs/>
        </w:rPr>
        <w:br/>
      </w:r>
      <w:r>
        <w:t xml:space="preserve">Rymdövervakning upptäcker avvikelser i kraftledningar, transportkorridorer och hamnar. </w:t>
      </w:r>
      <w:r w:rsidR="00604AA8" w:rsidRPr="00604AA8">
        <w:t>IRIS²</w:t>
      </w:r>
      <w:r w:rsidR="00ED4E71">
        <w:t xml:space="preserve"> </w:t>
      </w:r>
      <w:r>
        <w:t xml:space="preserve">ger redundant kommunikation vid störningar. </w:t>
      </w:r>
    </w:p>
    <w:p w14:paraId="73FA5F4E" w14:textId="3DEDFA70" w:rsidR="00CD4EA4" w:rsidRDefault="00CD4EA4" w:rsidP="00CD4EA4">
      <w:pPr>
        <w:pStyle w:val="Brdtext"/>
      </w:pPr>
      <w:r w:rsidRPr="00E04168">
        <w:rPr>
          <w:i/>
          <w:iCs/>
        </w:rPr>
        <w:t>Miljö och klimat</w:t>
      </w:r>
      <w:r w:rsidR="00E04168">
        <w:rPr>
          <w:i/>
          <w:iCs/>
        </w:rPr>
        <w:br/>
      </w:r>
      <w:r>
        <w:t xml:space="preserve">Copernicus data möjliggör övervakning av avskogning, luft- och vattenkvalitet samt </w:t>
      </w:r>
      <w:r w:rsidR="00F96CAB">
        <w:t xml:space="preserve">utveckling av </w:t>
      </w:r>
      <w:r>
        <w:t xml:space="preserve">klimatmodeller. </w:t>
      </w:r>
      <w:r w:rsidR="00E04168">
        <w:t xml:space="preserve">Jordobservationstjänster för vattenhushållning ska samlas i en tjänst för att stärka arbetet med en hållbar blå ekonomi. </w:t>
      </w:r>
    </w:p>
    <w:p w14:paraId="4A768A50" w14:textId="4D708E2E" w:rsidR="00CD4EA4" w:rsidRDefault="00CD4EA4" w:rsidP="00CD4EA4">
      <w:pPr>
        <w:pStyle w:val="Brdtext"/>
      </w:pPr>
      <w:r w:rsidRPr="00E04168">
        <w:rPr>
          <w:i/>
          <w:iCs/>
        </w:rPr>
        <w:t>Jordbruk</w:t>
      </w:r>
      <w:r w:rsidR="00E04168">
        <w:rPr>
          <w:i/>
          <w:iCs/>
        </w:rPr>
        <w:br/>
      </w:r>
      <w:r>
        <w:t xml:space="preserve">Precisionsjordbruk </w:t>
      </w:r>
      <w:r w:rsidR="00E04168">
        <w:t>med data från</w:t>
      </w:r>
      <w:r>
        <w:t xml:space="preserve"> satellitbilder </w:t>
      </w:r>
      <w:r w:rsidR="00E04168">
        <w:t xml:space="preserve">och positioneringstjänster </w:t>
      </w:r>
      <w:r>
        <w:t>minskar insatsmedel</w:t>
      </w:r>
      <w:r w:rsidR="00E04168">
        <w:t xml:space="preserve">, </w:t>
      </w:r>
      <w:r>
        <w:t>ökar avkastning</w:t>
      </w:r>
      <w:r w:rsidR="00E04168">
        <w:t xml:space="preserve">en </w:t>
      </w:r>
      <w:r>
        <w:t>och främjar hållbar produktion.</w:t>
      </w:r>
    </w:p>
    <w:p w14:paraId="1F57DCBA" w14:textId="77777777" w:rsidR="00FE60BE" w:rsidRDefault="00FE60BE" w:rsidP="00CD4EA4">
      <w:pPr>
        <w:pStyle w:val="Brdtext"/>
        <w:rPr>
          <w:b/>
          <w:bCs/>
        </w:rPr>
      </w:pPr>
    </w:p>
    <w:p w14:paraId="12247C28" w14:textId="5FE2EAD5" w:rsidR="00CD4EA4" w:rsidRPr="00E04168" w:rsidRDefault="00E04168" w:rsidP="00CD4EA4">
      <w:pPr>
        <w:pStyle w:val="Brdtext"/>
        <w:rPr>
          <w:b/>
          <w:bCs/>
        </w:rPr>
      </w:pPr>
      <w:r>
        <w:rPr>
          <w:b/>
          <w:bCs/>
        </w:rPr>
        <w:t>Den rymdbaserade r</w:t>
      </w:r>
      <w:r w:rsidR="00CD4EA4" w:rsidRPr="00E04168">
        <w:rPr>
          <w:b/>
          <w:bCs/>
        </w:rPr>
        <w:t>ymdekonomin</w:t>
      </w:r>
    </w:p>
    <w:p w14:paraId="0ABBDF02" w14:textId="66E1F544" w:rsidR="009F3672" w:rsidRDefault="009F3672" w:rsidP="00CD4EA4">
      <w:pPr>
        <w:pStyle w:val="Brdtext"/>
      </w:pPr>
      <w:r>
        <w:t>Den rymdbaserade r</w:t>
      </w:r>
      <w:r w:rsidRPr="009F3672">
        <w:t>ymdekonomin kan i stora drag delas in i två huvudsegment: omloppsbaneekonomin och de aktiviteter som äger rum bortom</w:t>
      </w:r>
      <w:r>
        <w:t xml:space="preserve"> satelliternas</w:t>
      </w:r>
      <w:r w:rsidRPr="009F3672">
        <w:t xml:space="preserve"> </w:t>
      </w:r>
      <w:r w:rsidRPr="009F3672">
        <w:lastRenderedPageBreak/>
        <w:t>omloppsban</w:t>
      </w:r>
      <w:r>
        <w:t>or runt jorden</w:t>
      </w:r>
      <w:r w:rsidRPr="009F3672">
        <w:t xml:space="preserve">, framför allt </w:t>
      </w:r>
      <w:r>
        <w:t xml:space="preserve">verksamhet kring </w:t>
      </w:r>
      <w:r w:rsidR="002B0D3C">
        <w:t xml:space="preserve">månen </w:t>
      </w:r>
      <w:r>
        <w:t>(</w:t>
      </w:r>
      <w:proofErr w:type="spellStart"/>
      <w:r>
        <w:t>cis-lunär</w:t>
      </w:r>
      <w:proofErr w:type="spellEnd"/>
      <w:r w:rsidR="002B0D3C">
        <w:t xml:space="preserve"> verksamhet</w:t>
      </w:r>
      <w:r>
        <w:t xml:space="preserve">) och på </w:t>
      </w:r>
      <w:r w:rsidR="002B0D3C">
        <w:t xml:space="preserve">månen </w:t>
      </w:r>
      <w:r>
        <w:t>(</w:t>
      </w:r>
      <w:proofErr w:type="spellStart"/>
      <w:r>
        <w:t>lunär</w:t>
      </w:r>
      <w:proofErr w:type="spellEnd"/>
      <w:r>
        <w:t>)</w:t>
      </w:r>
      <w:r w:rsidRPr="009F3672">
        <w:t>. Omloppsbaneekonomin drivs idag främst av satellitindustrin</w:t>
      </w:r>
      <w:r>
        <w:t xml:space="preserve">, som i allt högre omfattning satsar på att energikrävande aktiviteter som databeräkningar och datalagring </w:t>
      </w:r>
      <w:r w:rsidR="00F96CAB">
        <w:t xml:space="preserve">hanteras i </w:t>
      </w:r>
      <w:r>
        <w:t>satelliterna</w:t>
      </w:r>
      <w:r w:rsidRPr="009F3672">
        <w:t xml:space="preserve">. Den </w:t>
      </w:r>
      <w:proofErr w:type="spellStart"/>
      <w:r w:rsidRPr="009F3672">
        <w:t>cis</w:t>
      </w:r>
      <w:r w:rsidR="00604AA8">
        <w:t>-</w:t>
      </w:r>
      <w:r w:rsidRPr="009F3672">
        <w:t>lunära</w:t>
      </w:r>
      <w:proofErr w:type="spellEnd"/>
      <w:r w:rsidRPr="009F3672">
        <w:t xml:space="preserve"> och </w:t>
      </w:r>
      <w:proofErr w:type="spellStart"/>
      <w:r w:rsidRPr="009F3672">
        <w:t>lunära</w:t>
      </w:r>
      <w:proofErr w:type="spellEnd"/>
      <w:r w:rsidRPr="009F3672">
        <w:t xml:space="preserve"> ekonomin omfattar aktiviteter som utforskning, gruvdrift, resursutvinning och </w:t>
      </w:r>
      <w:r w:rsidR="00582E06">
        <w:t>resurs</w:t>
      </w:r>
      <w:r w:rsidRPr="009F3672">
        <w:t>användning, infrastrukturutveckling samt etablering av logistik- och försörjningskedjor som är avgörande för framtida kommersiella och vetenskapliga uppdrag</w:t>
      </w:r>
      <w:r>
        <w:t xml:space="preserve"> till månen och bortom den</w:t>
      </w:r>
      <w:r w:rsidRPr="009F3672">
        <w:t>.</w:t>
      </w:r>
    </w:p>
    <w:p w14:paraId="395E78BD" w14:textId="1315915D" w:rsidR="00CD4EA4" w:rsidRDefault="00E04168" w:rsidP="00CD4EA4">
      <w:pPr>
        <w:pStyle w:val="Brdtext"/>
      </w:pPr>
      <w:r w:rsidRPr="009F3672">
        <w:rPr>
          <w:i/>
          <w:iCs/>
        </w:rPr>
        <w:t>T</w:t>
      </w:r>
      <w:r w:rsidR="00CD4EA4" w:rsidRPr="009F3672">
        <w:rPr>
          <w:i/>
          <w:iCs/>
        </w:rPr>
        <w:t xml:space="preserve">jänster </w:t>
      </w:r>
      <w:r w:rsidRPr="009F3672">
        <w:rPr>
          <w:i/>
          <w:iCs/>
        </w:rPr>
        <w:t xml:space="preserve">i omloppsbana </w:t>
      </w:r>
      <w:r w:rsidR="00CD4EA4" w:rsidRPr="009F3672">
        <w:rPr>
          <w:i/>
          <w:iCs/>
        </w:rPr>
        <w:t>(</w:t>
      </w:r>
      <w:r w:rsidR="009F3672" w:rsidRPr="009F3672">
        <w:rPr>
          <w:i/>
          <w:iCs/>
        </w:rPr>
        <w:t xml:space="preserve">In-Space Operations and Services, </w:t>
      </w:r>
      <w:r w:rsidR="00CD4EA4" w:rsidRPr="009F3672">
        <w:rPr>
          <w:i/>
          <w:iCs/>
        </w:rPr>
        <w:t>ISOS)</w:t>
      </w:r>
      <w:r w:rsidR="009F3672">
        <w:rPr>
          <w:i/>
          <w:iCs/>
        </w:rPr>
        <w:br/>
      </w:r>
      <w:r w:rsidR="009F3672">
        <w:t>Pilotprojektet</w:t>
      </w:r>
      <w:r w:rsidR="00CD4EA4">
        <w:t xml:space="preserve"> ISOS4I </w:t>
      </w:r>
      <w:r w:rsidR="009F3672">
        <w:t xml:space="preserve">som ska genomföras i samarbete med medlemsstaterna och ESA ska testa och </w:t>
      </w:r>
      <w:r w:rsidR="00CD4EA4">
        <w:t xml:space="preserve">demonstrera </w:t>
      </w:r>
      <w:r w:rsidR="009F3672">
        <w:t>tjänster</w:t>
      </w:r>
      <w:r w:rsidR="00CD4EA4">
        <w:t xml:space="preserve"> som </w:t>
      </w:r>
      <w:r w:rsidR="00F96CAB">
        <w:t>bränsle</w:t>
      </w:r>
      <w:r w:rsidR="00CD4EA4">
        <w:t>påfyllning, reparation och borttagning av skräp</w:t>
      </w:r>
      <w:r w:rsidR="009F3672">
        <w:t xml:space="preserve"> i omloppsbana</w:t>
      </w:r>
      <w:r w:rsidR="00CD4EA4">
        <w:t>. Målet är en permanent arkitektur för automatiserade rymdlogistiksystem fram till 2030.</w:t>
      </w:r>
    </w:p>
    <w:p w14:paraId="3B20E5C0" w14:textId="7B74BA06" w:rsidR="00CD4EA4" w:rsidRDefault="009F3672" w:rsidP="00CD4EA4">
      <w:pPr>
        <w:pStyle w:val="Brdtext"/>
      </w:pPr>
      <w:r w:rsidRPr="009F3672">
        <w:rPr>
          <w:i/>
          <w:iCs/>
        </w:rPr>
        <w:t>D</w:t>
      </w:r>
      <w:r w:rsidR="00CD4EA4" w:rsidRPr="009F3672">
        <w:rPr>
          <w:i/>
          <w:iCs/>
        </w:rPr>
        <w:t>igital</w:t>
      </w:r>
      <w:r w:rsidRPr="009F3672">
        <w:rPr>
          <w:i/>
          <w:iCs/>
        </w:rPr>
        <w:t xml:space="preserve"> </w:t>
      </w:r>
      <w:r w:rsidR="00CD4EA4" w:rsidRPr="009F3672">
        <w:rPr>
          <w:i/>
          <w:iCs/>
        </w:rPr>
        <w:t>infrastruktur</w:t>
      </w:r>
      <w:r w:rsidRPr="009F3672">
        <w:rPr>
          <w:i/>
          <w:iCs/>
        </w:rPr>
        <w:t xml:space="preserve"> i omloppsbana</w:t>
      </w:r>
      <w:r>
        <w:rPr>
          <w:i/>
          <w:iCs/>
        </w:rPr>
        <w:br/>
      </w:r>
      <w:r w:rsidR="00CD4EA4">
        <w:t>Distribuerad databehandling ombord möjliggör realtidsanalys</w:t>
      </w:r>
      <w:r>
        <w:t>er</w:t>
      </w:r>
      <w:r w:rsidR="00CD4EA4">
        <w:t xml:space="preserve"> och minskar behovet av </w:t>
      </w:r>
      <w:r>
        <w:t xml:space="preserve">kommunikation via </w:t>
      </w:r>
      <w:proofErr w:type="spellStart"/>
      <w:r w:rsidR="00CD4EA4">
        <w:t>nedlänk</w:t>
      </w:r>
      <w:proofErr w:type="spellEnd"/>
      <w:r w:rsidR="00CD4EA4">
        <w:t>. Koncept för rymdbaserade datacenter, energi</w:t>
      </w:r>
      <w:r w:rsidR="00144020">
        <w:t>produktion</w:t>
      </w:r>
      <w:r w:rsidR="00CD4EA4">
        <w:t xml:space="preserve"> o</w:t>
      </w:r>
      <w:r>
        <w:t>ch</w:t>
      </w:r>
      <w:r w:rsidR="00CD4EA4">
        <w:t xml:space="preserve"> kylningslösningar utvecklas parallellt med cybersäkerhetsåtgärder.</w:t>
      </w:r>
    </w:p>
    <w:p w14:paraId="3DF23064" w14:textId="06C47323" w:rsidR="00CD4EA4" w:rsidRDefault="00CD4EA4" w:rsidP="00CD4EA4">
      <w:pPr>
        <w:pStyle w:val="Brdtext"/>
      </w:pPr>
      <w:r w:rsidRPr="00144020">
        <w:rPr>
          <w:i/>
          <w:iCs/>
        </w:rPr>
        <w:t>Gruvdrift och resursutnyttjande</w:t>
      </w:r>
      <w:r w:rsidR="00144020">
        <w:rPr>
          <w:i/>
          <w:iCs/>
        </w:rPr>
        <w:br/>
      </w:r>
      <w:r w:rsidR="00144020">
        <w:t xml:space="preserve">Kommissionen ska </w:t>
      </w:r>
      <w:r>
        <w:t>stödj</w:t>
      </w:r>
      <w:r w:rsidR="00144020">
        <w:t xml:space="preserve">a förstudier kring användning av </w:t>
      </w:r>
      <w:r>
        <w:t xml:space="preserve">månresurser, </w:t>
      </w:r>
      <w:r w:rsidR="00144020">
        <w:t xml:space="preserve">kollaborativ </w:t>
      </w:r>
      <w:r>
        <w:t xml:space="preserve">robotik och provborrning. En analys </w:t>
      </w:r>
      <w:r w:rsidR="00144020">
        <w:t xml:space="preserve">ska göras för att identifiera vilket rättsligt ramverk som är lämpligt att använda </w:t>
      </w:r>
      <w:r>
        <w:t xml:space="preserve">för att möjliggöra kommersiell utvinning och logistik kring </w:t>
      </w:r>
      <w:proofErr w:type="spellStart"/>
      <w:r>
        <w:t>cis</w:t>
      </w:r>
      <w:r w:rsidR="00604AA8">
        <w:t>-</w:t>
      </w:r>
      <w:r>
        <w:t>lun</w:t>
      </w:r>
      <w:r w:rsidR="00604AA8">
        <w:t>ä</w:t>
      </w:r>
      <w:r>
        <w:t>r</w:t>
      </w:r>
      <w:proofErr w:type="spellEnd"/>
      <w:r>
        <w:t xml:space="preserve">- och </w:t>
      </w:r>
      <w:proofErr w:type="spellStart"/>
      <w:r w:rsidR="00604AA8">
        <w:t>lunär</w:t>
      </w:r>
      <w:r>
        <w:t>aktiviteter</w:t>
      </w:r>
      <w:proofErr w:type="spellEnd"/>
      <w:r>
        <w:t>.</w:t>
      </w:r>
    </w:p>
    <w:p w14:paraId="61CA1550" w14:textId="0F0EDE5B" w:rsidR="00CD4EA4" w:rsidRPr="00FA1525" w:rsidRDefault="00FA1525" w:rsidP="00CD4EA4">
      <w:pPr>
        <w:pStyle w:val="Brdtext"/>
        <w:rPr>
          <w:b/>
          <w:bCs/>
        </w:rPr>
      </w:pPr>
      <w:r w:rsidRPr="00FA1525">
        <w:rPr>
          <w:b/>
          <w:bCs/>
        </w:rPr>
        <w:t>Framåtblick</w:t>
      </w:r>
    </w:p>
    <w:p w14:paraId="4E7B5DBD" w14:textId="3D80B4DA" w:rsidR="00FA1525" w:rsidRDefault="00CD4EA4" w:rsidP="00CD4EA4">
      <w:pPr>
        <w:pStyle w:val="Brdtext"/>
      </w:pPr>
      <w:r>
        <w:t xml:space="preserve">EU:s styrkor inom forskning, industri och kompetens måste bindas samman genom en ny offentlig-privat modell präglad av </w:t>
      </w:r>
      <w:r w:rsidR="00FA1525">
        <w:t>snabbhet</w:t>
      </w:r>
      <w:r>
        <w:t xml:space="preserve"> och samarbete. Kommissionen inrättar</w:t>
      </w:r>
      <w:r w:rsidR="00FA1525">
        <w:t xml:space="preserve"> därför</w:t>
      </w:r>
      <w:r>
        <w:t xml:space="preserve"> Space Team Europe som rådgivande forum och </w:t>
      </w:r>
      <w:r w:rsidR="00FA1525">
        <w:t xml:space="preserve">ska </w:t>
      </w:r>
      <w:r>
        <w:t xml:space="preserve">ta fram en </w:t>
      </w:r>
      <w:r w:rsidR="00D4284A">
        <w:t>e</w:t>
      </w:r>
      <w:r>
        <w:t xml:space="preserve">uropeisk </w:t>
      </w:r>
      <w:r w:rsidR="00D4284A">
        <w:t>handlingsplan för rymdverksamhet</w:t>
      </w:r>
      <w:r>
        <w:t xml:space="preserve">. En särskild metodik </w:t>
      </w:r>
      <w:r w:rsidR="00D4284A">
        <w:t>ska utvecklas för a</w:t>
      </w:r>
      <w:r>
        <w:t>tt följa upp rymdsektorns bidrag till EU:s konkurrenskraft inom ramen för Konkurrenskraftskompassens koordineringsverktyg.</w:t>
      </w:r>
    </w:p>
    <w:p w14:paraId="2345C93F" w14:textId="77777777" w:rsidR="007D542F" w:rsidRDefault="005F1BBC" w:rsidP="007D542F">
      <w:pPr>
        <w:pStyle w:val="Rubrik2"/>
      </w:pPr>
      <w:sdt>
        <w:sdtPr>
          <w:id w:val="-2087607690"/>
          <w:lock w:val="contentLocked"/>
          <w:placeholder>
            <w:docPart w:val="18D96380043E46B0AB9D7B92A4DD1AC1"/>
          </w:placeholder>
          <w:group/>
        </w:sdtPr>
        <w:sdtEndPr/>
        <w:sdtContent>
          <w:r w:rsidR="007D542F">
            <w:t>Gällande svenska regler och förslagets effekt på dessa</w:t>
          </w:r>
        </w:sdtContent>
      </w:sdt>
    </w:p>
    <w:p w14:paraId="474634FA" w14:textId="5D0109C1" w:rsidR="007D542F" w:rsidRPr="00472EBA" w:rsidRDefault="00543FC9" w:rsidP="007D542F">
      <w:pPr>
        <w:pStyle w:val="Brdtext"/>
      </w:pPr>
      <w:r w:rsidRPr="00543FC9">
        <w:t>Meddelandet utgör inte bindande lagstiftning och har därför ingen omedelbar effekt på gällande svenska regelverk.</w:t>
      </w:r>
    </w:p>
    <w:p w14:paraId="6B6B3269" w14:textId="77777777" w:rsidR="007D542F" w:rsidRDefault="005F1BBC" w:rsidP="007D542F">
      <w:pPr>
        <w:pStyle w:val="Rubrik2"/>
      </w:pPr>
      <w:sdt>
        <w:sdtPr>
          <w:id w:val="-1431199353"/>
          <w:lock w:val="contentLocked"/>
          <w:placeholder>
            <w:docPart w:val="18D96380043E46B0AB9D7B92A4DD1AC1"/>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0A79CCF3" w14:textId="60A7D973" w:rsidR="007D542F" w:rsidRDefault="00CE077B" w:rsidP="00CE077B">
      <w:pPr>
        <w:pStyle w:val="Brdtext"/>
      </w:pPr>
      <w:r>
        <w:t xml:space="preserve">De budgetära konsekvenserna kommer att kunna bedömas först när de specifika initiativen </w:t>
      </w:r>
      <w:r w:rsidR="00A17587">
        <w:t xml:space="preserve">som anges i meddelandet </w:t>
      </w:r>
      <w:r>
        <w:t>presenteras.</w:t>
      </w:r>
      <w:r w:rsidR="000C750A">
        <w:t xml:space="preserve"> Eventuella nya uppgifter och åtaganden som innebär kostnader för statsbudgeten ska </w:t>
      </w:r>
      <w:r w:rsidR="000C750A" w:rsidRPr="00B90AA5">
        <w:t>hanteras inom beslutade ramar</w:t>
      </w:r>
      <w:r w:rsidR="000C750A">
        <w:t xml:space="preserve">. </w:t>
      </w:r>
      <w:r w:rsidR="000C750A" w:rsidRPr="00B90AA5">
        <w:t>Utgiftsdrivande åtgärder på EU-budgeten behöver finansieras genom omprioriteringar inom programmen i den fleråriga budgetramen (MFF).</w:t>
      </w:r>
    </w:p>
    <w:p w14:paraId="0256DD0C" w14:textId="77777777" w:rsidR="00300EF3" w:rsidRPr="00472EBA" w:rsidRDefault="00300EF3" w:rsidP="00CE077B">
      <w:pPr>
        <w:pStyle w:val="Brdtext"/>
      </w:pPr>
    </w:p>
    <w:sdt>
      <w:sdtPr>
        <w:id w:val="830331803"/>
        <w:lock w:val="contentLocked"/>
        <w:placeholder>
          <w:docPart w:val="18D96380043E46B0AB9D7B92A4DD1AC1"/>
        </w:placeholder>
        <w:group/>
      </w:sdtPr>
      <w:sdtEndPr/>
      <w:sdtContent>
        <w:p w14:paraId="7DB841D8" w14:textId="77777777" w:rsidR="007D542F" w:rsidRDefault="007D542F" w:rsidP="007D542F">
          <w:pPr>
            <w:pStyle w:val="Rubrik1"/>
          </w:pPr>
          <w:r>
            <w:t>Ståndpunkter</w:t>
          </w:r>
        </w:p>
      </w:sdtContent>
    </w:sdt>
    <w:p w14:paraId="20C2E4D2" w14:textId="77777777" w:rsidR="007D542F" w:rsidRDefault="005F1BBC" w:rsidP="007D542F">
      <w:pPr>
        <w:pStyle w:val="Rubrik2"/>
      </w:pPr>
      <w:sdt>
        <w:sdtPr>
          <w:id w:val="-483085086"/>
          <w:lock w:val="contentLocked"/>
          <w:placeholder>
            <w:docPart w:val="18D96380043E46B0AB9D7B92A4DD1AC1"/>
          </w:placeholder>
          <w:group/>
        </w:sdtPr>
        <w:sdtEndPr/>
        <w:sdtContent>
          <w:r w:rsidR="007D542F">
            <w:t>Preliminär svensk ståndpunkt</w:t>
          </w:r>
        </w:sdtContent>
      </w:sdt>
    </w:p>
    <w:p w14:paraId="4EAA56C7" w14:textId="7F710CB1" w:rsidR="006A7977" w:rsidRDefault="006A7977" w:rsidP="006A7977">
      <w:pPr>
        <w:pStyle w:val="Brdtext"/>
      </w:pPr>
      <w:r w:rsidRPr="006D71F5">
        <w:t>Regeringen</w:t>
      </w:r>
      <w:r>
        <w:t xml:space="preserve"> </w:t>
      </w:r>
      <w:r w:rsidR="00B94D8C">
        <w:t xml:space="preserve">välkomnar kommissionens förslag till </w:t>
      </w:r>
      <w:r w:rsidR="007076DE">
        <w:t xml:space="preserve">en strategi för europeisk rymdekonomi, som visar på den potential som rymdverksamhet har att bidra till </w:t>
      </w:r>
      <w:r w:rsidR="00DC02D0">
        <w:t>europeisk konkurrenskraft, tillväxt och säkerhet.</w:t>
      </w:r>
    </w:p>
    <w:p w14:paraId="44C637BD" w14:textId="77777777" w:rsidR="00C059B9" w:rsidRDefault="00E203A2" w:rsidP="008D59C4">
      <w:pPr>
        <w:pStyle w:val="Brdtext"/>
      </w:pPr>
      <w:r>
        <w:t xml:space="preserve">Regeringen </w:t>
      </w:r>
      <w:r w:rsidR="00C32767">
        <w:t xml:space="preserve">stöder ansatsen att </w:t>
      </w:r>
      <w:r w:rsidR="00F779BF">
        <w:t xml:space="preserve">genomföra åtgärder för att </w:t>
      </w:r>
      <w:r w:rsidR="00C32767">
        <w:t xml:space="preserve">bättre utnyttja rymdbaserade tjänster </w:t>
      </w:r>
      <w:r w:rsidR="005D7E72">
        <w:t xml:space="preserve">och data </w:t>
      </w:r>
      <w:r w:rsidR="00C32767">
        <w:t xml:space="preserve">i offentlig och privat sektor, inte minst med data från EU:s redan operationella program Copernicus för jordobservation och Galileo för positioneringstjänster. </w:t>
      </w:r>
    </w:p>
    <w:p w14:paraId="34E57844" w14:textId="75B5ADD8" w:rsidR="008D59C4" w:rsidRDefault="00C059B9" w:rsidP="008D59C4">
      <w:pPr>
        <w:pStyle w:val="Brdtext"/>
      </w:pPr>
      <w:bookmarkStart w:id="4" w:name="_Hlk205383240"/>
      <w:r>
        <w:t>Regeringen anser att utveckling av robust</w:t>
      </w:r>
      <w:r w:rsidRPr="009D263A">
        <w:t xml:space="preserve"> digital infrastruktur</w:t>
      </w:r>
      <w:r>
        <w:t>, vilket inbegriper satellitkommunikation, behöver prioriteras. Den digitala infrastrukturen</w:t>
      </w:r>
      <w:r w:rsidRPr="009D263A">
        <w:t xml:space="preserve"> ska vara motståndskraftig</w:t>
      </w:r>
      <w:r>
        <w:t xml:space="preserve"> och </w:t>
      </w:r>
      <w:r w:rsidRPr="009D263A">
        <w:t>säker</w:t>
      </w:r>
      <w:r>
        <w:t>,</w:t>
      </w:r>
      <w:r w:rsidRPr="009D263A">
        <w:t xml:space="preserve"> och </w:t>
      </w:r>
      <w:r>
        <w:t xml:space="preserve">genom användning av </w:t>
      </w:r>
      <w:r w:rsidR="008D59C4" w:rsidRPr="009D263A">
        <w:t>AI och framväxande tekniker driva samhällsnytta, hållbar utveckling, konkurrenskraft och innovation.</w:t>
      </w:r>
    </w:p>
    <w:bookmarkEnd w:id="4"/>
    <w:p w14:paraId="0A6D8A37" w14:textId="77777777" w:rsidR="000C750A" w:rsidRDefault="000C750A" w:rsidP="000C750A">
      <w:pPr>
        <w:pStyle w:val="Brdtext"/>
      </w:pPr>
      <w:r>
        <w:t>Regeringen välkomnar också ansatsen om rymden som marknadssektor där EU har möjlighet att ge goda förutsättningar för företagsetableringar och start-</w:t>
      </w:r>
      <w:proofErr w:type="spellStart"/>
      <w:r>
        <w:t>ups</w:t>
      </w:r>
      <w:proofErr w:type="spellEnd"/>
      <w:r>
        <w:t xml:space="preserve"> och </w:t>
      </w:r>
      <w:proofErr w:type="spellStart"/>
      <w:r>
        <w:t>scale-ups</w:t>
      </w:r>
      <w:proofErr w:type="spellEnd"/>
      <w:r>
        <w:t xml:space="preserve"> att vidareutvecklas och bli globalt konkurrenskraftiga.</w:t>
      </w:r>
    </w:p>
    <w:p w14:paraId="72527926" w14:textId="5D7790BA" w:rsidR="003B7616" w:rsidRDefault="003B7616" w:rsidP="006A7977">
      <w:pPr>
        <w:pStyle w:val="Brdtext"/>
      </w:pPr>
      <w:r>
        <w:lastRenderedPageBreak/>
        <w:t>R</w:t>
      </w:r>
      <w:r w:rsidRPr="003B7616">
        <w:t xml:space="preserve">egeringen </w:t>
      </w:r>
      <w:r w:rsidR="0099302E">
        <w:t>understryker</w:t>
      </w:r>
      <w:r>
        <w:t xml:space="preserve"> </w:t>
      </w:r>
      <w:r w:rsidRPr="003B7616">
        <w:t xml:space="preserve">att </w:t>
      </w:r>
      <w:r>
        <w:t xml:space="preserve">åtgärder som </w:t>
      </w:r>
      <w:r w:rsidR="0099302E">
        <w:t xml:space="preserve">tas fram </w:t>
      </w:r>
      <w:r w:rsidR="00297B3F">
        <w:t>måste</w:t>
      </w:r>
      <w:r>
        <w:t xml:space="preserve"> vara effektiva och </w:t>
      </w:r>
      <w:r w:rsidR="00297B3F">
        <w:t>innebära</w:t>
      </w:r>
      <w:r w:rsidR="00F76D43">
        <w:t xml:space="preserve"> </w:t>
      </w:r>
      <w:r w:rsidR="0099302E">
        <w:t xml:space="preserve">regelförenkling och </w:t>
      </w:r>
      <w:r w:rsidRPr="003B7616">
        <w:t xml:space="preserve">minskad regelbörda </w:t>
      </w:r>
      <w:r w:rsidR="00297B3F">
        <w:t>för att stärka den europeiska rymdsektorns konkurrenskraft</w:t>
      </w:r>
      <w:r w:rsidRPr="003B7616">
        <w:t>.</w:t>
      </w:r>
    </w:p>
    <w:p w14:paraId="71821B33" w14:textId="3BB6E3EB" w:rsidR="005D7E72" w:rsidRDefault="005D7E72" w:rsidP="006A7977">
      <w:pPr>
        <w:pStyle w:val="Brdtext"/>
      </w:pPr>
      <w:r>
        <w:t xml:space="preserve">Regeringen </w:t>
      </w:r>
      <w:r w:rsidR="00F779BF">
        <w:t xml:space="preserve">betonar vikten av ett väl fungerande samarbete mellan EU och ESA så att europeiska skattemedel till rymdsektorn används effektivt. </w:t>
      </w:r>
    </w:p>
    <w:p w14:paraId="0589077E" w14:textId="469FA5AD" w:rsidR="00F779BF" w:rsidRDefault="00F779BF" w:rsidP="006A7977">
      <w:pPr>
        <w:pStyle w:val="Brdtext"/>
      </w:pPr>
      <w:r>
        <w:t>Regeringen</w:t>
      </w:r>
      <w:r w:rsidR="00864B0C">
        <w:t xml:space="preserve"> håller med om att ett oberoende tillträde till rymden är strategiskt viktigt för EU, och framhåller att den svenska rymdbasen Esrange utgör ett viktigt bidrag </w:t>
      </w:r>
      <w:r w:rsidR="00D74650">
        <w:t>för</w:t>
      </w:r>
      <w:r w:rsidR="00864B0C">
        <w:t xml:space="preserve"> detta.</w:t>
      </w:r>
    </w:p>
    <w:p w14:paraId="47305CF6" w14:textId="1251ED53" w:rsidR="003B5772" w:rsidRDefault="003B5772" w:rsidP="003208A9">
      <w:pPr>
        <w:pStyle w:val="Brdtext"/>
      </w:pPr>
      <w:r>
        <w:t xml:space="preserve"> </w:t>
      </w:r>
    </w:p>
    <w:p w14:paraId="422FBA03" w14:textId="77777777" w:rsidR="007D542F" w:rsidRDefault="005F1BBC" w:rsidP="007D542F">
      <w:pPr>
        <w:pStyle w:val="Rubrik2"/>
      </w:pPr>
      <w:sdt>
        <w:sdtPr>
          <w:id w:val="1941718165"/>
          <w:lock w:val="contentLocked"/>
          <w:placeholder>
            <w:docPart w:val="18D96380043E46B0AB9D7B92A4DD1AC1"/>
          </w:placeholder>
          <w:group/>
        </w:sdtPr>
        <w:sdtEndPr/>
        <w:sdtContent>
          <w:r w:rsidR="007D542F">
            <w:t>Medlemsstaternas ståndpunkter</w:t>
          </w:r>
        </w:sdtContent>
      </w:sdt>
    </w:p>
    <w:p w14:paraId="3BFFCC0C" w14:textId="3ACD62A8" w:rsidR="007D542F" w:rsidRPr="00472EBA" w:rsidRDefault="00C21CA1" w:rsidP="007D542F">
      <w:pPr>
        <w:pStyle w:val="Brdtext"/>
      </w:pPr>
      <w:r w:rsidRPr="006958AB">
        <w:t>Medlemsstaterna</w:t>
      </w:r>
      <w:r w:rsidR="00875A5A">
        <w:t>s</w:t>
      </w:r>
      <w:r w:rsidRPr="006958AB">
        <w:t xml:space="preserve"> ståndpunkter </w:t>
      </w:r>
      <w:r w:rsidR="00875A5A">
        <w:t xml:space="preserve">är </w:t>
      </w:r>
      <w:r w:rsidR="00B56820">
        <w:t xml:space="preserve">ännu </w:t>
      </w:r>
      <w:r w:rsidR="00875A5A">
        <w:t>inte kända.</w:t>
      </w:r>
    </w:p>
    <w:p w14:paraId="5F43C2B9" w14:textId="77777777" w:rsidR="007D542F" w:rsidRDefault="005F1BBC" w:rsidP="007D542F">
      <w:pPr>
        <w:pStyle w:val="Rubrik2"/>
      </w:pPr>
      <w:sdt>
        <w:sdtPr>
          <w:id w:val="-1927257506"/>
          <w:lock w:val="contentLocked"/>
          <w:placeholder>
            <w:docPart w:val="18D96380043E46B0AB9D7B92A4DD1AC1"/>
          </w:placeholder>
          <w:group/>
        </w:sdtPr>
        <w:sdtEndPr/>
        <w:sdtContent>
          <w:r w:rsidR="007D542F">
            <w:t>Institutionernas ståndpunkter</w:t>
          </w:r>
        </w:sdtContent>
      </w:sdt>
    </w:p>
    <w:p w14:paraId="45920F4B" w14:textId="1AF163BD" w:rsidR="007D542F" w:rsidRPr="00472EBA" w:rsidRDefault="00CE077B" w:rsidP="007D542F">
      <w:pPr>
        <w:pStyle w:val="Brdtext"/>
      </w:pPr>
      <w:r>
        <w:t>Institutionernas</w:t>
      </w:r>
      <w:r w:rsidR="00C21CA1" w:rsidRPr="006958AB">
        <w:t xml:space="preserve"> ståndpunkter </w:t>
      </w:r>
      <w:r w:rsidR="00875A5A">
        <w:t xml:space="preserve">är </w:t>
      </w:r>
      <w:r w:rsidR="00B56820">
        <w:t xml:space="preserve">ännu </w:t>
      </w:r>
      <w:r w:rsidR="00875A5A">
        <w:t>inte kända.</w:t>
      </w:r>
    </w:p>
    <w:p w14:paraId="0F619328" w14:textId="77777777" w:rsidR="007D542F" w:rsidRDefault="005F1BBC" w:rsidP="007D542F">
      <w:pPr>
        <w:pStyle w:val="Rubrik2"/>
      </w:pPr>
      <w:sdt>
        <w:sdtPr>
          <w:id w:val="-497725553"/>
          <w:lock w:val="contentLocked"/>
          <w:placeholder>
            <w:docPart w:val="18D96380043E46B0AB9D7B92A4DD1AC1"/>
          </w:placeholder>
          <w:group/>
        </w:sdtPr>
        <w:sdtEndPr/>
        <w:sdtContent>
          <w:r w:rsidR="007D542F">
            <w:t xml:space="preserve">Remissinstansernas och </w:t>
          </w:r>
          <w:r w:rsidR="004B795E">
            <w:t xml:space="preserve">andra </w:t>
          </w:r>
          <w:r w:rsidR="007D542F">
            <w:t>intressenters ståndpunkter</w:t>
          </w:r>
        </w:sdtContent>
      </w:sdt>
    </w:p>
    <w:p w14:paraId="2D571004" w14:textId="155BFCDE" w:rsidR="007D542F" w:rsidRPr="00472EBA" w:rsidRDefault="002A6F5F" w:rsidP="007D542F">
      <w:pPr>
        <w:pStyle w:val="Brdtext"/>
      </w:pPr>
      <w:r>
        <w:t>Meddelandet har inte remitterats</w:t>
      </w:r>
      <w:r w:rsidR="00C21CA1">
        <w:t>.</w:t>
      </w:r>
    </w:p>
    <w:sdt>
      <w:sdtPr>
        <w:id w:val="511343921"/>
        <w:lock w:val="contentLocked"/>
        <w:placeholder>
          <w:docPart w:val="18D96380043E46B0AB9D7B92A4DD1AC1"/>
        </w:placeholder>
        <w:group/>
      </w:sdtPr>
      <w:sdtEndPr/>
      <w:sdtContent>
        <w:p w14:paraId="000E42EC" w14:textId="77777777" w:rsidR="007D542F" w:rsidRDefault="007D542F" w:rsidP="007D542F">
          <w:pPr>
            <w:pStyle w:val="Rubrik1"/>
          </w:pPr>
          <w:r>
            <w:t>Förslagets förutsättningar</w:t>
          </w:r>
        </w:p>
      </w:sdtContent>
    </w:sdt>
    <w:p w14:paraId="3E2A0691" w14:textId="77777777" w:rsidR="007D542F" w:rsidRDefault="005F1BBC" w:rsidP="007D542F">
      <w:pPr>
        <w:pStyle w:val="Rubrik2"/>
      </w:pPr>
      <w:sdt>
        <w:sdtPr>
          <w:id w:val="1163133293"/>
          <w:lock w:val="contentLocked"/>
          <w:placeholder>
            <w:docPart w:val="18D96380043E46B0AB9D7B92A4DD1AC1"/>
          </w:placeholder>
          <w:group/>
        </w:sdtPr>
        <w:sdtEndPr/>
        <w:sdtContent>
          <w:r w:rsidR="007D542F">
            <w:t>Rättslig grund och beslutsförfarande</w:t>
          </w:r>
        </w:sdtContent>
      </w:sdt>
    </w:p>
    <w:p w14:paraId="1045B33A" w14:textId="2876383B" w:rsidR="00D352D5" w:rsidRDefault="00217F62" w:rsidP="0010176B">
      <w:pPr>
        <w:pStyle w:val="Brdtext"/>
      </w:pPr>
      <w:r w:rsidRPr="00217F62">
        <w:t>Inte aktuellt då det rör sig om ett meddelande</w:t>
      </w:r>
      <w:r>
        <w:t xml:space="preserve">. </w:t>
      </w:r>
    </w:p>
    <w:p w14:paraId="655AA0B0" w14:textId="77777777" w:rsidR="007D542F" w:rsidRDefault="005F1BBC" w:rsidP="007D542F">
      <w:pPr>
        <w:pStyle w:val="Rubrik2"/>
      </w:pPr>
      <w:sdt>
        <w:sdtPr>
          <w:id w:val="-463277102"/>
          <w:lock w:val="contentLocked"/>
          <w:placeholder>
            <w:docPart w:val="18D96380043E46B0AB9D7B92A4DD1AC1"/>
          </w:placeholder>
          <w:group/>
        </w:sdtPr>
        <w:sdtEndPr/>
        <w:sdtContent>
          <w:r w:rsidR="007D542F">
            <w:t>Subsidiaritets- och proportionalitetsprincipe</w:t>
          </w:r>
          <w:r w:rsidR="00F02290">
            <w:t>r</w:t>
          </w:r>
          <w:r w:rsidR="007D542F">
            <w:t>n</w:t>
          </w:r>
          <w:r w:rsidR="00F02290">
            <w:t>a</w:t>
          </w:r>
        </w:sdtContent>
      </w:sdt>
    </w:p>
    <w:p w14:paraId="6B6BD45E" w14:textId="65918F21" w:rsidR="000A66F5" w:rsidRPr="00472EBA" w:rsidRDefault="00217F62" w:rsidP="007D542F">
      <w:pPr>
        <w:pStyle w:val="Brdtext"/>
      </w:pPr>
      <w:r w:rsidRPr="00217F62">
        <w:t>Inte aktuellt då det rör sig om ett meddelande</w:t>
      </w:r>
      <w:r w:rsidR="000A66F5">
        <w:t>.</w:t>
      </w:r>
    </w:p>
    <w:sdt>
      <w:sdtPr>
        <w:id w:val="211079442"/>
        <w:lock w:val="contentLocked"/>
        <w:placeholder>
          <w:docPart w:val="18D96380043E46B0AB9D7B92A4DD1AC1"/>
        </w:placeholder>
        <w:group/>
      </w:sdtPr>
      <w:sdtEndPr/>
      <w:sdtContent>
        <w:p w14:paraId="28082EE1" w14:textId="77777777" w:rsidR="007D542F" w:rsidRDefault="007D542F" w:rsidP="007D542F">
          <w:pPr>
            <w:pStyle w:val="Rubrik1"/>
          </w:pPr>
          <w:r>
            <w:t>Övrigt</w:t>
          </w:r>
        </w:p>
      </w:sdtContent>
    </w:sdt>
    <w:p w14:paraId="5CFB3897" w14:textId="77777777" w:rsidR="007D542F" w:rsidRDefault="005F1BBC" w:rsidP="007D542F">
      <w:pPr>
        <w:pStyle w:val="Rubrik2"/>
      </w:pPr>
      <w:sdt>
        <w:sdtPr>
          <w:id w:val="-1578510440"/>
          <w:lock w:val="contentLocked"/>
          <w:placeholder>
            <w:docPart w:val="18D96380043E46B0AB9D7B92A4DD1AC1"/>
          </w:placeholder>
          <w:group/>
        </w:sdtPr>
        <w:sdtEndPr/>
        <w:sdtContent>
          <w:r w:rsidR="007D542F">
            <w:t>Fortsatt behandling av ärendet</w:t>
          </w:r>
        </w:sdtContent>
      </w:sdt>
    </w:p>
    <w:p w14:paraId="477E08B4" w14:textId="77777777" w:rsidR="008F6359" w:rsidRDefault="00217F62" w:rsidP="008F6359">
      <w:pPr>
        <w:pStyle w:val="Brdtext"/>
      </w:pPr>
      <w:r>
        <w:t>Det danska ordförandeskapet har meddelat att de inte avser att behandla meddelandet</w:t>
      </w:r>
      <w:r w:rsidR="0038151D">
        <w:t xml:space="preserve"> i rådet</w:t>
      </w:r>
      <w:r>
        <w:t>.</w:t>
      </w:r>
      <w:r w:rsidR="0038151D">
        <w:t xml:space="preserve"> </w:t>
      </w:r>
      <w:r w:rsidR="008F6359">
        <w:t>De åtgärder som tas upp i meddelandet behandlas eller kommer att behandlas i olika spår.</w:t>
      </w:r>
    </w:p>
    <w:p w14:paraId="2CB6E44E" w14:textId="4920CB0A" w:rsidR="007D542F" w:rsidRDefault="007D542F" w:rsidP="007D542F">
      <w:pPr>
        <w:pStyle w:val="Brdtext"/>
      </w:pPr>
    </w:p>
    <w:p w14:paraId="7F6149F1" w14:textId="77777777" w:rsidR="007D542F" w:rsidRDefault="005F1BBC" w:rsidP="007D542F">
      <w:pPr>
        <w:pStyle w:val="Rubrik2"/>
      </w:pPr>
      <w:sdt>
        <w:sdtPr>
          <w:id w:val="839665539"/>
          <w:lock w:val="contentLocked"/>
          <w:placeholder>
            <w:docPart w:val="18D96380043E46B0AB9D7B92A4DD1AC1"/>
          </w:placeholder>
          <w:group/>
        </w:sdtPr>
        <w:sdtEndPr/>
        <w:sdtContent>
          <w:r w:rsidR="007D542F">
            <w:t>Fackuttryck</w:t>
          </w:r>
          <w:r w:rsidR="00821540">
            <w:t xml:space="preserve"> och </w:t>
          </w:r>
          <w:r w:rsidR="007D542F">
            <w:t>termer</w:t>
          </w:r>
        </w:sdtContent>
      </w:sdt>
    </w:p>
    <w:p w14:paraId="452A80C7" w14:textId="626D3AFA" w:rsidR="00B93597" w:rsidRDefault="00B93597" w:rsidP="00D9115D">
      <w:pPr>
        <w:pStyle w:val="Brdtext"/>
      </w:pPr>
      <w:r w:rsidRPr="00B93597">
        <w:t>IRIS² (</w:t>
      </w:r>
      <w:proofErr w:type="spellStart"/>
      <w:r w:rsidRPr="00B93597">
        <w:t>Infrastructure</w:t>
      </w:r>
      <w:proofErr w:type="spellEnd"/>
      <w:r w:rsidRPr="00B93597">
        <w:t xml:space="preserve"> for </w:t>
      </w:r>
      <w:proofErr w:type="spellStart"/>
      <w:r w:rsidRPr="00B93597">
        <w:t>Resilience</w:t>
      </w:r>
      <w:proofErr w:type="spellEnd"/>
      <w:r w:rsidRPr="00B93597">
        <w:t xml:space="preserve">, </w:t>
      </w:r>
      <w:proofErr w:type="spellStart"/>
      <w:r w:rsidRPr="00B93597">
        <w:t>Interconnectivity</w:t>
      </w:r>
      <w:proofErr w:type="spellEnd"/>
      <w:r w:rsidRPr="00B93597">
        <w:t xml:space="preserve"> and </w:t>
      </w:r>
      <w:proofErr w:type="spellStart"/>
      <w:r w:rsidRPr="00B93597">
        <w:t>Security</w:t>
      </w:r>
      <w:proofErr w:type="spellEnd"/>
      <w:r w:rsidRPr="00B93597">
        <w:t xml:space="preserve"> by </w:t>
      </w:r>
      <w:proofErr w:type="spellStart"/>
      <w:r w:rsidRPr="00B93597">
        <w:t>Satellite</w:t>
      </w:r>
      <w:proofErr w:type="spellEnd"/>
      <w:r w:rsidRPr="006D71F5">
        <w:t>) är ett satellitbaserat säkert kommunikationssystem som EU utveckla</w:t>
      </w:r>
      <w:r>
        <w:t>r och som ska vara operationellt 2027.</w:t>
      </w:r>
    </w:p>
    <w:p w14:paraId="40899721" w14:textId="45B0688E" w:rsidR="00B93597" w:rsidRDefault="00B93597" w:rsidP="00D9115D">
      <w:pPr>
        <w:pStyle w:val="Brdtext"/>
      </w:pPr>
      <w:r>
        <w:t>Copernicus är EU:s satellitbaserade jordobservationssystem som tillhandahåller öppen information och data för bland annat miljöövervakning och civil säkerhet.</w:t>
      </w:r>
    </w:p>
    <w:p w14:paraId="6AD9DC4D" w14:textId="327FBDE4" w:rsidR="00D729AF" w:rsidRPr="00B93597" w:rsidRDefault="00D729AF" w:rsidP="00D9115D">
      <w:pPr>
        <w:pStyle w:val="Brdtext"/>
      </w:pPr>
      <w:r>
        <w:t>Galileo är EU:s satellitbaserade positionerings- och navigationssystem</w:t>
      </w:r>
      <w:r w:rsidR="00F0194D">
        <w:t xml:space="preserve"> som i likhet med det amerikanska GPS erbjuder exakta positioneringstjänster.</w:t>
      </w:r>
    </w:p>
    <w:p w14:paraId="0B4E1C6A" w14:textId="19B3F251" w:rsidR="00B504E8" w:rsidRPr="00B504E8" w:rsidRDefault="00B504E8" w:rsidP="00D9115D">
      <w:pPr>
        <w:pStyle w:val="Brdtext"/>
      </w:pPr>
      <w:r w:rsidRPr="00B504E8">
        <w:t>ESA (European Space Agency) ä</w:t>
      </w:r>
      <w:r w:rsidRPr="006D71F5">
        <w:t>r en mellanst</w:t>
      </w:r>
      <w:r>
        <w:t>atlig organisation</w:t>
      </w:r>
      <w:r w:rsidR="00EA6FB7">
        <w:t xml:space="preserve"> </w:t>
      </w:r>
      <w:r>
        <w:t>för rymdverksamhet med 23 medlemsländer</w:t>
      </w:r>
      <w:r w:rsidR="00EA6FB7">
        <w:t>, varav några som inte är med i EU (Norge, Storbritannien och Schweiz).</w:t>
      </w:r>
    </w:p>
    <w:p w14:paraId="1BD775CA" w14:textId="6E3DD21B" w:rsidR="00D9115D" w:rsidRPr="00D9115D" w:rsidRDefault="00D9115D" w:rsidP="00D9115D">
      <w:pPr>
        <w:pStyle w:val="Brdtext"/>
      </w:pPr>
    </w:p>
    <w:sectPr w:rsidR="00D9115D" w:rsidRPr="00D9115D"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6AAE" w14:textId="77777777" w:rsidR="005F72EE" w:rsidRDefault="005F72EE" w:rsidP="00A87A54">
      <w:pPr>
        <w:spacing w:after="0" w:line="240" w:lineRule="auto"/>
      </w:pPr>
      <w:r>
        <w:separator/>
      </w:r>
    </w:p>
  </w:endnote>
  <w:endnote w:type="continuationSeparator" w:id="0">
    <w:p w14:paraId="42C0E056" w14:textId="77777777" w:rsidR="005F72EE" w:rsidRDefault="005F72EE" w:rsidP="00A87A54">
      <w:pPr>
        <w:spacing w:after="0" w:line="240" w:lineRule="auto"/>
      </w:pPr>
      <w:r>
        <w:continuationSeparator/>
      </w:r>
    </w:p>
  </w:endnote>
  <w:endnote w:type="continuationNotice" w:id="1">
    <w:p w14:paraId="31D4DC7F" w14:textId="77777777" w:rsidR="00BF3AF9" w:rsidRDefault="00BF3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AA2D"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D770"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A74B"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D2E9B" w14:textId="77777777" w:rsidR="005F72EE" w:rsidRDefault="005F72EE" w:rsidP="00A87A54">
      <w:pPr>
        <w:spacing w:after="0" w:line="240" w:lineRule="auto"/>
      </w:pPr>
      <w:r>
        <w:separator/>
      </w:r>
    </w:p>
  </w:footnote>
  <w:footnote w:type="continuationSeparator" w:id="0">
    <w:p w14:paraId="7B400E03" w14:textId="77777777" w:rsidR="005F72EE" w:rsidRDefault="005F72EE" w:rsidP="00A87A54">
      <w:pPr>
        <w:spacing w:after="0" w:line="240" w:lineRule="auto"/>
      </w:pPr>
      <w:r>
        <w:continuationSeparator/>
      </w:r>
    </w:p>
  </w:footnote>
  <w:footnote w:type="continuationNotice" w:id="1">
    <w:p w14:paraId="6D7D4D22" w14:textId="77777777" w:rsidR="00BF3AF9" w:rsidRDefault="00BF3A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B3A9"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C962" w14:textId="7C9DED5C" w:rsidR="003C3720" w:rsidRDefault="005F1BBC" w:rsidP="00CD3BFC">
    <w:pPr>
      <w:pStyle w:val="Sidhuvud"/>
      <w:spacing w:before="240"/>
      <w:jc w:val="right"/>
    </w:pPr>
    <w:sdt>
      <w:sdtPr>
        <w:alias w:val="Ar"/>
        <w:tag w:val="Ar"/>
        <w:id w:val="375123316"/>
        <w:placeholder>
          <w:docPart w:val="204048B4FC6847D1AA1AE6E2F33EB4C9"/>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4E6196">
          <w:t>2024/25</w:t>
        </w:r>
      </w:sdtContent>
    </w:sdt>
    <w:r w:rsidR="0009572A">
      <w:t>:</w:t>
    </w:r>
    <w:r w:rsidR="00002B4B">
      <w:t>FPM</w:t>
    </w:r>
    <w:sdt>
      <w:sdtPr>
        <w:alias w:val="FPMNummer"/>
        <w:tag w:val="FPMNummer"/>
        <w:id w:val="-2000957076"/>
        <w:placeholder>
          <w:docPart w:val="6EEF44D3C1C54E5C979576270C5B7E78"/>
        </w:placeholder>
        <w:dataBinding w:prefixMappings="xmlns:ns0='http://rk.se/faktapm' " w:xpath="/ns0:faktaPM[1]/ns0:Nr[1]" w:storeItemID="{0B9A7431-9D19-4C2A-8E12-639802D7B40B}"/>
        <w:text/>
      </w:sdtPr>
      <w:sdtEndPr/>
      <w:sdtContent>
        <w:r w:rsidR="004E6196">
          <w:t>61</w:t>
        </w:r>
      </w:sdtContent>
    </w:sdt>
  </w:p>
  <w:p w14:paraId="55FE9436"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F710"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AC25DDB"/>
    <w:multiLevelType w:val="hybridMultilevel"/>
    <w:tmpl w:val="34B21CEE"/>
    <w:lvl w:ilvl="0" w:tplc="CDF0193A">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DD5330E"/>
    <w:multiLevelType w:val="hybridMultilevel"/>
    <w:tmpl w:val="0B424E00"/>
    <w:lvl w:ilvl="0" w:tplc="8B2A31F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8-12"/>
    <w:docVar w:name="Ar" w:val="2024/25"/>
    <w:docVar w:name="Dep" w:val="Utbildningsdepartementet"/>
    <w:docVar w:name="GDB1" w:val="COM(2025) 336"/>
    <w:docVar w:name="Nr" w:val="61"/>
    <w:docVar w:name="Rub" w:val="Meddelande om europeisk rymdekonomi"/>
    <w:docVar w:name="UppDat" w:val="2025-08-12"/>
    <w:docVar w:name="Utsk" w:val="Utbildningsutskottet"/>
  </w:docVars>
  <w:rsids>
    <w:rsidRoot w:val="005F72EE"/>
    <w:rsid w:val="00000290"/>
    <w:rsid w:val="0000074A"/>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23CF"/>
    <w:rsid w:val="0002324B"/>
    <w:rsid w:val="00023BDF"/>
    <w:rsid w:val="000241FA"/>
    <w:rsid w:val="00024737"/>
    <w:rsid w:val="00025992"/>
    <w:rsid w:val="00026711"/>
    <w:rsid w:val="0002708E"/>
    <w:rsid w:val="0002763D"/>
    <w:rsid w:val="00030DEF"/>
    <w:rsid w:val="0003291C"/>
    <w:rsid w:val="0003342E"/>
    <w:rsid w:val="00033F88"/>
    <w:rsid w:val="00034428"/>
    <w:rsid w:val="0003679E"/>
    <w:rsid w:val="00041621"/>
    <w:rsid w:val="00041EDC"/>
    <w:rsid w:val="00042CE5"/>
    <w:rsid w:val="0004352E"/>
    <w:rsid w:val="00044C69"/>
    <w:rsid w:val="00046691"/>
    <w:rsid w:val="00051341"/>
    <w:rsid w:val="0005264F"/>
    <w:rsid w:val="00053CAA"/>
    <w:rsid w:val="00055875"/>
    <w:rsid w:val="00057FE0"/>
    <w:rsid w:val="000620FD"/>
    <w:rsid w:val="000631D7"/>
    <w:rsid w:val="00063DCB"/>
    <w:rsid w:val="000647D2"/>
    <w:rsid w:val="000656A1"/>
    <w:rsid w:val="00066BC9"/>
    <w:rsid w:val="000675A3"/>
    <w:rsid w:val="00067ED6"/>
    <w:rsid w:val="0007033C"/>
    <w:rsid w:val="000707E9"/>
    <w:rsid w:val="00072C86"/>
    <w:rsid w:val="00072FFC"/>
    <w:rsid w:val="0007388B"/>
    <w:rsid w:val="00073B75"/>
    <w:rsid w:val="000757FC"/>
    <w:rsid w:val="00075FF0"/>
    <w:rsid w:val="00076667"/>
    <w:rsid w:val="000769B8"/>
    <w:rsid w:val="00077B94"/>
    <w:rsid w:val="00080631"/>
    <w:rsid w:val="00082027"/>
    <w:rsid w:val="00082374"/>
    <w:rsid w:val="00085900"/>
    <w:rsid w:val="00085AA8"/>
    <w:rsid w:val="000862E0"/>
    <w:rsid w:val="000873C3"/>
    <w:rsid w:val="0009147E"/>
    <w:rsid w:val="00093408"/>
    <w:rsid w:val="00093BBF"/>
    <w:rsid w:val="0009435C"/>
    <w:rsid w:val="0009572A"/>
    <w:rsid w:val="00096DF5"/>
    <w:rsid w:val="000A0A29"/>
    <w:rsid w:val="000A13CA"/>
    <w:rsid w:val="000A456A"/>
    <w:rsid w:val="000A5E43"/>
    <w:rsid w:val="000A66F5"/>
    <w:rsid w:val="000A6EF1"/>
    <w:rsid w:val="000A7FF9"/>
    <w:rsid w:val="000B56A9"/>
    <w:rsid w:val="000B5E2C"/>
    <w:rsid w:val="000C61D1"/>
    <w:rsid w:val="000C750A"/>
    <w:rsid w:val="000D0380"/>
    <w:rsid w:val="000D1EF1"/>
    <w:rsid w:val="000D31A9"/>
    <w:rsid w:val="000D370F"/>
    <w:rsid w:val="000D5449"/>
    <w:rsid w:val="000D7110"/>
    <w:rsid w:val="000D7D18"/>
    <w:rsid w:val="000E12D9"/>
    <w:rsid w:val="000E3165"/>
    <w:rsid w:val="000E431B"/>
    <w:rsid w:val="000E59A9"/>
    <w:rsid w:val="000E638A"/>
    <w:rsid w:val="000E6472"/>
    <w:rsid w:val="000E64CB"/>
    <w:rsid w:val="000F00B8"/>
    <w:rsid w:val="000F1EA7"/>
    <w:rsid w:val="000F2084"/>
    <w:rsid w:val="000F2A8A"/>
    <w:rsid w:val="000F3A92"/>
    <w:rsid w:val="000F6462"/>
    <w:rsid w:val="00100E5D"/>
    <w:rsid w:val="00100ED5"/>
    <w:rsid w:val="0010176B"/>
    <w:rsid w:val="00101DE6"/>
    <w:rsid w:val="001055DA"/>
    <w:rsid w:val="00106F29"/>
    <w:rsid w:val="00113168"/>
    <w:rsid w:val="0011413E"/>
    <w:rsid w:val="00116BC4"/>
    <w:rsid w:val="0012033A"/>
    <w:rsid w:val="00121002"/>
    <w:rsid w:val="001212FB"/>
    <w:rsid w:val="00121EA2"/>
    <w:rsid w:val="00121FFC"/>
    <w:rsid w:val="0012208C"/>
    <w:rsid w:val="00122D16"/>
    <w:rsid w:val="001235D9"/>
    <w:rsid w:val="001242F3"/>
    <w:rsid w:val="0012582E"/>
    <w:rsid w:val="00125B5E"/>
    <w:rsid w:val="00126408"/>
    <w:rsid w:val="00126E6B"/>
    <w:rsid w:val="00130EC3"/>
    <w:rsid w:val="001316EC"/>
    <w:rsid w:val="001318F5"/>
    <w:rsid w:val="001331B1"/>
    <w:rsid w:val="00133CB0"/>
    <w:rsid w:val="00134837"/>
    <w:rsid w:val="00135111"/>
    <w:rsid w:val="001428E2"/>
    <w:rsid w:val="001431C6"/>
    <w:rsid w:val="00143E09"/>
    <w:rsid w:val="00144020"/>
    <w:rsid w:val="001573AF"/>
    <w:rsid w:val="00160B48"/>
    <w:rsid w:val="0016294F"/>
    <w:rsid w:val="00164463"/>
    <w:rsid w:val="001653F8"/>
    <w:rsid w:val="0016685C"/>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76B"/>
    <w:rsid w:val="00195806"/>
    <w:rsid w:val="00196C02"/>
    <w:rsid w:val="00197A8A"/>
    <w:rsid w:val="001A1B33"/>
    <w:rsid w:val="001A2A61"/>
    <w:rsid w:val="001A4DEB"/>
    <w:rsid w:val="001B0B48"/>
    <w:rsid w:val="001B4824"/>
    <w:rsid w:val="001C1C7D"/>
    <w:rsid w:val="001C2524"/>
    <w:rsid w:val="001C2731"/>
    <w:rsid w:val="001C3D5E"/>
    <w:rsid w:val="001C4566"/>
    <w:rsid w:val="001C4980"/>
    <w:rsid w:val="001C5667"/>
    <w:rsid w:val="001C5DC9"/>
    <w:rsid w:val="001C6B85"/>
    <w:rsid w:val="001C71A9"/>
    <w:rsid w:val="001D12FC"/>
    <w:rsid w:val="001D2FA4"/>
    <w:rsid w:val="001D3805"/>
    <w:rsid w:val="001D3851"/>
    <w:rsid w:val="001D512F"/>
    <w:rsid w:val="001D51FD"/>
    <w:rsid w:val="001D761A"/>
    <w:rsid w:val="001E08A1"/>
    <w:rsid w:val="001E0BD5"/>
    <w:rsid w:val="001E1A13"/>
    <w:rsid w:val="001E20CC"/>
    <w:rsid w:val="001E2F3C"/>
    <w:rsid w:val="001E3C02"/>
    <w:rsid w:val="001E3D83"/>
    <w:rsid w:val="001E5DF7"/>
    <w:rsid w:val="001E6477"/>
    <w:rsid w:val="001E72EE"/>
    <w:rsid w:val="001F0629"/>
    <w:rsid w:val="001F0736"/>
    <w:rsid w:val="001F4302"/>
    <w:rsid w:val="001F50BE"/>
    <w:rsid w:val="001F525B"/>
    <w:rsid w:val="001F6BBE"/>
    <w:rsid w:val="001F7AE8"/>
    <w:rsid w:val="00201269"/>
    <w:rsid w:val="00201498"/>
    <w:rsid w:val="00204079"/>
    <w:rsid w:val="00205CF6"/>
    <w:rsid w:val="00207CF0"/>
    <w:rsid w:val="002102FD"/>
    <w:rsid w:val="0021040B"/>
    <w:rsid w:val="00210DAC"/>
    <w:rsid w:val="002116FE"/>
    <w:rsid w:val="00211B4E"/>
    <w:rsid w:val="00211E2A"/>
    <w:rsid w:val="00213204"/>
    <w:rsid w:val="00213258"/>
    <w:rsid w:val="002161F5"/>
    <w:rsid w:val="0021657C"/>
    <w:rsid w:val="00217F62"/>
    <w:rsid w:val="0022187E"/>
    <w:rsid w:val="00222258"/>
    <w:rsid w:val="00223AD6"/>
    <w:rsid w:val="0022666A"/>
    <w:rsid w:val="00227E43"/>
    <w:rsid w:val="002315F5"/>
    <w:rsid w:val="00232EC3"/>
    <w:rsid w:val="00233D52"/>
    <w:rsid w:val="00234208"/>
    <w:rsid w:val="00237147"/>
    <w:rsid w:val="00237F72"/>
    <w:rsid w:val="00242AD1"/>
    <w:rsid w:val="0024412C"/>
    <w:rsid w:val="00245273"/>
    <w:rsid w:val="0024537C"/>
    <w:rsid w:val="002479CD"/>
    <w:rsid w:val="00251222"/>
    <w:rsid w:val="00253CC8"/>
    <w:rsid w:val="002548AA"/>
    <w:rsid w:val="00260D2D"/>
    <w:rsid w:val="00261975"/>
    <w:rsid w:val="00264503"/>
    <w:rsid w:val="00265909"/>
    <w:rsid w:val="00271D00"/>
    <w:rsid w:val="00274AA3"/>
    <w:rsid w:val="00275872"/>
    <w:rsid w:val="00280E8B"/>
    <w:rsid w:val="00281106"/>
    <w:rsid w:val="00282263"/>
    <w:rsid w:val="00282417"/>
    <w:rsid w:val="00282D27"/>
    <w:rsid w:val="00287F0D"/>
    <w:rsid w:val="00292420"/>
    <w:rsid w:val="00292649"/>
    <w:rsid w:val="00292901"/>
    <w:rsid w:val="002963B6"/>
    <w:rsid w:val="00296B7A"/>
    <w:rsid w:val="002974DC"/>
    <w:rsid w:val="00297B3F"/>
    <w:rsid w:val="002A0CB3"/>
    <w:rsid w:val="002A39EF"/>
    <w:rsid w:val="002A422F"/>
    <w:rsid w:val="002A6394"/>
    <w:rsid w:val="002A6820"/>
    <w:rsid w:val="002A6F5F"/>
    <w:rsid w:val="002B00E5"/>
    <w:rsid w:val="002B0D3C"/>
    <w:rsid w:val="002B26DF"/>
    <w:rsid w:val="002B2F2C"/>
    <w:rsid w:val="002B6849"/>
    <w:rsid w:val="002C1D37"/>
    <w:rsid w:val="002C240E"/>
    <w:rsid w:val="002C2A30"/>
    <w:rsid w:val="002C4348"/>
    <w:rsid w:val="002C468B"/>
    <w:rsid w:val="002C476F"/>
    <w:rsid w:val="002C5B48"/>
    <w:rsid w:val="002C6020"/>
    <w:rsid w:val="002D014F"/>
    <w:rsid w:val="002D0484"/>
    <w:rsid w:val="002D2647"/>
    <w:rsid w:val="002D4298"/>
    <w:rsid w:val="002D4829"/>
    <w:rsid w:val="002D4B12"/>
    <w:rsid w:val="002D6541"/>
    <w:rsid w:val="002E150B"/>
    <w:rsid w:val="002E2C89"/>
    <w:rsid w:val="002E3609"/>
    <w:rsid w:val="002E4D3F"/>
    <w:rsid w:val="002E5668"/>
    <w:rsid w:val="002E61A5"/>
    <w:rsid w:val="002F204A"/>
    <w:rsid w:val="002F3675"/>
    <w:rsid w:val="002F4927"/>
    <w:rsid w:val="002F59E0"/>
    <w:rsid w:val="002F66A6"/>
    <w:rsid w:val="002F7FAD"/>
    <w:rsid w:val="00300342"/>
    <w:rsid w:val="00300EF3"/>
    <w:rsid w:val="00301739"/>
    <w:rsid w:val="0030275B"/>
    <w:rsid w:val="0030414B"/>
    <w:rsid w:val="00304401"/>
    <w:rsid w:val="003050DB"/>
    <w:rsid w:val="0030737A"/>
    <w:rsid w:val="00307C58"/>
    <w:rsid w:val="00310561"/>
    <w:rsid w:val="00310F17"/>
    <w:rsid w:val="00311D8C"/>
    <w:rsid w:val="0031273D"/>
    <w:rsid w:val="003128E2"/>
    <w:rsid w:val="003153D9"/>
    <w:rsid w:val="00316DE9"/>
    <w:rsid w:val="003172B4"/>
    <w:rsid w:val="003208A9"/>
    <w:rsid w:val="00320A34"/>
    <w:rsid w:val="00320EA7"/>
    <w:rsid w:val="003210DF"/>
    <w:rsid w:val="00321621"/>
    <w:rsid w:val="00323EF7"/>
    <w:rsid w:val="003240E1"/>
    <w:rsid w:val="00325F89"/>
    <w:rsid w:val="00326C03"/>
    <w:rsid w:val="00327474"/>
    <w:rsid w:val="003277B5"/>
    <w:rsid w:val="00331A91"/>
    <w:rsid w:val="003322D2"/>
    <w:rsid w:val="003327DC"/>
    <w:rsid w:val="003342B4"/>
    <w:rsid w:val="00336940"/>
    <w:rsid w:val="00336CD1"/>
    <w:rsid w:val="00340DE0"/>
    <w:rsid w:val="00341F24"/>
    <w:rsid w:val="00341F47"/>
    <w:rsid w:val="0034210D"/>
    <w:rsid w:val="00342327"/>
    <w:rsid w:val="0034250B"/>
    <w:rsid w:val="00342EE1"/>
    <w:rsid w:val="00343F2C"/>
    <w:rsid w:val="00344234"/>
    <w:rsid w:val="003452DB"/>
    <w:rsid w:val="0034750A"/>
    <w:rsid w:val="00347C69"/>
    <w:rsid w:val="00347E11"/>
    <w:rsid w:val="003503DD"/>
    <w:rsid w:val="00350696"/>
    <w:rsid w:val="00350C92"/>
    <w:rsid w:val="0035266C"/>
    <w:rsid w:val="003526A1"/>
    <w:rsid w:val="003542C5"/>
    <w:rsid w:val="00354FFF"/>
    <w:rsid w:val="00360397"/>
    <w:rsid w:val="00364EFF"/>
    <w:rsid w:val="00365461"/>
    <w:rsid w:val="00367EDA"/>
    <w:rsid w:val="00370311"/>
    <w:rsid w:val="00380663"/>
    <w:rsid w:val="003807B5"/>
    <w:rsid w:val="0038145C"/>
    <w:rsid w:val="0038151D"/>
    <w:rsid w:val="00381ECD"/>
    <w:rsid w:val="003853E3"/>
    <w:rsid w:val="0038587E"/>
    <w:rsid w:val="00386B49"/>
    <w:rsid w:val="00390335"/>
    <w:rsid w:val="00392ED4"/>
    <w:rsid w:val="00393680"/>
    <w:rsid w:val="003944C8"/>
    <w:rsid w:val="00394D4C"/>
    <w:rsid w:val="003953B3"/>
    <w:rsid w:val="00395D9F"/>
    <w:rsid w:val="00397242"/>
    <w:rsid w:val="00397DB1"/>
    <w:rsid w:val="003A1315"/>
    <w:rsid w:val="003A2E73"/>
    <w:rsid w:val="003A3071"/>
    <w:rsid w:val="003A3A54"/>
    <w:rsid w:val="003A5969"/>
    <w:rsid w:val="003A5C58"/>
    <w:rsid w:val="003B0C81"/>
    <w:rsid w:val="003B201F"/>
    <w:rsid w:val="003B2A11"/>
    <w:rsid w:val="003B5772"/>
    <w:rsid w:val="003B7616"/>
    <w:rsid w:val="003C36FA"/>
    <w:rsid w:val="003C3720"/>
    <w:rsid w:val="003C4E9B"/>
    <w:rsid w:val="003C7BE0"/>
    <w:rsid w:val="003D0DD3"/>
    <w:rsid w:val="003D17EF"/>
    <w:rsid w:val="003D1F1C"/>
    <w:rsid w:val="003D3535"/>
    <w:rsid w:val="003D4246"/>
    <w:rsid w:val="003D4CA1"/>
    <w:rsid w:val="003D4D9F"/>
    <w:rsid w:val="003D6C46"/>
    <w:rsid w:val="003D7B03"/>
    <w:rsid w:val="003D7B6F"/>
    <w:rsid w:val="003E30BD"/>
    <w:rsid w:val="003E38CE"/>
    <w:rsid w:val="003E5A50"/>
    <w:rsid w:val="003E6020"/>
    <w:rsid w:val="003E7CA0"/>
    <w:rsid w:val="003F19E6"/>
    <w:rsid w:val="003F1F1F"/>
    <w:rsid w:val="003F2278"/>
    <w:rsid w:val="003F299F"/>
    <w:rsid w:val="003F2F1D"/>
    <w:rsid w:val="003F529B"/>
    <w:rsid w:val="003F59B4"/>
    <w:rsid w:val="003F628B"/>
    <w:rsid w:val="003F6B53"/>
    <w:rsid w:val="003F6B92"/>
    <w:rsid w:val="004008FB"/>
    <w:rsid w:val="0040090E"/>
    <w:rsid w:val="00403D11"/>
    <w:rsid w:val="004040C0"/>
    <w:rsid w:val="00404218"/>
    <w:rsid w:val="004045B8"/>
    <w:rsid w:val="00404DB4"/>
    <w:rsid w:val="004060B1"/>
    <w:rsid w:val="0041039A"/>
    <w:rsid w:val="0041093C"/>
    <w:rsid w:val="0041223B"/>
    <w:rsid w:val="004137EE"/>
    <w:rsid w:val="00413A4E"/>
    <w:rsid w:val="00415163"/>
    <w:rsid w:val="00415273"/>
    <w:rsid w:val="004157BE"/>
    <w:rsid w:val="0042068E"/>
    <w:rsid w:val="004209D7"/>
    <w:rsid w:val="00421C61"/>
    <w:rsid w:val="00422030"/>
    <w:rsid w:val="0042282F"/>
    <w:rsid w:val="00422A7F"/>
    <w:rsid w:val="004251A3"/>
    <w:rsid w:val="00426213"/>
    <w:rsid w:val="004263B6"/>
    <w:rsid w:val="004301B4"/>
    <w:rsid w:val="00431A7B"/>
    <w:rsid w:val="004321CE"/>
    <w:rsid w:val="0043623F"/>
    <w:rsid w:val="00437459"/>
    <w:rsid w:val="00437E23"/>
    <w:rsid w:val="00441AF7"/>
    <w:rsid w:val="00441D70"/>
    <w:rsid w:val="004425C2"/>
    <w:rsid w:val="004451EF"/>
    <w:rsid w:val="00445604"/>
    <w:rsid w:val="00446716"/>
    <w:rsid w:val="00446BAE"/>
    <w:rsid w:val="00447104"/>
    <w:rsid w:val="004508BA"/>
    <w:rsid w:val="004518C6"/>
    <w:rsid w:val="004556C5"/>
    <w:rsid w:val="004557F3"/>
    <w:rsid w:val="00455AD9"/>
    <w:rsid w:val="0045607E"/>
    <w:rsid w:val="00456DC3"/>
    <w:rsid w:val="004625D5"/>
    <w:rsid w:val="0046337E"/>
    <w:rsid w:val="004634C8"/>
    <w:rsid w:val="00464CA1"/>
    <w:rsid w:val="0046593E"/>
    <w:rsid w:val="004660C8"/>
    <w:rsid w:val="0046761A"/>
    <w:rsid w:val="00467DEF"/>
    <w:rsid w:val="00472EBA"/>
    <w:rsid w:val="004735B6"/>
    <w:rsid w:val="004735F0"/>
    <w:rsid w:val="004745D7"/>
    <w:rsid w:val="00474676"/>
    <w:rsid w:val="0047511B"/>
    <w:rsid w:val="0047537A"/>
    <w:rsid w:val="00475B99"/>
    <w:rsid w:val="00477628"/>
    <w:rsid w:val="00480A8A"/>
    <w:rsid w:val="00480EC3"/>
    <w:rsid w:val="0048317E"/>
    <w:rsid w:val="00484670"/>
    <w:rsid w:val="00485601"/>
    <w:rsid w:val="004865B8"/>
    <w:rsid w:val="00486C0D"/>
    <w:rsid w:val="00487B96"/>
    <w:rsid w:val="004911D9"/>
    <w:rsid w:val="00491796"/>
    <w:rsid w:val="00493416"/>
    <w:rsid w:val="0049423C"/>
    <w:rsid w:val="00495043"/>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186E"/>
    <w:rsid w:val="004C3A3F"/>
    <w:rsid w:val="004C52AA"/>
    <w:rsid w:val="004C5686"/>
    <w:rsid w:val="004C70EE"/>
    <w:rsid w:val="004D4B03"/>
    <w:rsid w:val="004D766C"/>
    <w:rsid w:val="004E0FA8"/>
    <w:rsid w:val="004E1DE3"/>
    <w:rsid w:val="004E251B"/>
    <w:rsid w:val="004E25CD"/>
    <w:rsid w:val="004E2A4B"/>
    <w:rsid w:val="004E4419"/>
    <w:rsid w:val="004E6196"/>
    <w:rsid w:val="004E6D22"/>
    <w:rsid w:val="004F0448"/>
    <w:rsid w:val="004F1EA0"/>
    <w:rsid w:val="004F363F"/>
    <w:rsid w:val="004F4021"/>
    <w:rsid w:val="004F53A6"/>
    <w:rsid w:val="004F5640"/>
    <w:rsid w:val="004F6525"/>
    <w:rsid w:val="004F6FE2"/>
    <w:rsid w:val="004F79F2"/>
    <w:rsid w:val="005011D9"/>
    <w:rsid w:val="0050238B"/>
    <w:rsid w:val="00505905"/>
    <w:rsid w:val="0050749E"/>
    <w:rsid w:val="00511A1B"/>
    <w:rsid w:val="00511A68"/>
    <w:rsid w:val="005121C0"/>
    <w:rsid w:val="00513E7D"/>
    <w:rsid w:val="00514A67"/>
    <w:rsid w:val="00515921"/>
    <w:rsid w:val="00520A46"/>
    <w:rsid w:val="00521192"/>
    <w:rsid w:val="0052127C"/>
    <w:rsid w:val="00526359"/>
    <w:rsid w:val="00526AEB"/>
    <w:rsid w:val="005302E0"/>
    <w:rsid w:val="00534E52"/>
    <w:rsid w:val="005365B6"/>
    <w:rsid w:val="005414F2"/>
    <w:rsid w:val="00541BE5"/>
    <w:rsid w:val="00542A22"/>
    <w:rsid w:val="00543FC9"/>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3EB0"/>
    <w:rsid w:val="005747D0"/>
    <w:rsid w:val="00577DEE"/>
    <w:rsid w:val="00577ED9"/>
    <w:rsid w:val="005822DF"/>
    <w:rsid w:val="005827D5"/>
    <w:rsid w:val="00582918"/>
    <w:rsid w:val="00582E06"/>
    <w:rsid w:val="005849A7"/>
    <w:rsid w:val="005849E3"/>
    <w:rsid w:val="005850D7"/>
    <w:rsid w:val="0058522F"/>
    <w:rsid w:val="00585282"/>
    <w:rsid w:val="00586266"/>
    <w:rsid w:val="0058703B"/>
    <w:rsid w:val="005921D9"/>
    <w:rsid w:val="00592A09"/>
    <w:rsid w:val="00595EDE"/>
    <w:rsid w:val="005966FC"/>
    <w:rsid w:val="00596E2B"/>
    <w:rsid w:val="00597C3E"/>
    <w:rsid w:val="00597DE3"/>
    <w:rsid w:val="005A0CBA"/>
    <w:rsid w:val="005A2022"/>
    <w:rsid w:val="005A3272"/>
    <w:rsid w:val="005A50E2"/>
    <w:rsid w:val="005A5193"/>
    <w:rsid w:val="005A6034"/>
    <w:rsid w:val="005A7AC1"/>
    <w:rsid w:val="005A7E2D"/>
    <w:rsid w:val="005B115A"/>
    <w:rsid w:val="005B1BD6"/>
    <w:rsid w:val="005B3ADC"/>
    <w:rsid w:val="005B537F"/>
    <w:rsid w:val="005C120D"/>
    <w:rsid w:val="005C15B3"/>
    <w:rsid w:val="005C6F80"/>
    <w:rsid w:val="005D07C2"/>
    <w:rsid w:val="005D3A48"/>
    <w:rsid w:val="005D7E72"/>
    <w:rsid w:val="005E2F29"/>
    <w:rsid w:val="005E400D"/>
    <w:rsid w:val="005E49D4"/>
    <w:rsid w:val="005E4E79"/>
    <w:rsid w:val="005E5CE7"/>
    <w:rsid w:val="005E6AB5"/>
    <w:rsid w:val="005E790C"/>
    <w:rsid w:val="005F08C5"/>
    <w:rsid w:val="005F1BBC"/>
    <w:rsid w:val="005F29B4"/>
    <w:rsid w:val="005F350B"/>
    <w:rsid w:val="005F3DEF"/>
    <w:rsid w:val="005F6EB0"/>
    <w:rsid w:val="005F72EE"/>
    <w:rsid w:val="005F777C"/>
    <w:rsid w:val="00601619"/>
    <w:rsid w:val="0060318C"/>
    <w:rsid w:val="00604782"/>
    <w:rsid w:val="00604AA8"/>
    <w:rsid w:val="00605718"/>
    <w:rsid w:val="00605C66"/>
    <w:rsid w:val="00606310"/>
    <w:rsid w:val="00607814"/>
    <w:rsid w:val="00610D87"/>
    <w:rsid w:val="00610E88"/>
    <w:rsid w:val="00613827"/>
    <w:rsid w:val="006153B7"/>
    <w:rsid w:val="00615AA8"/>
    <w:rsid w:val="006175D7"/>
    <w:rsid w:val="006208E5"/>
    <w:rsid w:val="00622BAB"/>
    <w:rsid w:val="006273E4"/>
    <w:rsid w:val="00631F82"/>
    <w:rsid w:val="006323C5"/>
    <w:rsid w:val="006338D8"/>
    <w:rsid w:val="00633B59"/>
    <w:rsid w:val="006344B4"/>
    <w:rsid w:val="00634EF4"/>
    <w:rsid w:val="006357D0"/>
    <w:rsid w:val="006358C8"/>
    <w:rsid w:val="00640CA2"/>
    <w:rsid w:val="0064133A"/>
    <w:rsid w:val="006416D1"/>
    <w:rsid w:val="00642D81"/>
    <w:rsid w:val="00647FD7"/>
    <w:rsid w:val="00650080"/>
    <w:rsid w:val="00650671"/>
    <w:rsid w:val="00651049"/>
    <w:rsid w:val="00651F17"/>
    <w:rsid w:val="00652323"/>
    <w:rsid w:val="0065382D"/>
    <w:rsid w:val="00654B4D"/>
    <w:rsid w:val="0065559D"/>
    <w:rsid w:val="00655A40"/>
    <w:rsid w:val="00657391"/>
    <w:rsid w:val="00657D11"/>
    <w:rsid w:val="00660D84"/>
    <w:rsid w:val="00660EBF"/>
    <w:rsid w:val="0066133A"/>
    <w:rsid w:val="00661EB9"/>
    <w:rsid w:val="00663196"/>
    <w:rsid w:val="0066378C"/>
    <w:rsid w:val="0066661D"/>
    <w:rsid w:val="006700F0"/>
    <w:rsid w:val="006706EA"/>
    <w:rsid w:val="00670A48"/>
    <w:rsid w:val="0067205E"/>
    <w:rsid w:val="00672F6F"/>
    <w:rsid w:val="00674197"/>
    <w:rsid w:val="00674C2F"/>
    <w:rsid w:val="00674C8B"/>
    <w:rsid w:val="00674E12"/>
    <w:rsid w:val="006843CC"/>
    <w:rsid w:val="006844A2"/>
    <w:rsid w:val="006847F6"/>
    <w:rsid w:val="00685A24"/>
    <w:rsid w:val="00685C94"/>
    <w:rsid w:val="00686E70"/>
    <w:rsid w:val="00691AEE"/>
    <w:rsid w:val="0069523C"/>
    <w:rsid w:val="006958AB"/>
    <w:rsid w:val="006962CA"/>
    <w:rsid w:val="00696A6C"/>
    <w:rsid w:val="00696A95"/>
    <w:rsid w:val="006A09DA"/>
    <w:rsid w:val="006A1835"/>
    <w:rsid w:val="006A2625"/>
    <w:rsid w:val="006A7977"/>
    <w:rsid w:val="006B4A30"/>
    <w:rsid w:val="006B7065"/>
    <w:rsid w:val="006B7569"/>
    <w:rsid w:val="006B7BAA"/>
    <w:rsid w:val="006C2155"/>
    <w:rsid w:val="006C28EE"/>
    <w:rsid w:val="006C4FF1"/>
    <w:rsid w:val="006C5C02"/>
    <w:rsid w:val="006D2998"/>
    <w:rsid w:val="006D3188"/>
    <w:rsid w:val="006D481B"/>
    <w:rsid w:val="006D50D1"/>
    <w:rsid w:val="006D5159"/>
    <w:rsid w:val="006D5FBF"/>
    <w:rsid w:val="006D6779"/>
    <w:rsid w:val="006D71F5"/>
    <w:rsid w:val="006D7F15"/>
    <w:rsid w:val="006E08FC"/>
    <w:rsid w:val="006E1B38"/>
    <w:rsid w:val="006F2588"/>
    <w:rsid w:val="00705A7B"/>
    <w:rsid w:val="007076DE"/>
    <w:rsid w:val="00710A6C"/>
    <w:rsid w:val="00710D98"/>
    <w:rsid w:val="0071168F"/>
    <w:rsid w:val="00711CE9"/>
    <w:rsid w:val="00712266"/>
    <w:rsid w:val="00712593"/>
    <w:rsid w:val="00712D82"/>
    <w:rsid w:val="007138CE"/>
    <w:rsid w:val="00716B08"/>
    <w:rsid w:val="00716E22"/>
    <w:rsid w:val="007171AB"/>
    <w:rsid w:val="007213D0"/>
    <w:rsid w:val="007219C0"/>
    <w:rsid w:val="00721D8B"/>
    <w:rsid w:val="00722FF7"/>
    <w:rsid w:val="0072347F"/>
    <w:rsid w:val="0073092E"/>
    <w:rsid w:val="00731C75"/>
    <w:rsid w:val="00732599"/>
    <w:rsid w:val="00741C33"/>
    <w:rsid w:val="00742BD7"/>
    <w:rsid w:val="00743E09"/>
    <w:rsid w:val="00744FCC"/>
    <w:rsid w:val="00747B9C"/>
    <w:rsid w:val="00750C93"/>
    <w:rsid w:val="007516B1"/>
    <w:rsid w:val="00751B91"/>
    <w:rsid w:val="00754947"/>
    <w:rsid w:val="00754BD1"/>
    <w:rsid w:val="00754E24"/>
    <w:rsid w:val="00757B3B"/>
    <w:rsid w:val="007618C5"/>
    <w:rsid w:val="0076375D"/>
    <w:rsid w:val="00764FA6"/>
    <w:rsid w:val="00765294"/>
    <w:rsid w:val="00771DFA"/>
    <w:rsid w:val="007720D9"/>
    <w:rsid w:val="007721DE"/>
    <w:rsid w:val="00773075"/>
    <w:rsid w:val="00773F36"/>
    <w:rsid w:val="00775BF6"/>
    <w:rsid w:val="00776254"/>
    <w:rsid w:val="0077692A"/>
    <w:rsid w:val="007769FC"/>
    <w:rsid w:val="00776C04"/>
    <w:rsid w:val="00777C9B"/>
    <w:rsid w:val="00777CFF"/>
    <w:rsid w:val="007815BC"/>
    <w:rsid w:val="00782B3F"/>
    <w:rsid w:val="00782E3C"/>
    <w:rsid w:val="0078486F"/>
    <w:rsid w:val="00785292"/>
    <w:rsid w:val="007900CC"/>
    <w:rsid w:val="00793917"/>
    <w:rsid w:val="0079641B"/>
    <w:rsid w:val="00796D68"/>
    <w:rsid w:val="00797A90"/>
    <w:rsid w:val="007A1856"/>
    <w:rsid w:val="007A1887"/>
    <w:rsid w:val="007A2211"/>
    <w:rsid w:val="007A629C"/>
    <w:rsid w:val="007A6348"/>
    <w:rsid w:val="007A75C2"/>
    <w:rsid w:val="007B023C"/>
    <w:rsid w:val="007B03CC"/>
    <w:rsid w:val="007B1811"/>
    <w:rsid w:val="007B2F08"/>
    <w:rsid w:val="007B7D97"/>
    <w:rsid w:val="007C15BE"/>
    <w:rsid w:val="007C31FB"/>
    <w:rsid w:val="007C44FF"/>
    <w:rsid w:val="007C498D"/>
    <w:rsid w:val="007C6456"/>
    <w:rsid w:val="007C7BDB"/>
    <w:rsid w:val="007C7E22"/>
    <w:rsid w:val="007D2FF5"/>
    <w:rsid w:val="007D4BCF"/>
    <w:rsid w:val="007D542F"/>
    <w:rsid w:val="007D73AB"/>
    <w:rsid w:val="007D790E"/>
    <w:rsid w:val="007E2054"/>
    <w:rsid w:val="007E2712"/>
    <w:rsid w:val="007E3563"/>
    <w:rsid w:val="007E4645"/>
    <w:rsid w:val="007E4A9C"/>
    <w:rsid w:val="007E5516"/>
    <w:rsid w:val="007E7EE2"/>
    <w:rsid w:val="007F06CA"/>
    <w:rsid w:val="007F0DD0"/>
    <w:rsid w:val="007F1FC6"/>
    <w:rsid w:val="007F61D0"/>
    <w:rsid w:val="00800DD8"/>
    <w:rsid w:val="0080228F"/>
    <w:rsid w:val="00802E2B"/>
    <w:rsid w:val="008038E9"/>
    <w:rsid w:val="00804C1B"/>
    <w:rsid w:val="0080595A"/>
    <w:rsid w:val="0080608A"/>
    <w:rsid w:val="0080739F"/>
    <w:rsid w:val="008103E8"/>
    <w:rsid w:val="00813EA7"/>
    <w:rsid w:val="008150A6"/>
    <w:rsid w:val="00815A8F"/>
    <w:rsid w:val="008162F6"/>
    <w:rsid w:val="00816EF3"/>
    <w:rsid w:val="00817098"/>
    <w:rsid w:val="008178E6"/>
    <w:rsid w:val="00821540"/>
    <w:rsid w:val="008221C5"/>
    <w:rsid w:val="0082249C"/>
    <w:rsid w:val="008237FB"/>
    <w:rsid w:val="00824CCE"/>
    <w:rsid w:val="0082735A"/>
    <w:rsid w:val="008276D9"/>
    <w:rsid w:val="00830B7B"/>
    <w:rsid w:val="00831D14"/>
    <w:rsid w:val="00832661"/>
    <w:rsid w:val="00833EE9"/>
    <w:rsid w:val="008349AA"/>
    <w:rsid w:val="008375D5"/>
    <w:rsid w:val="00841486"/>
    <w:rsid w:val="00842BC9"/>
    <w:rsid w:val="008431AF"/>
    <w:rsid w:val="0084476E"/>
    <w:rsid w:val="00845137"/>
    <w:rsid w:val="00845B9F"/>
    <w:rsid w:val="008504F6"/>
    <w:rsid w:val="0085240E"/>
    <w:rsid w:val="00852484"/>
    <w:rsid w:val="008573B9"/>
    <w:rsid w:val="0085782D"/>
    <w:rsid w:val="008579EC"/>
    <w:rsid w:val="0086095E"/>
    <w:rsid w:val="00863BB7"/>
    <w:rsid w:val="00864B0C"/>
    <w:rsid w:val="00867DE1"/>
    <w:rsid w:val="008717AF"/>
    <w:rsid w:val="008730FD"/>
    <w:rsid w:val="00873DA1"/>
    <w:rsid w:val="00874562"/>
    <w:rsid w:val="00875A5A"/>
    <w:rsid w:val="00875DDD"/>
    <w:rsid w:val="008811D3"/>
    <w:rsid w:val="008814D2"/>
    <w:rsid w:val="00881BC6"/>
    <w:rsid w:val="00882D86"/>
    <w:rsid w:val="00884056"/>
    <w:rsid w:val="008848F6"/>
    <w:rsid w:val="008860CC"/>
    <w:rsid w:val="00886EEE"/>
    <w:rsid w:val="00887F86"/>
    <w:rsid w:val="00890876"/>
    <w:rsid w:val="00891929"/>
    <w:rsid w:val="00893029"/>
    <w:rsid w:val="00894348"/>
    <w:rsid w:val="0089514A"/>
    <w:rsid w:val="00895C2A"/>
    <w:rsid w:val="00896DE5"/>
    <w:rsid w:val="008977F9"/>
    <w:rsid w:val="008A03E9"/>
    <w:rsid w:val="008A0A0D"/>
    <w:rsid w:val="008A1D64"/>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9C4"/>
    <w:rsid w:val="008D5BCA"/>
    <w:rsid w:val="008D5BE7"/>
    <w:rsid w:val="008D5E79"/>
    <w:rsid w:val="008D7A5E"/>
    <w:rsid w:val="008D7CAF"/>
    <w:rsid w:val="008E02EE"/>
    <w:rsid w:val="008E05D9"/>
    <w:rsid w:val="008E65A8"/>
    <w:rsid w:val="008E77D6"/>
    <w:rsid w:val="008F118E"/>
    <w:rsid w:val="008F2336"/>
    <w:rsid w:val="008F6359"/>
    <w:rsid w:val="008F760A"/>
    <w:rsid w:val="00902F14"/>
    <w:rsid w:val="009036E7"/>
    <w:rsid w:val="0090605F"/>
    <w:rsid w:val="00907069"/>
    <w:rsid w:val="00907A8F"/>
    <w:rsid w:val="0091053B"/>
    <w:rsid w:val="00912158"/>
    <w:rsid w:val="00912945"/>
    <w:rsid w:val="00912CBD"/>
    <w:rsid w:val="009144EE"/>
    <w:rsid w:val="00915D4C"/>
    <w:rsid w:val="0092135B"/>
    <w:rsid w:val="009279B2"/>
    <w:rsid w:val="00930DBF"/>
    <w:rsid w:val="00935814"/>
    <w:rsid w:val="00943284"/>
    <w:rsid w:val="0094502D"/>
    <w:rsid w:val="00946561"/>
    <w:rsid w:val="00946B39"/>
    <w:rsid w:val="00947013"/>
    <w:rsid w:val="0095062C"/>
    <w:rsid w:val="00953EAC"/>
    <w:rsid w:val="009546CB"/>
    <w:rsid w:val="00956EA9"/>
    <w:rsid w:val="009573C4"/>
    <w:rsid w:val="00966E40"/>
    <w:rsid w:val="00971BC4"/>
    <w:rsid w:val="00973084"/>
    <w:rsid w:val="00973422"/>
    <w:rsid w:val="00973CBD"/>
    <w:rsid w:val="00974520"/>
    <w:rsid w:val="00974B59"/>
    <w:rsid w:val="00975341"/>
    <w:rsid w:val="0097653D"/>
    <w:rsid w:val="00977A0D"/>
    <w:rsid w:val="00977B21"/>
    <w:rsid w:val="0098356E"/>
    <w:rsid w:val="00984655"/>
    <w:rsid w:val="00984EA2"/>
    <w:rsid w:val="00986CC3"/>
    <w:rsid w:val="0099068E"/>
    <w:rsid w:val="009920AA"/>
    <w:rsid w:val="00992943"/>
    <w:rsid w:val="0099302E"/>
    <w:rsid w:val="009931B3"/>
    <w:rsid w:val="00994248"/>
    <w:rsid w:val="00995A3F"/>
    <w:rsid w:val="00996279"/>
    <w:rsid w:val="009965F7"/>
    <w:rsid w:val="009A0866"/>
    <w:rsid w:val="009A34B5"/>
    <w:rsid w:val="009A4D0A"/>
    <w:rsid w:val="009A6156"/>
    <w:rsid w:val="009A759C"/>
    <w:rsid w:val="009A784F"/>
    <w:rsid w:val="009B2B2B"/>
    <w:rsid w:val="009B2F70"/>
    <w:rsid w:val="009B4594"/>
    <w:rsid w:val="009B4DEC"/>
    <w:rsid w:val="009B65C2"/>
    <w:rsid w:val="009B7315"/>
    <w:rsid w:val="009C06DE"/>
    <w:rsid w:val="009C2459"/>
    <w:rsid w:val="009C255A"/>
    <w:rsid w:val="009C2B46"/>
    <w:rsid w:val="009C340F"/>
    <w:rsid w:val="009C4448"/>
    <w:rsid w:val="009C5824"/>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3672"/>
    <w:rsid w:val="009F505F"/>
    <w:rsid w:val="009F7920"/>
    <w:rsid w:val="00A00AE4"/>
    <w:rsid w:val="00A00D24"/>
    <w:rsid w:val="00A0129C"/>
    <w:rsid w:val="00A01F5C"/>
    <w:rsid w:val="00A10B2B"/>
    <w:rsid w:val="00A12A69"/>
    <w:rsid w:val="00A17587"/>
    <w:rsid w:val="00A2019A"/>
    <w:rsid w:val="00A21091"/>
    <w:rsid w:val="00A222BA"/>
    <w:rsid w:val="00A23493"/>
    <w:rsid w:val="00A2380E"/>
    <w:rsid w:val="00A2416A"/>
    <w:rsid w:val="00A30E06"/>
    <w:rsid w:val="00A31EC8"/>
    <w:rsid w:val="00A3270B"/>
    <w:rsid w:val="00A333A9"/>
    <w:rsid w:val="00A379E4"/>
    <w:rsid w:val="00A42F07"/>
    <w:rsid w:val="00A43B02"/>
    <w:rsid w:val="00A44946"/>
    <w:rsid w:val="00A45A84"/>
    <w:rsid w:val="00A46652"/>
    <w:rsid w:val="00A46B85"/>
    <w:rsid w:val="00A47FC1"/>
    <w:rsid w:val="00A50585"/>
    <w:rsid w:val="00A506F1"/>
    <w:rsid w:val="00A5156E"/>
    <w:rsid w:val="00A53E57"/>
    <w:rsid w:val="00A548EA"/>
    <w:rsid w:val="00A56667"/>
    <w:rsid w:val="00A56824"/>
    <w:rsid w:val="00A572DA"/>
    <w:rsid w:val="00A60D45"/>
    <w:rsid w:val="00A61F6D"/>
    <w:rsid w:val="00A64D66"/>
    <w:rsid w:val="00A64ECF"/>
    <w:rsid w:val="00A65996"/>
    <w:rsid w:val="00A67276"/>
    <w:rsid w:val="00A67588"/>
    <w:rsid w:val="00A67840"/>
    <w:rsid w:val="00A7164F"/>
    <w:rsid w:val="00A71A9E"/>
    <w:rsid w:val="00A73417"/>
    <w:rsid w:val="00A7382D"/>
    <w:rsid w:val="00A743AC"/>
    <w:rsid w:val="00A74D05"/>
    <w:rsid w:val="00A75AB7"/>
    <w:rsid w:val="00A82808"/>
    <w:rsid w:val="00A833B9"/>
    <w:rsid w:val="00A8483F"/>
    <w:rsid w:val="00A870B0"/>
    <w:rsid w:val="00A8728A"/>
    <w:rsid w:val="00A87A54"/>
    <w:rsid w:val="00A939E3"/>
    <w:rsid w:val="00AA105C"/>
    <w:rsid w:val="00AA1809"/>
    <w:rsid w:val="00AA1FFE"/>
    <w:rsid w:val="00AA3F2E"/>
    <w:rsid w:val="00AA4EAD"/>
    <w:rsid w:val="00AA51A8"/>
    <w:rsid w:val="00AA6A3A"/>
    <w:rsid w:val="00AA72F4"/>
    <w:rsid w:val="00AB10E7"/>
    <w:rsid w:val="00AB4D25"/>
    <w:rsid w:val="00AB5033"/>
    <w:rsid w:val="00AB5298"/>
    <w:rsid w:val="00AB5519"/>
    <w:rsid w:val="00AB5EEE"/>
    <w:rsid w:val="00AB6313"/>
    <w:rsid w:val="00AB6F47"/>
    <w:rsid w:val="00AB71DD"/>
    <w:rsid w:val="00AC15C5"/>
    <w:rsid w:val="00AC557C"/>
    <w:rsid w:val="00AC59D3"/>
    <w:rsid w:val="00AD0E75"/>
    <w:rsid w:val="00AD244C"/>
    <w:rsid w:val="00AD6607"/>
    <w:rsid w:val="00AE1ED7"/>
    <w:rsid w:val="00AE77EB"/>
    <w:rsid w:val="00AE7BD8"/>
    <w:rsid w:val="00AE7D02"/>
    <w:rsid w:val="00AF0BB7"/>
    <w:rsid w:val="00AF0BDE"/>
    <w:rsid w:val="00AF0EDE"/>
    <w:rsid w:val="00AF36DC"/>
    <w:rsid w:val="00AF4853"/>
    <w:rsid w:val="00AF53B9"/>
    <w:rsid w:val="00AF6144"/>
    <w:rsid w:val="00AF73AD"/>
    <w:rsid w:val="00B00702"/>
    <w:rsid w:val="00B0110B"/>
    <w:rsid w:val="00B0234E"/>
    <w:rsid w:val="00B06751"/>
    <w:rsid w:val="00B06B65"/>
    <w:rsid w:val="00B07931"/>
    <w:rsid w:val="00B079DF"/>
    <w:rsid w:val="00B110C6"/>
    <w:rsid w:val="00B13241"/>
    <w:rsid w:val="00B13699"/>
    <w:rsid w:val="00B136A7"/>
    <w:rsid w:val="00B149E2"/>
    <w:rsid w:val="00B14E3B"/>
    <w:rsid w:val="00B2131A"/>
    <w:rsid w:val="00B2169D"/>
    <w:rsid w:val="00B21CBB"/>
    <w:rsid w:val="00B252F4"/>
    <w:rsid w:val="00B25537"/>
    <w:rsid w:val="00B2606D"/>
    <w:rsid w:val="00B263C0"/>
    <w:rsid w:val="00B26E46"/>
    <w:rsid w:val="00B316CA"/>
    <w:rsid w:val="00B31BFB"/>
    <w:rsid w:val="00B3528F"/>
    <w:rsid w:val="00B357AB"/>
    <w:rsid w:val="00B41704"/>
    <w:rsid w:val="00B41F72"/>
    <w:rsid w:val="00B4209B"/>
    <w:rsid w:val="00B4498B"/>
    <w:rsid w:val="00B44E90"/>
    <w:rsid w:val="00B45324"/>
    <w:rsid w:val="00B47018"/>
    <w:rsid w:val="00B473FB"/>
    <w:rsid w:val="00B47956"/>
    <w:rsid w:val="00B504E8"/>
    <w:rsid w:val="00B517E1"/>
    <w:rsid w:val="00B556E8"/>
    <w:rsid w:val="00B55E70"/>
    <w:rsid w:val="00B56820"/>
    <w:rsid w:val="00B60238"/>
    <w:rsid w:val="00B60A92"/>
    <w:rsid w:val="00B640A8"/>
    <w:rsid w:val="00B64962"/>
    <w:rsid w:val="00B66AC0"/>
    <w:rsid w:val="00B71634"/>
    <w:rsid w:val="00B73091"/>
    <w:rsid w:val="00B75139"/>
    <w:rsid w:val="00B80840"/>
    <w:rsid w:val="00B815FC"/>
    <w:rsid w:val="00B81623"/>
    <w:rsid w:val="00B827AF"/>
    <w:rsid w:val="00B82A05"/>
    <w:rsid w:val="00B84409"/>
    <w:rsid w:val="00B84500"/>
    <w:rsid w:val="00B84E2D"/>
    <w:rsid w:val="00B8746A"/>
    <w:rsid w:val="00B9277F"/>
    <w:rsid w:val="00B927C9"/>
    <w:rsid w:val="00B92BDB"/>
    <w:rsid w:val="00B93597"/>
    <w:rsid w:val="00B94D8C"/>
    <w:rsid w:val="00B952B7"/>
    <w:rsid w:val="00B96EFA"/>
    <w:rsid w:val="00B97CCF"/>
    <w:rsid w:val="00BA3F43"/>
    <w:rsid w:val="00BA5541"/>
    <w:rsid w:val="00BA61AC"/>
    <w:rsid w:val="00BB03E5"/>
    <w:rsid w:val="00BB17B0"/>
    <w:rsid w:val="00BB1D55"/>
    <w:rsid w:val="00BB28BF"/>
    <w:rsid w:val="00BB2F42"/>
    <w:rsid w:val="00BB4AC0"/>
    <w:rsid w:val="00BB5683"/>
    <w:rsid w:val="00BB5EB6"/>
    <w:rsid w:val="00BB73BC"/>
    <w:rsid w:val="00BC008A"/>
    <w:rsid w:val="00BC112B"/>
    <w:rsid w:val="00BC17DF"/>
    <w:rsid w:val="00BC3F7E"/>
    <w:rsid w:val="00BC6832"/>
    <w:rsid w:val="00BC698D"/>
    <w:rsid w:val="00BD0826"/>
    <w:rsid w:val="00BD15AB"/>
    <w:rsid w:val="00BD181D"/>
    <w:rsid w:val="00BD4D7E"/>
    <w:rsid w:val="00BD7899"/>
    <w:rsid w:val="00BE0567"/>
    <w:rsid w:val="00BE18F0"/>
    <w:rsid w:val="00BE1B46"/>
    <w:rsid w:val="00BE1BAF"/>
    <w:rsid w:val="00BE302F"/>
    <w:rsid w:val="00BE3210"/>
    <w:rsid w:val="00BE350E"/>
    <w:rsid w:val="00BE3E56"/>
    <w:rsid w:val="00BE4BF7"/>
    <w:rsid w:val="00BE56A7"/>
    <w:rsid w:val="00BE570F"/>
    <w:rsid w:val="00BE62F6"/>
    <w:rsid w:val="00BE638E"/>
    <w:rsid w:val="00BF27B2"/>
    <w:rsid w:val="00BF3AF9"/>
    <w:rsid w:val="00BF4F06"/>
    <w:rsid w:val="00BF534E"/>
    <w:rsid w:val="00BF5717"/>
    <w:rsid w:val="00BF5C91"/>
    <w:rsid w:val="00BF66D2"/>
    <w:rsid w:val="00C01348"/>
    <w:rsid w:val="00C01585"/>
    <w:rsid w:val="00C01832"/>
    <w:rsid w:val="00C02FC4"/>
    <w:rsid w:val="00C059B9"/>
    <w:rsid w:val="00C0764A"/>
    <w:rsid w:val="00C1410E"/>
    <w:rsid w:val="00C141C6"/>
    <w:rsid w:val="00C15663"/>
    <w:rsid w:val="00C156CA"/>
    <w:rsid w:val="00C15A97"/>
    <w:rsid w:val="00C16508"/>
    <w:rsid w:val="00C16F5A"/>
    <w:rsid w:val="00C2071A"/>
    <w:rsid w:val="00C20ACB"/>
    <w:rsid w:val="00C21CA1"/>
    <w:rsid w:val="00C23703"/>
    <w:rsid w:val="00C26068"/>
    <w:rsid w:val="00C26DF9"/>
    <w:rsid w:val="00C271A8"/>
    <w:rsid w:val="00C3050C"/>
    <w:rsid w:val="00C31F15"/>
    <w:rsid w:val="00C32067"/>
    <w:rsid w:val="00C32767"/>
    <w:rsid w:val="00C346AD"/>
    <w:rsid w:val="00C36E3A"/>
    <w:rsid w:val="00C37A77"/>
    <w:rsid w:val="00C41141"/>
    <w:rsid w:val="00C449AD"/>
    <w:rsid w:val="00C44E30"/>
    <w:rsid w:val="00C461E6"/>
    <w:rsid w:val="00C46396"/>
    <w:rsid w:val="00C50045"/>
    <w:rsid w:val="00C50771"/>
    <w:rsid w:val="00C508BE"/>
    <w:rsid w:val="00C55FE8"/>
    <w:rsid w:val="00C6279D"/>
    <w:rsid w:val="00C63EC4"/>
    <w:rsid w:val="00C644FF"/>
    <w:rsid w:val="00C64CD9"/>
    <w:rsid w:val="00C66E3B"/>
    <w:rsid w:val="00C670F8"/>
    <w:rsid w:val="00C6780B"/>
    <w:rsid w:val="00C73A90"/>
    <w:rsid w:val="00C76D49"/>
    <w:rsid w:val="00C80AD4"/>
    <w:rsid w:val="00C80B5E"/>
    <w:rsid w:val="00C8202E"/>
    <w:rsid w:val="00C82055"/>
    <w:rsid w:val="00C836FA"/>
    <w:rsid w:val="00C85FE1"/>
    <w:rsid w:val="00C8630A"/>
    <w:rsid w:val="00C90243"/>
    <w:rsid w:val="00C9061B"/>
    <w:rsid w:val="00C93EBA"/>
    <w:rsid w:val="00C95AC9"/>
    <w:rsid w:val="00C97A19"/>
    <w:rsid w:val="00C97EF0"/>
    <w:rsid w:val="00C97F75"/>
    <w:rsid w:val="00CA0BD8"/>
    <w:rsid w:val="00CA1F91"/>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77C"/>
    <w:rsid w:val="00CB581E"/>
    <w:rsid w:val="00CB6A8A"/>
    <w:rsid w:val="00CB6EDE"/>
    <w:rsid w:val="00CC41BA"/>
    <w:rsid w:val="00CC6DD5"/>
    <w:rsid w:val="00CD09EF"/>
    <w:rsid w:val="00CD1550"/>
    <w:rsid w:val="00CD15F3"/>
    <w:rsid w:val="00CD17C1"/>
    <w:rsid w:val="00CD1C6C"/>
    <w:rsid w:val="00CD37F1"/>
    <w:rsid w:val="00CD3BFC"/>
    <w:rsid w:val="00CD4565"/>
    <w:rsid w:val="00CD4EA4"/>
    <w:rsid w:val="00CD6169"/>
    <w:rsid w:val="00CD6D76"/>
    <w:rsid w:val="00CE077B"/>
    <w:rsid w:val="00CE1A2A"/>
    <w:rsid w:val="00CE1C01"/>
    <w:rsid w:val="00CE20BC"/>
    <w:rsid w:val="00CE26C6"/>
    <w:rsid w:val="00CE39E1"/>
    <w:rsid w:val="00CE5E2F"/>
    <w:rsid w:val="00CF16D8"/>
    <w:rsid w:val="00CF1FD8"/>
    <w:rsid w:val="00CF20D0"/>
    <w:rsid w:val="00CF2D83"/>
    <w:rsid w:val="00CF44A1"/>
    <w:rsid w:val="00CF45F2"/>
    <w:rsid w:val="00CF4FDC"/>
    <w:rsid w:val="00CF6E13"/>
    <w:rsid w:val="00CF7776"/>
    <w:rsid w:val="00D00E9E"/>
    <w:rsid w:val="00D021D2"/>
    <w:rsid w:val="00D061BB"/>
    <w:rsid w:val="00D06C24"/>
    <w:rsid w:val="00D07BE1"/>
    <w:rsid w:val="00D116C0"/>
    <w:rsid w:val="00D13433"/>
    <w:rsid w:val="00D13D8A"/>
    <w:rsid w:val="00D172C9"/>
    <w:rsid w:val="00D17875"/>
    <w:rsid w:val="00D20DA7"/>
    <w:rsid w:val="00D21629"/>
    <w:rsid w:val="00D21B2E"/>
    <w:rsid w:val="00D23579"/>
    <w:rsid w:val="00D249A5"/>
    <w:rsid w:val="00D275B7"/>
    <w:rsid w:val="00D2793F"/>
    <w:rsid w:val="00D279D8"/>
    <w:rsid w:val="00D27C8E"/>
    <w:rsid w:val="00D27D78"/>
    <w:rsid w:val="00D3026A"/>
    <w:rsid w:val="00D31664"/>
    <w:rsid w:val="00D31FC8"/>
    <w:rsid w:val="00D32D62"/>
    <w:rsid w:val="00D352D5"/>
    <w:rsid w:val="00D3621B"/>
    <w:rsid w:val="00D36E44"/>
    <w:rsid w:val="00D40205"/>
    <w:rsid w:val="00D40C72"/>
    <w:rsid w:val="00D41021"/>
    <w:rsid w:val="00D4141B"/>
    <w:rsid w:val="00D4145D"/>
    <w:rsid w:val="00D41C1A"/>
    <w:rsid w:val="00D425CC"/>
    <w:rsid w:val="00D4284A"/>
    <w:rsid w:val="00D4460B"/>
    <w:rsid w:val="00D458F0"/>
    <w:rsid w:val="00D50668"/>
    <w:rsid w:val="00D50B3B"/>
    <w:rsid w:val="00D51C1C"/>
    <w:rsid w:val="00D51FCC"/>
    <w:rsid w:val="00D5467F"/>
    <w:rsid w:val="00D55837"/>
    <w:rsid w:val="00D56A9F"/>
    <w:rsid w:val="00D57BA2"/>
    <w:rsid w:val="00D60F51"/>
    <w:rsid w:val="00D60FAC"/>
    <w:rsid w:val="00D620F1"/>
    <w:rsid w:val="00D65E43"/>
    <w:rsid w:val="00D66626"/>
    <w:rsid w:val="00D6730A"/>
    <w:rsid w:val="00D674A6"/>
    <w:rsid w:val="00D67C54"/>
    <w:rsid w:val="00D708FC"/>
    <w:rsid w:val="00D7168E"/>
    <w:rsid w:val="00D726B2"/>
    <w:rsid w:val="00D72719"/>
    <w:rsid w:val="00D729AF"/>
    <w:rsid w:val="00D72CD8"/>
    <w:rsid w:val="00D733C7"/>
    <w:rsid w:val="00D73F9D"/>
    <w:rsid w:val="00D74650"/>
    <w:rsid w:val="00D74B7C"/>
    <w:rsid w:val="00D76068"/>
    <w:rsid w:val="00D76B01"/>
    <w:rsid w:val="00D804A2"/>
    <w:rsid w:val="00D84704"/>
    <w:rsid w:val="00D84BF9"/>
    <w:rsid w:val="00D8517D"/>
    <w:rsid w:val="00D86897"/>
    <w:rsid w:val="00D9115D"/>
    <w:rsid w:val="00D921FD"/>
    <w:rsid w:val="00D93714"/>
    <w:rsid w:val="00D94034"/>
    <w:rsid w:val="00D95424"/>
    <w:rsid w:val="00D96717"/>
    <w:rsid w:val="00D97000"/>
    <w:rsid w:val="00DA39CC"/>
    <w:rsid w:val="00DA4084"/>
    <w:rsid w:val="00DA56ED"/>
    <w:rsid w:val="00DA5A54"/>
    <w:rsid w:val="00DA5C0D"/>
    <w:rsid w:val="00DB423C"/>
    <w:rsid w:val="00DB4E26"/>
    <w:rsid w:val="00DB632D"/>
    <w:rsid w:val="00DB714B"/>
    <w:rsid w:val="00DC02D0"/>
    <w:rsid w:val="00DC1025"/>
    <w:rsid w:val="00DC10F6"/>
    <w:rsid w:val="00DC115D"/>
    <w:rsid w:val="00DC1EB8"/>
    <w:rsid w:val="00DC3E45"/>
    <w:rsid w:val="00DC4598"/>
    <w:rsid w:val="00DC70B1"/>
    <w:rsid w:val="00DC7D8D"/>
    <w:rsid w:val="00DD0722"/>
    <w:rsid w:val="00DD0B3D"/>
    <w:rsid w:val="00DD212F"/>
    <w:rsid w:val="00DE18F5"/>
    <w:rsid w:val="00DE73D2"/>
    <w:rsid w:val="00DF5BFB"/>
    <w:rsid w:val="00DF5CD6"/>
    <w:rsid w:val="00E022DA"/>
    <w:rsid w:val="00E032A1"/>
    <w:rsid w:val="00E03BCB"/>
    <w:rsid w:val="00E04168"/>
    <w:rsid w:val="00E072EF"/>
    <w:rsid w:val="00E124DC"/>
    <w:rsid w:val="00E12EB5"/>
    <w:rsid w:val="00E15A41"/>
    <w:rsid w:val="00E165AA"/>
    <w:rsid w:val="00E16825"/>
    <w:rsid w:val="00E1722B"/>
    <w:rsid w:val="00E203A2"/>
    <w:rsid w:val="00E22D68"/>
    <w:rsid w:val="00E247D9"/>
    <w:rsid w:val="00E258D8"/>
    <w:rsid w:val="00E26DDF"/>
    <w:rsid w:val="00E270E5"/>
    <w:rsid w:val="00E30167"/>
    <w:rsid w:val="00E32C2B"/>
    <w:rsid w:val="00E33493"/>
    <w:rsid w:val="00E334A3"/>
    <w:rsid w:val="00E33DAB"/>
    <w:rsid w:val="00E37922"/>
    <w:rsid w:val="00E406DF"/>
    <w:rsid w:val="00E415D3"/>
    <w:rsid w:val="00E42EA7"/>
    <w:rsid w:val="00E469E4"/>
    <w:rsid w:val="00E475C3"/>
    <w:rsid w:val="00E5046B"/>
    <w:rsid w:val="00E509B0"/>
    <w:rsid w:val="00E50B11"/>
    <w:rsid w:val="00E53CC9"/>
    <w:rsid w:val="00E54246"/>
    <w:rsid w:val="00E55D8E"/>
    <w:rsid w:val="00E6641E"/>
    <w:rsid w:val="00E66F18"/>
    <w:rsid w:val="00E70856"/>
    <w:rsid w:val="00E727DE"/>
    <w:rsid w:val="00E74A30"/>
    <w:rsid w:val="00E74AC4"/>
    <w:rsid w:val="00E77778"/>
    <w:rsid w:val="00E77B7E"/>
    <w:rsid w:val="00E77BA8"/>
    <w:rsid w:val="00E8139F"/>
    <w:rsid w:val="00E82DF1"/>
    <w:rsid w:val="00E84754"/>
    <w:rsid w:val="00E85384"/>
    <w:rsid w:val="00E86AE9"/>
    <w:rsid w:val="00E87289"/>
    <w:rsid w:val="00E8793E"/>
    <w:rsid w:val="00E90CAA"/>
    <w:rsid w:val="00E93339"/>
    <w:rsid w:val="00E96532"/>
    <w:rsid w:val="00E973A0"/>
    <w:rsid w:val="00E97CEB"/>
    <w:rsid w:val="00EA1688"/>
    <w:rsid w:val="00EA1AFC"/>
    <w:rsid w:val="00EA2317"/>
    <w:rsid w:val="00EA3A7D"/>
    <w:rsid w:val="00EA4C83"/>
    <w:rsid w:val="00EA6FB7"/>
    <w:rsid w:val="00EA7D8B"/>
    <w:rsid w:val="00EB0A37"/>
    <w:rsid w:val="00EB313F"/>
    <w:rsid w:val="00EB763D"/>
    <w:rsid w:val="00EB7EC2"/>
    <w:rsid w:val="00EB7FE4"/>
    <w:rsid w:val="00EC0A92"/>
    <w:rsid w:val="00EC1DA0"/>
    <w:rsid w:val="00EC329B"/>
    <w:rsid w:val="00EC5EB9"/>
    <w:rsid w:val="00EC6006"/>
    <w:rsid w:val="00EC71A6"/>
    <w:rsid w:val="00EC73EB"/>
    <w:rsid w:val="00ED06A7"/>
    <w:rsid w:val="00ED18EF"/>
    <w:rsid w:val="00ED3D8A"/>
    <w:rsid w:val="00ED4E71"/>
    <w:rsid w:val="00ED592E"/>
    <w:rsid w:val="00ED6ABD"/>
    <w:rsid w:val="00ED72E1"/>
    <w:rsid w:val="00EE1798"/>
    <w:rsid w:val="00EE3C0F"/>
    <w:rsid w:val="00EE5EB8"/>
    <w:rsid w:val="00EE66E5"/>
    <w:rsid w:val="00EE6810"/>
    <w:rsid w:val="00EF1601"/>
    <w:rsid w:val="00EF21FE"/>
    <w:rsid w:val="00EF2A7F"/>
    <w:rsid w:val="00EF2D58"/>
    <w:rsid w:val="00EF37C2"/>
    <w:rsid w:val="00EF4803"/>
    <w:rsid w:val="00EF5127"/>
    <w:rsid w:val="00EF7041"/>
    <w:rsid w:val="00F0194D"/>
    <w:rsid w:val="00F02290"/>
    <w:rsid w:val="00F03EAC"/>
    <w:rsid w:val="00F04B7C"/>
    <w:rsid w:val="00F05087"/>
    <w:rsid w:val="00F077C9"/>
    <w:rsid w:val="00F078B5"/>
    <w:rsid w:val="00F13593"/>
    <w:rsid w:val="00F14024"/>
    <w:rsid w:val="00F14FA3"/>
    <w:rsid w:val="00F15DB1"/>
    <w:rsid w:val="00F24297"/>
    <w:rsid w:val="00F2505D"/>
    <w:rsid w:val="00F2541A"/>
    <w:rsid w:val="00F2564A"/>
    <w:rsid w:val="00F25761"/>
    <w:rsid w:val="00F259D7"/>
    <w:rsid w:val="00F25A81"/>
    <w:rsid w:val="00F32482"/>
    <w:rsid w:val="00F32D05"/>
    <w:rsid w:val="00F34BFC"/>
    <w:rsid w:val="00F35263"/>
    <w:rsid w:val="00F35E34"/>
    <w:rsid w:val="00F403BF"/>
    <w:rsid w:val="00F4342F"/>
    <w:rsid w:val="00F45227"/>
    <w:rsid w:val="00F4575E"/>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2266"/>
    <w:rsid w:val="00F73A60"/>
    <w:rsid w:val="00F76D43"/>
    <w:rsid w:val="00F779BF"/>
    <w:rsid w:val="00F8015D"/>
    <w:rsid w:val="00F829C7"/>
    <w:rsid w:val="00F834AA"/>
    <w:rsid w:val="00F848D6"/>
    <w:rsid w:val="00F859AE"/>
    <w:rsid w:val="00F9071F"/>
    <w:rsid w:val="00F90852"/>
    <w:rsid w:val="00F922B2"/>
    <w:rsid w:val="00F943C8"/>
    <w:rsid w:val="00F96B28"/>
    <w:rsid w:val="00F96CAB"/>
    <w:rsid w:val="00FA114B"/>
    <w:rsid w:val="00FA1525"/>
    <w:rsid w:val="00FA1564"/>
    <w:rsid w:val="00FA41B4"/>
    <w:rsid w:val="00FA5DDD"/>
    <w:rsid w:val="00FA6255"/>
    <w:rsid w:val="00FA723B"/>
    <w:rsid w:val="00FA7644"/>
    <w:rsid w:val="00FA7BE0"/>
    <w:rsid w:val="00FB0647"/>
    <w:rsid w:val="00FB1FA3"/>
    <w:rsid w:val="00FB43A8"/>
    <w:rsid w:val="00FB4D12"/>
    <w:rsid w:val="00FB5279"/>
    <w:rsid w:val="00FB6023"/>
    <w:rsid w:val="00FB62AE"/>
    <w:rsid w:val="00FC069A"/>
    <w:rsid w:val="00FC08A9"/>
    <w:rsid w:val="00FC0BA0"/>
    <w:rsid w:val="00FC5887"/>
    <w:rsid w:val="00FC5D26"/>
    <w:rsid w:val="00FC7600"/>
    <w:rsid w:val="00FC7EBA"/>
    <w:rsid w:val="00FD0385"/>
    <w:rsid w:val="00FD0B7B"/>
    <w:rsid w:val="00FD1A46"/>
    <w:rsid w:val="00FD33BB"/>
    <w:rsid w:val="00FD4C08"/>
    <w:rsid w:val="00FD6002"/>
    <w:rsid w:val="00FD708D"/>
    <w:rsid w:val="00FE0501"/>
    <w:rsid w:val="00FE07A8"/>
    <w:rsid w:val="00FE1DCC"/>
    <w:rsid w:val="00FE1DD4"/>
    <w:rsid w:val="00FE2B19"/>
    <w:rsid w:val="00FE60BE"/>
    <w:rsid w:val="00FF0538"/>
    <w:rsid w:val="00FF2CA0"/>
    <w:rsid w:val="00FF44F3"/>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5064F"/>
  <w15:docId w15:val="{0EB9AD06-5261-49B9-9F74-1DCEBBB7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1E08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4646">
      <w:bodyDiv w:val="1"/>
      <w:marLeft w:val="0"/>
      <w:marRight w:val="0"/>
      <w:marTop w:val="0"/>
      <w:marBottom w:val="0"/>
      <w:divBdr>
        <w:top w:val="none" w:sz="0" w:space="0" w:color="auto"/>
        <w:left w:val="none" w:sz="0" w:space="0" w:color="auto"/>
        <w:bottom w:val="none" w:sz="0" w:space="0" w:color="auto"/>
        <w:right w:val="none" w:sz="0" w:space="0" w:color="auto"/>
      </w:divBdr>
    </w:div>
    <w:div w:id="196356016">
      <w:bodyDiv w:val="1"/>
      <w:marLeft w:val="0"/>
      <w:marRight w:val="0"/>
      <w:marTop w:val="0"/>
      <w:marBottom w:val="0"/>
      <w:divBdr>
        <w:top w:val="none" w:sz="0" w:space="0" w:color="auto"/>
        <w:left w:val="none" w:sz="0" w:space="0" w:color="auto"/>
        <w:bottom w:val="none" w:sz="0" w:space="0" w:color="auto"/>
        <w:right w:val="none" w:sz="0" w:space="0" w:color="auto"/>
      </w:divBdr>
    </w:div>
    <w:div w:id="228152517">
      <w:bodyDiv w:val="1"/>
      <w:marLeft w:val="0"/>
      <w:marRight w:val="0"/>
      <w:marTop w:val="0"/>
      <w:marBottom w:val="0"/>
      <w:divBdr>
        <w:top w:val="none" w:sz="0" w:space="0" w:color="auto"/>
        <w:left w:val="none" w:sz="0" w:space="0" w:color="auto"/>
        <w:bottom w:val="none" w:sz="0" w:space="0" w:color="auto"/>
        <w:right w:val="none" w:sz="0" w:space="0" w:color="auto"/>
      </w:divBdr>
    </w:div>
    <w:div w:id="283853673">
      <w:bodyDiv w:val="1"/>
      <w:marLeft w:val="0"/>
      <w:marRight w:val="0"/>
      <w:marTop w:val="0"/>
      <w:marBottom w:val="0"/>
      <w:divBdr>
        <w:top w:val="none" w:sz="0" w:space="0" w:color="auto"/>
        <w:left w:val="none" w:sz="0" w:space="0" w:color="auto"/>
        <w:bottom w:val="none" w:sz="0" w:space="0" w:color="auto"/>
        <w:right w:val="none" w:sz="0" w:space="0" w:color="auto"/>
      </w:divBdr>
    </w:div>
    <w:div w:id="319509211">
      <w:bodyDiv w:val="1"/>
      <w:marLeft w:val="0"/>
      <w:marRight w:val="0"/>
      <w:marTop w:val="0"/>
      <w:marBottom w:val="0"/>
      <w:divBdr>
        <w:top w:val="none" w:sz="0" w:space="0" w:color="auto"/>
        <w:left w:val="none" w:sz="0" w:space="0" w:color="auto"/>
        <w:bottom w:val="none" w:sz="0" w:space="0" w:color="auto"/>
        <w:right w:val="none" w:sz="0" w:space="0" w:color="auto"/>
      </w:divBdr>
    </w:div>
    <w:div w:id="324556694">
      <w:bodyDiv w:val="1"/>
      <w:marLeft w:val="0"/>
      <w:marRight w:val="0"/>
      <w:marTop w:val="0"/>
      <w:marBottom w:val="0"/>
      <w:divBdr>
        <w:top w:val="none" w:sz="0" w:space="0" w:color="auto"/>
        <w:left w:val="none" w:sz="0" w:space="0" w:color="auto"/>
        <w:bottom w:val="none" w:sz="0" w:space="0" w:color="auto"/>
        <w:right w:val="none" w:sz="0" w:space="0" w:color="auto"/>
      </w:divBdr>
    </w:div>
    <w:div w:id="446200205">
      <w:bodyDiv w:val="1"/>
      <w:marLeft w:val="0"/>
      <w:marRight w:val="0"/>
      <w:marTop w:val="0"/>
      <w:marBottom w:val="0"/>
      <w:divBdr>
        <w:top w:val="none" w:sz="0" w:space="0" w:color="auto"/>
        <w:left w:val="none" w:sz="0" w:space="0" w:color="auto"/>
        <w:bottom w:val="none" w:sz="0" w:space="0" w:color="auto"/>
        <w:right w:val="none" w:sz="0" w:space="0" w:color="auto"/>
      </w:divBdr>
    </w:div>
    <w:div w:id="458307053">
      <w:bodyDiv w:val="1"/>
      <w:marLeft w:val="0"/>
      <w:marRight w:val="0"/>
      <w:marTop w:val="0"/>
      <w:marBottom w:val="0"/>
      <w:divBdr>
        <w:top w:val="none" w:sz="0" w:space="0" w:color="auto"/>
        <w:left w:val="none" w:sz="0" w:space="0" w:color="auto"/>
        <w:bottom w:val="none" w:sz="0" w:space="0" w:color="auto"/>
        <w:right w:val="none" w:sz="0" w:space="0" w:color="auto"/>
      </w:divBdr>
    </w:div>
    <w:div w:id="460853236">
      <w:bodyDiv w:val="1"/>
      <w:marLeft w:val="0"/>
      <w:marRight w:val="0"/>
      <w:marTop w:val="0"/>
      <w:marBottom w:val="0"/>
      <w:divBdr>
        <w:top w:val="none" w:sz="0" w:space="0" w:color="auto"/>
        <w:left w:val="none" w:sz="0" w:space="0" w:color="auto"/>
        <w:bottom w:val="none" w:sz="0" w:space="0" w:color="auto"/>
        <w:right w:val="none" w:sz="0" w:space="0" w:color="auto"/>
      </w:divBdr>
    </w:div>
    <w:div w:id="475689212">
      <w:bodyDiv w:val="1"/>
      <w:marLeft w:val="0"/>
      <w:marRight w:val="0"/>
      <w:marTop w:val="0"/>
      <w:marBottom w:val="0"/>
      <w:divBdr>
        <w:top w:val="none" w:sz="0" w:space="0" w:color="auto"/>
        <w:left w:val="none" w:sz="0" w:space="0" w:color="auto"/>
        <w:bottom w:val="none" w:sz="0" w:space="0" w:color="auto"/>
        <w:right w:val="none" w:sz="0" w:space="0" w:color="auto"/>
      </w:divBdr>
    </w:div>
    <w:div w:id="501435934">
      <w:bodyDiv w:val="1"/>
      <w:marLeft w:val="0"/>
      <w:marRight w:val="0"/>
      <w:marTop w:val="0"/>
      <w:marBottom w:val="0"/>
      <w:divBdr>
        <w:top w:val="none" w:sz="0" w:space="0" w:color="auto"/>
        <w:left w:val="none" w:sz="0" w:space="0" w:color="auto"/>
        <w:bottom w:val="none" w:sz="0" w:space="0" w:color="auto"/>
        <w:right w:val="none" w:sz="0" w:space="0" w:color="auto"/>
      </w:divBdr>
    </w:div>
    <w:div w:id="606733874">
      <w:bodyDiv w:val="1"/>
      <w:marLeft w:val="0"/>
      <w:marRight w:val="0"/>
      <w:marTop w:val="0"/>
      <w:marBottom w:val="0"/>
      <w:divBdr>
        <w:top w:val="none" w:sz="0" w:space="0" w:color="auto"/>
        <w:left w:val="none" w:sz="0" w:space="0" w:color="auto"/>
        <w:bottom w:val="none" w:sz="0" w:space="0" w:color="auto"/>
        <w:right w:val="none" w:sz="0" w:space="0" w:color="auto"/>
      </w:divBdr>
    </w:div>
    <w:div w:id="782918275">
      <w:bodyDiv w:val="1"/>
      <w:marLeft w:val="0"/>
      <w:marRight w:val="0"/>
      <w:marTop w:val="0"/>
      <w:marBottom w:val="0"/>
      <w:divBdr>
        <w:top w:val="none" w:sz="0" w:space="0" w:color="auto"/>
        <w:left w:val="none" w:sz="0" w:space="0" w:color="auto"/>
        <w:bottom w:val="none" w:sz="0" w:space="0" w:color="auto"/>
        <w:right w:val="none" w:sz="0" w:space="0" w:color="auto"/>
      </w:divBdr>
    </w:div>
    <w:div w:id="846212104">
      <w:bodyDiv w:val="1"/>
      <w:marLeft w:val="0"/>
      <w:marRight w:val="0"/>
      <w:marTop w:val="0"/>
      <w:marBottom w:val="0"/>
      <w:divBdr>
        <w:top w:val="none" w:sz="0" w:space="0" w:color="auto"/>
        <w:left w:val="none" w:sz="0" w:space="0" w:color="auto"/>
        <w:bottom w:val="none" w:sz="0" w:space="0" w:color="auto"/>
        <w:right w:val="none" w:sz="0" w:space="0" w:color="auto"/>
      </w:divBdr>
    </w:div>
    <w:div w:id="870461061">
      <w:bodyDiv w:val="1"/>
      <w:marLeft w:val="0"/>
      <w:marRight w:val="0"/>
      <w:marTop w:val="0"/>
      <w:marBottom w:val="0"/>
      <w:divBdr>
        <w:top w:val="none" w:sz="0" w:space="0" w:color="auto"/>
        <w:left w:val="none" w:sz="0" w:space="0" w:color="auto"/>
        <w:bottom w:val="none" w:sz="0" w:space="0" w:color="auto"/>
        <w:right w:val="none" w:sz="0" w:space="0" w:color="auto"/>
      </w:divBdr>
    </w:div>
    <w:div w:id="937906156">
      <w:bodyDiv w:val="1"/>
      <w:marLeft w:val="0"/>
      <w:marRight w:val="0"/>
      <w:marTop w:val="0"/>
      <w:marBottom w:val="0"/>
      <w:divBdr>
        <w:top w:val="none" w:sz="0" w:space="0" w:color="auto"/>
        <w:left w:val="none" w:sz="0" w:space="0" w:color="auto"/>
        <w:bottom w:val="none" w:sz="0" w:space="0" w:color="auto"/>
        <w:right w:val="none" w:sz="0" w:space="0" w:color="auto"/>
      </w:divBdr>
    </w:div>
    <w:div w:id="1022626772">
      <w:bodyDiv w:val="1"/>
      <w:marLeft w:val="0"/>
      <w:marRight w:val="0"/>
      <w:marTop w:val="0"/>
      <w:marBottom w:val="0"/>
      <w:divBdr>
        <w:top w:val="none" w:sz="0" w:space="0" w:color="auto"/>
        <w:left w:val="none" w:sz="0" w:space="0" w:color="auto"/>
        <w:bottom w:val="none" w:sz="0" w:space="0" w:color="auto"/>
        <w:right w:val="none" w:sz="0" w:space="0" w:color="auto"/>
      </w:divBdr>
      <w:divsChild>
        <w:div w:id="1099911455">
          <w:marLeft w:val="0"/>
          <w:marRight w:val="0"/>
          <w:marTop w:val="0"/>
          <w:marBottom w:val="0"/>
          <w:divBdr>
            <w:top w:val="none" w:sz="0" w:space="0" w:color="auto"/>
            <w:left w:val="none" w:sz="0" w:space="0" w:color="auto"/>
            <w:bottom w:val="none" w:sz="0" w:space="0" w:color="auto"/>
            <w:right w:val="none" w:sz="0" w:space="0" w:color="auto"/>
          </w:divBdr>
        </w:div>
      </w:divsChild>
    </w:div>
    <w:div w:id="1035930636">
      <w:bodyDiv w:val="1"/>
      <w:marLeft w:val="0"/>
      <w:marRight w:val="0"/>
      <w:marTop w:val="0"/>
      <w:marBottom w:val="0"/>
      <w:divBdr>
        <w:top w:val="none" w:sz="0" w:space="0" w:color="auto"/>
        <w:left w:val="none" w:sz="0" w:space="0" w:color="auto"/>
        <w:bottom w:val="none" w:sz="0" w:space="0" w:color="auto"/>
        <w:right w:val="none" w:sz="0" w:space="0" w:color="auto"/>
      </w:divBdr>
    </w:div>
    <w:div w:id="1044065502">
      <w:bodyDiv w:val="1"/>
      <w:marLeft w:val="0"/>
      <w:marRight w:val="0"/>
      <w:marTop w:val="0"/>
      <w:marBottom w:val="0"/>
      <w:divBdr>
        <w:top w:val="none" w:sz="0" w:space="0" w:color="auto"/>
        <w:left w:val="none" w:sz="0" w:space="0" w:color="auto"/>
        <w:bottom w:val="none" w:sz="0" w:space="0" w:color="auto"/>
        <w:right w:val="none" w:sz="0" w:space="0" w:color="auto"/>
      </w:divBdr>
    </w:div>
    <w:div w:id="1064913647">
      <w:bodyDiv w:val="1"/>
      <w:marLeft w:val="0"/>
      <w:marRight w:val="0"/>
      <w:marTop w:val="0"/>
      <w:marBottom w:val="0"/>
      <w:divBdr>
        <w:top w:val="none" w:sz="0" w:space="0" w:color="auto"/>
        <w:left w:val="none" w:sz="0" w:space="0" w:color="auto"/>
        <w:bottom w:val="none" w:sz="0" w:space="0" w:color="auto"/>
        <w:right w:val="none" w:sz="0" w:space="0" w:color="auto"/>
      </w:divBdr>
    </w:div>
    <w:div w:id="1156070964">
      <w:bodyDiv w:val="1"/>
      <w:marLeft w:val="0"/>
      <w:marRight w:val="0"/>
      <w:marTop w:val="0"/>
      <w:marBottom w:val="0"/>
      <w:divBdr>
        <w:top w:val="none" w:sz="0" w:space="0" w:color="auto"/>
        <w:left w:val="none" w:sz="0" w:space="0" w:color="auto"/>
        <w:bottom w:val="none" w:sz="0" w:space="0" w:color="auto"/>
        <w:right w:val="none" w:sz="0" w:space="0" w:color="auto"/>
      </w:divBdr>
    </w:div>
    <w:div w:id="1282152518">
      <w:bodyDiv w:val="1"/>
      <w:marLeft w:val="0"/>
      <w:marRight w:val="0"/>
      <w:marTop w:val="0"/>
      <w:marBottom w:val="0"/>
      <w:divBdr>
        <w:top w:val="none" w:sz="0" w:space="0" w:color="auto"/>
        <w:left w:val="none" w:sz="0" w:space="0" w:color="auto"/>
        <w:bottom w:val="none" w:sz="0" w:space="0" w:color="auto"/>
        <w:right w:val="none" w:sz="0" w:space="0" w:color="auto"/>
      </w:divBdr>
    </w:div>
    <w:div w:id="1319068737">
      <w:bodyDiv w:val="1"/>
      <w:marLeft w:val="0"/>
      <w:marRight w:val="0"/>
      <w:marTop w:val="0"/>
      <w:marBottom w:val="0"/>
      <w:divBdr>
        <w:top w:val="none" w:sz="0" w:space="0" w:color="auto"/>
        <w:left w:val="none" w:sz="0" w:space="0" w:color="auto"/>
        <w:bottom w:val="none" w:sz="0" w:space="0" w:color="auto"/>
        <w:right w:val="none" w:sz="0" w:space="0" w:color="auto"/>
      </w:divBdr>
    </w:div>
    <w:div w:id="1362625858">
      <w:bodyDiv w:val="1"/>
      <w:marLeft w:val="0"/>
      <w:marRight w:val="0"/>
      <w:marTop w:val="0"/>
      <w:marBottom w:val="0"/>
      <w:divBdr>
        <w:top w:val="none" w:sz="0" w:space="0" w:color="auto"/>
        <w:left w:val="none" w:sz="0" w:space="0" w:color="auto"/>
        <w:bottom w:val="none" w:sz="0" w:space="0" w:color="auto"/>
        <w:right w:val="none" w:sz="0" w:space="0" w:color="auto"/>
      </w:divBdr>
    </w:div>
    <w:div w:id="1384208616">
      <w:bodyDiv w:val="1"/>
      <w:marLeft w:val="0"/>
      <w:marRight w:val="0"/>
      <w:marTop w:val="0"/>
      <w:marBottom w:val="0"/>
      <w:divBdr>
        <w:top w:val="none" w:sz="0" w:space="0" w:color="auto"/>
        <w:left w:val="none" w:sz="0" w:space="0" w:color="auto"/>
        <w:bottom w:val="none" w:sz="0" w:space="0" w:color="auto"/>
        <w:right w:val="none" w:sz="0" w:space="0" w:color="auto"/>
      </w:divBdr>
    </w:div>
    <w:div w:id="1479761334">
      <w:bodyDiv w:val="1"/>
      <w:marLeft w:val="0"/>
      <w:marRight w:val="0"/>
      <w:marTop w:val="0"/>
      <w:marBottom w:val="0"/>
      <w:divBdr>
        <w:top w:val="none" w:sz="0" w:space="0" w:color="auto"/>
        <w:left w:val="none" w:sz="0" w:space="0" w:color="auto"/>
        <w:bottom w:val="none" w:sz="0" w:space="0" w:color="auto"/>
        <w:right w:val="none" w:sz="0" w:space="0" w:color="auto"/>
      </w:divBdr>
    </w:div>
    <w:div w:id="1532454736">
      <w:bodyDiv w:val="1"/>
      <w:marLeft w:val="0"/>
      <w:marRight w:val="0"/>
      <w:marTop w:val="0"/>
      <w:marBottom w:val="0"/>
      <w:divBdr>
        <w:top w:val="none" w:sz="0" w:space="0" w:color="auto"/>
        <w:left w:val="none" w:sz="0" w:space="0" w:color="auto"/>
        <w:bottom w:val="none" w:sz="0" w:space="0" w:color="auto"/>
        <w:right w:val="none" w:sz="0" w:space="0" w:color="auto"/>
      </w:divBdr>
      <w:divsChild>
        <w:div w:id="936331545">
          <w:marLeft w:val="0"/>
          <w:marRight w:val="0"/>
          <w:marTop w:val="0"/>
          <w:marBottom w:val="0"/>
          <w:divBdr>
            <w:top w:val="none" w:sz="0" w:space="0" w:color="auto"/>
            <w:left w:val="none" w:sz="0" w:space="0" w:color="auto"/>
            <w:bottom w:val="none" w:sz="0" w:space="0" w:color="auto"/>
            <w:right w:val="none" w:sz="0" w:space="0" w:color="auto"/>
          </w:divBdr>
        </w:div>
      </w:divsChild>
    </w:div>
    <w:div w:id="1599754398">
      <w:bodyDiv w:val="1"/>
      <w:marLeft w:val="0"/>
      <w:marRight w:val="0"/>
      <w:marTop w:val="0"/>
      <w:marBottom w:val="0"/>
      <w:divBdr>
        <w:top w:val="none" w:sz="0" w:space="0" w:color="auto"/>
        <w:left w:val="none" w:sz="0" w:space="0" w:color="auto"/>
        <w:bottom w:val="none" w:sz="0" w:space="0" w:color="auto"/>
        <w:right w:val="none" w:sz="0" w:space="0" w:color="auto"/>
      </w:divBdr>
    </w:div>
    <w:div w:id="1668753658">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76171281">
      <w:bodyDiv w:val="1"/>
      <w:marLeft w:val="0"/>
      <w:marRight w:val="0"/>
      <w:marTop w:val="0"/>
      <w:marBottom w:val="0"/>
      <w:divBdr>
        <w:top w:val="none" w:sz="0" w:space="0" w:color="auto"/>
        <w:left w:val="none" w:sz="0" w:space="0" w:color="auto"/>
        <w:bottom w:val="none" w:sz="0" w:space="0" w:color="auto"/>
        <w:right w:val="none" w:sz="0" w:space="0" w:color="auto"/>
      </w:divBdr>
    </w:div>
    <w:div w:id="1787430653">
      <w:bodyDiv w:val="1"/>
      <w:marLeft w:val="0"/>
      <w:marRight w:val="0"/>
      <w:marTop w:val="0"/>
      <w:marBottom w:val="0"/>
      <w:divBdr>
        <w:top w:val="none" w:sz="0" w:space="0" w:color="auto"/>
        <w:left w:val="none" w:sz="0" w:space="0" w:color="auto"/>
        <w:bottom w:val="none" w:sz="0" w:space="0" w:color="auto"/>
        <w:right w:val="none" w:sz="0" w:space="0" w:color="auto"/>
      </w:divBdr>
    </w:div>
    <w:div w:id="1848403123">
      <w:bodyDiv w:val="1"/>
      <w:marLeft w:val="0"/>
      <w:marRight w:val="0"/>
      <w:marTop w:val="0"/>
      <w:marBottom w:val="0"/>
      <w:divBdr>
        <w:top w:val="none" w:sz="0" w:space="0" w:color="auto"/>
        <w:left w:val="none" w:sz="0" w:space="0" w:color="auto"/>
        <w:bottom w:val="none" w:sz="0" w:space="0" w:color="auto"/>
        <w:right w:val="none" w:sz="0" w:space="0" w:color="auto"/>
      </w:divBdr>
    </w:div>
    <w:div w:id="1900898614">
      <w:bodyDiv w:val="1"/>
      <w:marLeft w:val="0"/>
      <w:marRight w:val="0"/>
      <w:marTop w:val="0"/>
      <w:marBottom w:val="0"/>
      <w:divBdr>
        <w:top w:val="none" w:sz="0" w:space="0" w:color="auto"/>
        <w:left w:val="none" w:sz="0" w:space="0" w:color="auto"/>
        <w:bottom w:val="none" w:sz="0" w:space="0" w:color="auto"/>
        <w:right w:val="none" w:sz="0" w:space="0" w:color="auto"/>
      </w:divBdr>
    </w:div>
    <w:div w:id="2075085557">
      <w:bodyDiv w:val="1"/>
      <w:marLeft w:val="0"/>
      <w:marRight w:val="0"/>
      <w:marTop w:val="0"/>
      <w:marBottom w:val="0"/>
      <w:divBdr>
        <w:top w:val="none" w:sz="0" w:space="0" w:color="auto"/>
        <w:left w:val="none" w:sz="0" w:space="0" w:color="auto"/>
        <w:bottom w:val="none" w:sz="0" w:space="0" w:color="auto"/>
        <w:right w:val="none" w:sz="0" w:space="0" w:color="auto"/>
      </w:divBdr>
    </w:div>
    <w:div w:id="21010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96380043E46B0AB9D7B92A4DD1AC1"/>
        <w:category>
          <w:name w:val="Allmänt"/>
          <w:gallery w:val="placeholder"/>
        </w:category>
        <w:types>
          <w:type w:val="bbPlcHdr"/>
        </w:types>
        <w:behaviors>
          <w:behavior w:val="content"/>
        </w:behaviors>
        <w:guid w:val="{5F65C336-1CBF-498B-9076-83741F115E2B}"/>
      </w:docPartPr>
      <w:docPartBody>
        <w:p w:rsidR="00F814ED" w:rsidRDefault="00F814ED">
          <w:pPr>
            <w:pStyle w:val="18D96380043E46B0AB9D7B92A4DD1AC1"/>
          </w:pPr>
          <w:r w:rsidRPr="00FC36B9">
            <w:rPr>
              <w:rStyle w:val="Platshllartext"/>
            </w:rPr>
            <w:t>Klicka eller tryck här för att ange text.</w:t>
          </w:r>
        </w:p>
      </w:docPartBody>
    </w:docPart>
    <w:docPart>
      <w:docPartPr>
        <w:name w:val="6EEF44D3C1C54E5C979576270C5B7E78"/>
        <w:category>
          <w:name w:val="Allmänt"/>
          <w:gallery w:val="placeholder"/>
        </w:category>
        <w:types>
          <w:type w:val="bbPlcHdr"/>
        </w:types>
        <w:behaviors>
          <w:behavior w:val="content"/>
        </w:behaviors>
        <w:guid w:val="{A1242EA1-6879-4A52-B7FC-886F4A2DBEE6}"/>
      </w:docPartPr>
      <w:docPartBody>
        <w:p w:rsidR="00F814ED" w:rsidRDefault="00E64585" w:rsidP="00E64585">
          <w:pPr>
            <w:pStyle w:val="6EEF44D3C1C54E5C979576270C5B7E781"/>
          </w:pPr>
          <w:r>
            <w:rPr>
              <w:rStyle w:val="Platshllartext"/>
            </w:rPr>
            <w:t>(sätts av SB)</w:t>
          </w:r>
        </w:p>
      </w:docPartBody>
    </w:docPart>
    <w:docPart>
      <w:docPartPr>
        <w:name w:val="778BEBD39DC843DEAB8474DE7B3AA4C3"/>
        <w:category>
          <w:name w:val="Allmänt"/>
          <w:gallery w:val="placeholder"/>
        </w:category>
        <w:types>
          <w:type w:val="bbPlcHdr"/>
        </w:types>
        <w:behaviors>
          <w:behavior w:val="content"/>
        </w:behaviors>
        <w:guid w:val="{E55B1207-2996-4749-B65D-A862B97B70EB}"/>
      </w:docPartPr>
      <w:docPartBody>
        <w:p w:rsidR="00F814ED" w:rsidRDefault="00F814ED">
          <w:pPr>
            <w:pStyle w:val="778BEBD39DC843DEAB8474DE7B3AA4C3"/>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01B4D513BA2B406287CEAB4854D4F79C"/>
        <w:category>
          <w:name w:val="Allmänt"/>
          <w:gallery w:val="placeholder"/>
        </w:category>
        <w:types>
          <w:type w:val="bbPlcHdr"/>
        </w:types>
        <w:behaviors>
          <w:behavior w:val="content"/>
        </w:behaviors>
        <w:guid w:val="{260B53E4-0677-43C3-88CA-943366D84230}"/>
      </w:docPartPr>
      <w:docPartBody>
        <w:p w:rsidR="00F814ED" w:rsidRDefault="00F814ED">
          <w:pPr>
            <w:pStyle w:val="01B4D513BA2B406287CEAB4854D4F79C"/>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90D8A1966FDB4FE89B02D10487B031AD"/>
        <w:category>
          <w:name w:val="Allmänt"/>
          <w:gallery w:val="placeholder"/>
        </w:category>
        <w:types>
          <w:type w:val="bbPlcHdr"/>
        </w:types>
        <w:behaviors>
          <w:behavior w:val="content"/>
        </w:behaviors>
        <w:guid w:val="{EA93AB6F-8F65-4531-8B81-0FC74C481CAD}"/>
      </w:docPartPr>
      <w:docPartBody>
        <w:p w:rsidR="00F814ED" w:rsidRDefault="00F814ED">
          <w:pPr>
            <w:pStyle w:val="90D8A1966FDB4FE89B02D10487B031AD"/>
          </w:pPr>
          <w:r>
            <w:rPr>
              <w:rStyle w:val="Platshllartext"/>
            </w:rPr>
            <w:t>Klicka här och v</w:t>
          </w:r>
          <w:r w:rsidRPr="00D31416">
            <w:rPr>
              <w:rStyle w:val="Platshllartext"/>
            </w:rPr>
            <w:t xml:space="preserve">älj ett </w:t>
          </w:r>
          <w:r>
            <w:rPr>
              <w:rStyle w:val="Platshllartext"/>
            </w:rPr>
            <w:t>departement.</w:t>
          </w:r>
        </w:p>
      </w:docPartBody>
    </w:docPart>
    <w:docPart>
      <w:docPartPr>
        <w:name w:val="1BF40BE05FB84203A29ECCD62D7C8DA8"/>
        <w:category>
          <w:name w:val="Allmänt"/>
          <w:gallery w:val="placeholder"/>
        </w:category>
        <w:types>
          <w:type w:val="bbPlcHdr"/>
        </w:types>
        <w:behaviors>
          <w:behavior w:val="content"/>
        </w:behaviors>
        <w:guid w:val="{E27F0A40-B1FC-4E8F-8C2D-1B873BA3E44E}"/>
      </w:docPartPr>
      <w:docPartBody>
        <w:p w:rsidR="00F814ED" w:rsidRDefault="00F814ED">
          <w:pPr>
            <w:pStyle w:val="1BF40BE05FB84203A29ECCD62D7C8DA8"/>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665638D7B35C4A74B8C0574D4B47084C"/>
        <w:category>
          <w:name w:val="Allmänt"/>
          <w:gallery w:val="placeholder"/>
        </w:category>
        <w:types>
          <w:type w:val="bbPlcHdr"/>
        </w:types>
        <w:behaviors>
          <w:behavior w:val="content"/>
        </w:behaviors>
        <w:guid w:val="{2A7C8135-077C-4240-9177-8698273E8C7B}"/>
      </w:docPartPr>
      <w:docPartBody>
        <w:p w:rsidR="00F814ED" w:rsidRDefault="00F814ED">
          <w:pPr>
            <w:pStyle w:val="665638D7B35C4A74B8C0574D4B47084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04048B4FC6847D1AA1AE6E2F33EB4C9"/>
        <w:category>
          <w:name w:val="Allmänt"/>
          <w:gallery w:val="placeholder"/>
        </w:category>
        <w:types>
          <w:type w:val="bbPlcHdr"/>
        </w:types>
        <w:behaviors>
          <w:behavior w:val="content"/>
        </w:behaviors>
        <w:guid w:val="{F946B36A-D6F3-418C-9C61-49EA9786CD76}"/>
      </w:docPartPr>
      <w:docPartBody>
        <w:p w:rsidR="00F814ED" w:rsidRDefault="00E64585" w:rsidP="00E64585">
          <w:pPr>
            <w:pStyle w:val="204048B4FC6847D1AA1AE6E2F33EB4C91"/>
          </w:pPr>
          <w:r>
            <w:rPr>
              <w:rStyle w:val="Platshllartext"/>
            </w:rPr>
            <w:t>Ar (</w:t>
          </w:r>
          <w:r w:rsidRPr="00900889">
            <w:rPr>
              <w:rStyle w:val="Platshllartext"/>
            </w:rPr>
            <w:t>sätts av SB)</w:t>
          </w:r>
        </w:p>
      </w:docPartBody>
    </w:docPart>
    <w:docPart>
      <w:docPartPr>
        <w:name w:val="47B732B3357647229FEFCCB28249EAF4"/>
        <w:category>
          <w:name w:val="Allmänt"/>
          <w:gallery w:val="placeholder"/>
        </w:category>
        <w:types>
          <w:type w:val="bbPlcHdr"/>
        </w:types>
        <w:behaviors>
          <w:behavior w:val="content"/>
        </w:behaviors>
        <w:guid w:val="{41330B94-E3E6-4B6F-97F1-77CE029193C7}"/>
      </w:docPartPr>
      <w:docPartBody>
        <w:p w:rsidR="00000000" w:rsidRDefault="001F233B">
          <w:r w:rsidRPr="00B65A44">
            <w:rPr>
              <w:rStyle w:val="Platshllartext"/>
            </w:rPr>
            <w:t xml:space="preserve"> </w:t>
          </w:r>
        </w:p>
      </w:docPartBody>
    </w:docPart>
    <w:docPart>
      <w:docPartPr>
        <w:name w:val="2B0BFD5B653A445FA512D81DC2C0F3C8"/>
        <w:category>
          <w:name w:val="Allmänt"/>
          <w:gallery w:val="placeholder"/>
        </w:category>
        <w:types>
          <w:type w:val="bbPlcHdr"/>
        </w:types>
        <w:behaviors>
          <w:behavior w:val="content"/>
        </w:behaviors>
        <w:guid w:val="{A4F57972-1104-4402-A089-025F3A3B597E}"/>
      </w:docPartPr>
      <w:docPartBody>
        <w:p w:rsidR="00000000" w:rsidRDefault="001F233B">
          <w:r w:rsidRPr="00B65A44">
            <w:rPr>
              <w:rStyle w:val="Platshllartext"/>
            </w:rPr>
            <w:t xml:space="preserve"> </w:t>
          </w:r>
        </w:p>
      </w:docPartBody>
    </w:docPart>
    <w:docPart>
      <w:docPartPr>
        <w:name w:val="F677FD2B23D04304A2027F712C76F577"/>
        <w:category>
          <w:name w:val="Allmänt"/>
          <w:gallery w:val="placeholder"/>
        </w:category>
        <w:types>
          <w:type w:val="bbPlcHdr"/>
        </w:types>
        <w:behaviors>
          <w:behavior w:val="content"/>
        </w:behaviors>
        <w:guid w:val="{02EAD4CF-47F0-458A-9EE4-36C3D6A95992}"/>
      </w:docPartPr>
      <w:docPartBody>
        <w:p w:rsidR="00000000" w:rsidRDefault="001F233B">
          <w:r w:rsidRPr="00B65A44">
            <w:rPr>
              <w:rStyle w:val="Platshllartext"/>
            </w:rPr>
            <w:t xml:space="preserve"> </w:t>
          </w:r>
        </w:p>
      </w:docPartBody>
    </w:docPart>
    <w:docPart>
      <w:docPartPr>
        <w:name w:val="928639CE59A34169B688A2B824CC8A09"/>
        <w:category>
          <w:name w:val="Allmänt"/>
          <w:gallery w:val="placeholder"/>
        </w:category>
        <w:types>
          <w:type w:val="bbPlcHdr"/>
        </w:types>
        <w:behaviors>
          <w:behavior w:val="content"/>
        </w:behaviors>
        <w:guid w:val="{C15AFD96-22F2-4877-81AC-FD2746FB5CDE}"/>
      </w:docPartPr>
      <w:docPartBody>
        <w:p w:rsidR="00000000" w:rsidRDefault="001F233B">
          <w:r w:rsidRPr="00B65A44">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ED"/>
    <w:rsid w:val="000223CF"/>
    <w:rsid w:val="00033F88"/>
    <w:rsid w:val="00087F7C"/>
    <w:rsid w:val="000A0A29"/>
    <w:rsid w:val="000D0380"/>
    <w:rsid w:val="001653F8"/>
    <w:rsid w:val="001F233B"/>
    <w:rsid w:val="00265909"/>
    <w:rsid w:val="002B26DF"/>
    <w:rsid w:val="003327DC"/>
    <w:rsid w:val="00397DB1"/>
    <w:rsid w:val="004045B8"/>
    <w:rsid w:val="004C186E"/>
    <w:rsid w:val="00526359"/>
    <w:rsid w:val="005A7E2D"/>
    <w:rsid w:val="005D3A48"/>
    <w:rsid w:val="006344B4"/>
    <w:rsid w:val="00657391"/>
    <w:rsid w:val="006611A5"/>
    <w:rsid w:val="006847F6"/>
    <w:rsid w:val="00953EAC"/>
    <w:rsid w:val="00994248"/>
    <w:rsid w:val="009A784F"/>
    <w:rsid w:val="009C06DE"/>
    <w:rsid w:val="00A45A25"/>
    <w:rsid w:val="00A73417"/>
    <w:rsid w:val="00B110C6"/>
    <w:rsid w:val="00B827AF"/>
    <w:rsid w:val="00C15A97"/>
    <w:rsid w:val="00E165AA"/>
    <w:rsid w:val="00E33DAB"/>
    <w:rsid w:val="00E64585"/>
    <w:rsid w:val="00EE1798"/>
    <w:rsid w:val="00F814ED"/>
    <w:rsid w:val="00FE07A8"/>
    <w:rsid w:val="00FF44F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233B"/>
    <w:rPr>
      <w:noProof w:val="0"/>
      <w:color w:val="808080"/>
    </w:rPr>
  </w:style>
  <w:style w:type="paragraph" w:customStyle="1" w:styleId="18D96380043E46B0AB9D7B92A4DD1AC1">
    <w:name w:val="18D96380043E46B0AB9D7B92A4DD1AC1"/>
  </w:style>
  <w:style w:type="paragraph" w:customStyle="1" w:styleId="778BEBD39DC843DEAB8474DE7B3AA4C3">
    <w:name w:val="778BEBD39DC843DEAB8474DE7B3AA4C3"/>
  </w:style>
  <w:style w:type="paragraph" w:customStyle="1" w:styleId="01B4D513BA2B406287CEAB4854D4F79C">
    <w:name w:val="01B4D513BA2B406287CEAB4854D4F79C"/>
  </w:style>
  <w:style w:type="paragraph" w:customStyle="1" w:styleId="90D8A1966FDB4FE89B02D10487B031AD">
    <w:name w:val="90D8A1966FDB4FE89B02D10487B031AD"/>
  </w:style>
  <w:style w:type="paragraph" w:customStyle="1" w:styleId="1BF40BE05FB84203A29ECCD62D7C8DA8">
    <w:name w:val="1BF40BE05FB84203A29ECCD62D7C8DA8"/>
  </w:style>
  <w:style w:type="paragraph" w:customStyle="1" w:styleId="665638D7B35C4A74B8C0574D4B47084C">
    <w:name w:val="665638D7B35C4A74B8C0574D4B47084C"/>
  </w:style>
  <w:style w:type="paragraph" w:customStyle="1" w:styleId="5DE0D562CF94438FBFCFC538829EFA811">
    <w:name w:val="5DE0D562CF94438FBFCFC538829EFA811"/>
    <w:rsid w:val="00E64585"/>
    <w:pPr>
      <w:tabs>
        <w:tab w:val="center" w:pos="4536"/>
        <w:tab w:val="right" w:pos="9072"/>
      </w:tabs>
      <w:spacing w:after="0" w:line="276" w:lineRule="auto"/>
    </w:pPr>
    <w:rPr>
      <w:rFonts w:asciiTheme="majorHAnsi" w:eastAsiaTheme="minorHAnsi" w:hAnsiTheme="majorHAnsi"/>
      <w:kern w:val="0"/>
      <w:sz w:val="19"/>
      <w:szCs w:val="22"/>
      <w:lang w:eastAsia="en-US"/>
      <w14:ligatures w14:val="none"/>
    </w:rPr>
  </w:style>
  <w:style w:type="paragraph" w:customStyle="1" w:styleId="6EEF44D3C1C54E5C979576270C5B7E781">
    <w:name w:val="6EEF44D3C1C54E5C979576270C5B7E781"/>
    <w:rsid w:val="00E64585"/>
    <w:pPr>
      <w:tabs>
        <w:tab w:val="center" w:pos="4536"/>
        <w:tab w:val="right" w:pos="9072"/>
      </w:tabs>
      <w:spacing w:after="0" w:line="276" w:lineRule="auto"/>
    </w:pPr>
    <w:rPr>
      <w:rFonts w:asciiTheme="majorHAnsi" w:eastAsiaTheme="minorHAnsi" w:hAnsiTheme="majorHAnsi"/>
      <w:kern w:val="0"/>
      <w:sz w:val="19"/>
      <w:szCs w:val="22"/>
      <w:lang w:eastAsia="en-US"/>
      <w14:ligatures w14:val="none"/>
    </w:rPr>
  </w:style>
  <w:style w:type="paragraph" w:customStyle="1" w:styleId="F840677589484457836EB6062961BA541">
    <w:name w:val="F840677589484457836EB6062961BA541"/>
    <w:rsid w:val="00E64585"/>
    <w:pPr>
      <w:tabs>
        <w:tab w:val="center" w:pos="4536"/>
        <w:tab w:val="right" w:pos="9072"/>
      </w:tabs>
      <w:spacing w:after="0" w:line="276" w:lineRule="auto"/>
    </w:pPr>
    <w:rPr>
      <w:rFonts w:asciiTheme="majorHAnsi" w:eastAsiaTheme="minorHAnsi" w:hAnsiTheme="majorHAnsi"/>
      <w:kern w:val="0"/>
      <w:sz w:val="19"/>
      <w:szCs w:val="22"/>
      <w:lang w:eastAsia="en-US"/>
      <w14:ligatures w14:val="none"/>
    </w:rPr>
  </w:style>
  <w:style w:type="paragraph" w:customStyle="1" w:styleId="3D21D9A040C8478DA1D54CCF7E02DA031">
    <w:name w:val="3D21D9A040C8478DA1D54CCF7E02DA031"/>
    <w:rsid w:val="00E64585"/>
    <w:pPr>
      <w:tabs>
        <w:tab w:val="left" w:pos="1701"/>
        <w:tab w:val="left" w:pos="3600"/>
        <w:tab w:val="left" w:pos="5387"/>
      </w:tabs>
      <w:spacing w:after="240" w:line="276" w:lineRule="auto"/>
    </w:pPr>
    <w:rPr>
      <w:rFonts w:eastAsiaTheme="minorHAnsi"/>
      <w:kern w:val="0"/>
      <w:sz w:val="22"/>
      <w:szCs w:val="22"/>
      <w:lang w:eastAsia="en-US"/>
      <w14:ligatures w14:val="none"/>
    </w:rPr>
  </w:style>
  <w:style w:type="paragraph" w:customStyle="1" w:styleId="204048B4FC6847D1AA1AE6E2F33EB4C91">
    <w:name w:val="204048B4FC6847D1AA1AE6E2F33EB4C91"/>
    <w:rsid w:val="00E64585"/>
    <w:pPr>
      <w:tabs>
        <w:tab w:val="center" w:pos="4536"/>
        <w:tab w:val="right" w:pos="9072"/>
      </w:tabs>
      <w:spacing w:after="0" w:line="276" w:lineRule="auto"/>
    </w:pPr>
    <w:rPr>
      <w:rFonts w:asciiTheme="majorHAnsi" w:eastAsiaTheme="minorHAnsi" w:hAnsiTheme="majorHAnsi"/>
      <w:kern w:val="0"/>
      <w:sz w:val="19"/>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aktaPM xmlns="http://rk.se/faktapm">
  <Titel>Meddelande om europeisk rymdekonomi</Titel>
  <Ar>2024/25</Ar>
  <Nr>61</Nr>
  <UppDat>2025-08-12</UppDat>
  <Rub>Meddelande om europeisk rymdekonomi</Rub>
  <Dep>Utbildningsdepartementet</Dep>
  <Utsk>Utbildningsutskottet</Utsk>
  <AnkDat>2025-08-12</AnkDat>
  <Egenskap1/>
  <Egenskap2/>
  <Egenskap3/>
  <DepLista>
    <Item>
      <itemnr/>
      <Departementsnamn>Utbildningsdepartementet</Departementsnamn>
    </Item>
  </DepLista>
  <DokLista>
    <DokItem>
      <Beteckning>COM(2025) 336</Beteckning>
      <Celexnummer>52025DC0336</Celexnummer>
      <DokTitel>Meddelande till Europaparlamentet, rådet, europeiska ekonomiska och sociala kommittén samt regionkommittén: ”En vision för en europeisk rymdekonomi”</DokTitel>
    </DokItem>
  </DokLista>
  <GDB1>COM(2025) 336</GDB1>
  <GDT1>Meddelande till Europaparlamentet, rådet, europeiska ekonomiska och sociala kommittén samt regionkommittén: ”En vision för en europeisk rymdekonomi”</GDT1>
  <Typ>FPM</Typ>
  <Dokumenttyp>FaktaPM</Dokumenttyp>
  <Epostadress>vr0831aa</Epostadress>
</faktaPM>
</file>

<file path=customXml/item3.xml><?xml version="1.0" encoding="utf-8"?>
<?mso-contentType ?>
<SharedContentType xmlns="Microsoft.SharePoint.Taxonomy.ContentTypeSync" SourceId="d07acfae-4dfa-4949-99a8-259efd31a6ae" ContentTypeId="0x010100BBA312BF02777149882D207184EC35C032"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b66ae41-1ec6-402e-b662-35d1932ca064">TEPTNVXYXUDF-1528221817-33774</_dlc_DocId>
    <_dlc_DocIdUrl xmlns="8b66ae41-1ec6-402e-b662-35d1932ca064">
      <Url>https://dhs.sp.regeringskansliet.se/yta/u-F/_layouts/15/DocIdRedir.aspx?ID=TEPTNVXYXUDF-1528221817-33774</Url>
      <Description>TEPTNVXYXUDF-1528221817-33774</Description>
    </_dlc_DocIdUrl>
    <IconOverlay xmlns="http://schemas.microsoft.com/sharepoint/v4" xsi:nil="true"/>
  </documentManagement>
</p:properties>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2025-03-06</HeaderDate>
    <Office/>
    <Dnr>U2025/</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75B23CD9-6462-4EEE-B169-D60C8FCE34AA}">
  <ds:schemaRefs>
    <ds:schemaRef ds:uri="Microsoft.SharePoint.Taxonomy.ContentTypeSync"/>
  </ds:schemaRefs>
</ds:datastoreItem>
</file>

<file path=customXml/itemProps4.xml><?xml version="1.0" encoding="utf-8"?>
<ds:datastoreItem xmlns:ds="http://schemas.openxmlformats.org/officeDocument/2006/customXml" ds:itemID="{9EC4314B-E584-407F-B1E0-B9F048E2EB7F}">
  <ds:schemaRefs>
    <ds:schemaRef ds:uri="http://schemas.microsoft.com/sharepoint/v3/contenttype/forms"/>
  </ds:schemaRefs>
</ds:datastoreItem>
</file>

<file path=customXml/itemProps5.xml><?xml version="1.0" encoding="utf-8"?>
<ds:datastoreItem xmlns:ds="http://schemas.openxmlformats.org/officeDocument/2006/customXml" ds:itemID="{362C1F04-F5D2-4EE8-8B6B-1B947FA77EB8}">
  <ds:schemaRefs>
    <ds:schemaRef ds:uri="http://schemas.microsoft.com/office/2006/metadata/customXsn"/>
  </ds:schemaRefs>
</ds:datastoreItem>
</file>

<file path=customXml/itemProps6.xml><?xml version="1.0" encoding="utf-8"?>
<ds:datastoreItem xmlns:ds="http://schemas.openxmlformats.org/officeDocument/2006/customXml" ds:itemID="{36F61D39-C5B9-4992-8997-7A4D743FAD9C}">
  <ds:schemaRefs>
    <ds:schemaRef ds:uri="http://schemas.microsoft.com/sharepoint/events"/>
  </ds:schemaRefs>
</ds:datastoreItem>
</file>

<file path=customXml/itemProps7.xml><?xml version="1.0" encoding="utf-8"?>
<ds:datastoreItem xmlns:ds="http://schemas.openxmlformats.org/officeDocument/2006/customXml" ds:itemID="{51B6BB49-016E-467E-BCC1-FA9BE30E5126}">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sharepoint/v4"/>
    <ds:schemaRef ds:uri="9c9941df-7074-4a92-bf99-225d24d78d61"/>
    <ds:schemaRef ds:uri="18f3d968-6251-40b0-9f11-012b293496c2"/>
    <ds:schemaRef ds:uri="http://purl.org/dc/elements/1.1/"/>
    <ds:schemaRef ds:uri="http://schemas.microsoft.com/office/2006/metadata/properties"/>
    <ds:schemaRef ds:uri="8b66ae41-1ec6-402e-b662-35d1932ca064"/>
    <ds:schemaRef ds:uri="cc625d36-bb37-4650-91b9-0c96159295ba"/>
    <ds:schemaRef ds:uri="4e9c2f0c-7bf8-49af-8356-cbf363fc78a7"/>
    <ds:schemaRef ds:uri="http://www.w3.org/XML/1998/namespace"/>
    <ds:schemaRef ds:uri="http://purl.org/dc/dcmitype/"/>
  </ds:schemaRefs>
</ds:datastoreItem>
</file>

<file path=customXml/itemProps8.xml><?xml version="1.0" encoding="utf-8"?>
<ds:datastoreItem xmlns:ds="http://schemas.openxmlformats.org/officeDocument/2006/customXml" ds:itemID="{80340BE7-A8E0-473E-9015-7B604ACB8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DE0997E3-7689-4158-ACD8-99F09485ABB7}">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Template>
  <TotalTime>1</TotalTime>
  <Pages>10</Pages>
  <Words>1962</Words>
  <Characters>13760</Characters>
  <Application>Microsoft Office Word</Application>
  <DocSecurity>0</DocSecurity>
  <Lines>273</Lines>
  <Paragraphs>87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FPM_202425__61</dc:title>
  <dc:subject/>
  <dc:creator>Per-Erik Yngwe</dc:creator>
  <cp:keywords/>
  <dc:description/>
  <cp:lastModifiedBy>Viktor Bergesen</cp:lastModifiedBy>
  <cp:revision>2</cp:revision>
  <cp:lastPrinted>2023-02-02T10:01:00Z</cp:lastPrinted>
  <dcterms:created xsi:type="dcterms:W3CDTF">2025-08-12T14:17:00Z</dcterms:created>
  <dcterms:modified xsi:type="dcterms:W3CDTF">2025-08-12T14:17:00Z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_dlc_DocIdItemGuid">
    <vt:lpwstr>286c1b96-56ec-4d9a-a2d7-5147203260b8</vt:lpwstr>
  </property>
  <property fmtid="{D5CDD505-2E9C-101B-9397-08002B2CF9AE}" pid="8" name="GDB1">
    <vt:lpwstr>COM(2025) 336</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Meddelande om europeisk rymdekonomi</vt:lpwstr>
  </property>
  <property fmtid="{D5CDD505-2E9C-101B-9397-08002B2CF9AE}" pid="22" name="AnkDat">
    <vt:lpwstr>2025-08-12</vt:lpwstr>
  </property>
  <property fmtid="{D5CDD505-2E9C-101B-9397-08002B2CF9AE}" pid="23" name="Utsk">
    <vt:lpwstr>Utbildningsutskottet</vt:lpwstr>
  </property>
  <property fmtid="{D5CDD505-2E9C-101B-9397-08002B2CF9AE}" pid="24" name="Ar">
    <vt:lpwstr>2024/25</vt:lpwstr>
  </property>
  <property fmtid="{D5CDD505-2E9C-101B-9397-08002B2CF9AE}" pid="25" name="Nr">
    <vt:lpwstr>61</vt:lpwstr>
  </property>
  <property fmtid="{D5CDD505-2E9C-101B-9397-08002B2CF9AE}" pid="26" name="UppDat">
    <vt:lpwstr>2025-08-12</vt:lpwstr>
  </property>
  <property fmtid="{D5CDD505-2E9C-101B-9397-08002B2CF9AE}" pid="27" name="Dep">
    <vt:lpwstr>Utbildningsdepartementet</vt:lpwstr>
  </property>
  <property fmtid="{D5CDD505-2E9C-101B-9397-08002B2CF9AE}" pid="28" name="GDT1">
    <vt:lpwstr>Meddelande till Europaparlamentet, rådet, europeiska ekonomiska och sociala kommittén samt regionkommittén: ”En vision för en europeisk rymdekonomi”</vt:lpwstr>
  </property>
  <property fmtid="{D5CDD505-2E9C-101B-9397-08002B2CF9AE}" pid="29" name="GDT2">
    <vt:lpwstr> </vt:lpwstr>
  </property>
  <property fmtid="{D5CDD505-2E9C-101B-9397-08002B2CF9AE}" pid="30" name="GDT3">
    <vt:lpwstr> </vt:lpwstr>
  </property>
  <property fmtid="{D5CDD505-2E9C-101B-9397-08002B2CF9AE}" pid="31" name="GDT4">
    <vt:lpwstr> </vt:lpwstr>
  </property>
  <property fmtid="{D5CDD505-2E9C-101B-9397-08002B2CF9AE}" pid="32" name="GDT5">
    <vt:lpwstr> </vt:lpwstr>
  </property>
  <property fmtid="{D5CDD505-2E9C-101B-9397-08002B2CF9AE}" pid="33" name="GDT6">
    <vt:lpwstr> </vt:lpwstr>
  </property>
  <property fmtid="{D5CDD505-2E9C-101B-9397-08002B2CF9AE}" pid="34" name="GDT7">
    <vt:lpwstr> </vt:lpwstr>
  </property>
  <property fmtid="{D5CDD505-2E9C-101B-9397-08002B2CF9AE}" pid="35" name="GDT8">
    <vt:lpwstr> </vt:lpwstr>
  </property>
  <property fmtid="{D5CDD505-2E9C-101B-9397-08002B2CF9AE}" pid="36" name="GDT9">
    <vt:lpwstr> </vt:lpwstr>
  </property>
  <property fmtid="{D5CDD505-2E9C-101B-9397-08002B2CF9AE}" pid="37" name="GDT10">
    <vt:lpwstr> </vt:lpwstr>
  </property>
  <property fmtid="{D5CDD505-2E9C-101B-9397-08002B2CF9AE}" pid="38" name="GDT11">
    <vt:lpwstr> </vt:lpwstr>
  </property>
  <property fmtid="{D5CDD505-2E9C-101B-9397-08002B2CF9AE}" pid="39" name="GDT12">
    <vt:lpwstr> </vt:lpwstr>
  </property>
  <property fmtid="{D5CDD505-2E9C-101B-9397-08002B2CF9AE}" pid="40" name="GDT13">
    <vt:lpwstr> </vt:lpwstr>
  </property>
  <property fmtid="{D5CDD505-2E9C-101B-9397-08002B2CF9AE}" pid="41" name="Typ">
    <vt:lpwstr>FPM</vt:lpwstr>
  </property>
  <property fmtid="{D5CDD505-2E9C-101B-9397-08002B2CF9AE}" pid="42" name="Dokumenttyp">
    <vt:lpwstr>FaktaPM</vt:lpwstr>
  </property>
  <property fmtid="{D5CDD505-2E9C-101B-9397-08002B2CF9AE}" pid="43" name="Epostadress">
    <vt:lpwstr>vr0831aa</vt:lpwstr>
  </property>
</Properties>
</file>