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45A3933054F4958BF124DA3D7D38686"/>
        </w:placeholder>
        <w:text/>
      </w:sdtPr>
      <w:sdtEndPr/>
      <w:sdtContent>
        <w:p w:rsidRPr="009B062B" w:rsidR="00AF30DD" w:rsidP="00E45967" w:rsidRDefault="00AF30DD" w14:paraId="7B1480E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0281c8-b2d2-4b10-b0e3-c667f357441a"/>
        <w:id w:val="-1441445189"/>
        <w:lock w:val="sdtLocked"/>
      </w:sdtPr>
      <w:sdtEndPr/>
      <w:sdtContent>
        <w:p w:rsidR="00427181" w:rsidRDefault="006317FE" w14:paraId="234B00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så snart som möjligt införa digitala nationella prov som rättas centralt,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C4E5283C7747BCB2EF098F958D44E8"/>
        </w:placeholder>
        <w:text/>
      </w:sdtPr>
      <w:sdtEndPr/>
      <w:sdtContent>
        <w:p w:rsidRPr="009B062B" w:rsidR="006D79C9" w:rsidP="00333E95" w:rsidRDefault="006D79C9" w14:paraId="54F6F6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6CA1" w:rsidP="00D751EC" w:rsidRDefault="00C76CA1" w14:paraId="59578A6C" w14:textId="4D84F8F9">
      <w:pPr>
        <w:pStyle w:val="Normalutanindragellerluft"/>
      </w:pPr>
      <w:r>
        <w:t>Att de centrala proven rättas centralt innebär att man avlastar lärarna och skolans personal arbetsmässigt och man får samtidigt en mer central bedömning av svaren.</w:t>
      </w:r>
      <w:r w:rsidR="00D751EC">
        <w:t xml:space="preserve"> </w:t>
      </w:r>
      <w:r>
        <w:t xml:space="preserve">Resultaten </w:t>
      </w:r>
      <w:r w:rsidR="00BF3218">
        <w:t>på</w:t>
      </w:r>
      <w:r>
        <w:t xml:space="preserve"> de centrala proven blir då sedan ett bra komplement för de ämneslärare som sedan ska sätta betygen för eleven. </w:t>
      </w:r>
    </w:p>
    <w:p w:rsidR="00C76CA1" w:rsidP="00D751EC" w:rsidRDefault="00C76CA1" w14:paraId="57A56BA9" w14:textId="6AE9B178">
      <w:r>
        <w:t xml:space="preserve">Därför bör </w:t>
      </w:r>
      <w:r w:rsidR="00FC6165">
        <w:t>digitala nationella prov som rättas centralt införas så snart som möjligt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738DD76BC14D8E98EE062EC5C1F71B"/>
        </w:placeholder>
      </w:sdtPr>
      <w:sdtEndPr>
        <w:rPr>
          <w:i w:val="0"/>
          <w:noProof w:val="0"/>
        </w:rPr>
      </w:sdtEndPr>
      <w:sdtContent>
        <w:p w:rsidR="00E45967" w:rsidP="004B5A8D" w:rsidRDefault="00E45967" w14:paraId="74834B33" w14:textId="77777777"/>
        <w:p w:rsidRPr="008E0FE2" w:rsidR="004801AC" w:rsidP="004B5A8D" w:rsidRDefault="004619B0" w14:paraId="31D30D1E" w14:textId="57AAF9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7181" w14:paraId="7A194246" w14:textId="77777777">
        <w:trPr>
          <w:cantSplit/>
        </w:trPr>
        <w:tc>
          <w:tcPr>
            <w:tcW w:w="50" w:type="pct"/>
            <w:vAlign w:val="bottom"/>
          </w:tcPr>
          <w:p w:rsidR="00427181" w:rsidRDefault="006317FE" w14:paraId="1DAAB887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27181" w:rsidRDefault="00427181" w14:paraId="3975DFD8" w14:textId="77777777">
            <w:pPr>
              <w:pStyle w:val="Underskrifter"/>
            </w:pPr>
          </w:p>
        </w:tc>
      </w:tr>
    </w:tbl>
    <w:p w:rsidR="00354247" w:rsidRDefault="00354247" w14:paraId="2F1C2DF1" w14:textId="77777777"/>
    <w:sectPr w:rsidR="0035424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07BBF" w14:textId="77777777" w:rsidR="00C76CA1" w:rsidRDefault="00C76CA1" w:rsidP="000C1CAD">
      <w:pPr>
        <w:spacing w:line="240" w:lineRule="auto"/>
      </w:pPr>
      <w:r>
        <w:separator/>
      </w:r>
    </w:p>
  </w:endnote>
  <w:endnote w:type="continuationSeparator" w:id="0">
    <w:p w14:paraId="27DCE44B" w14:textId="77777777" w:rsidR="00C76CA1" w:rsidRDefault="00C76C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D4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C0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A0DF" w14:textId="55A42850" w:rsidR="00262EA3" w:rsidRPr="004B5A8D" w:rsidRDefault="00262EA3" w:rsidP="004B5A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BC11" w14:textId="77777777" w:rsidR="00C76CA1" w:rsidRDefault="00C76CA1" w:rsidP="000C1CAD">
      <w:pPr>
        <w:spacing w:line="240" w:lineRule="auto"/>
      </w:pPr>
      <w:r>
        <w:separator/>
      </w:r>
    </w:p>
  </w:footnote>
  <w:footnote w:type="continuationSeparator" w:id="0">
    <w:p w14:paraId="10693B77" w14:textId="77777777" w:rsidR="00C76CA1" w:rsidRDefault="00C76C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CA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2BDEF1" wp14:editId="14148B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16F4F" w14:textId="14147BB2" w:rsidR="00262EA3" w:rsidRDefault="004619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76CA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751EC">
                                <w:t>1123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2BDE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816F4F" w14:textId="14147BB2" w:rsidR="00262EA3" w:rsidRDefault="004619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76CA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751EC">
                          <w:t>1123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7C86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FF8C" w14:textId="77777777" w:rsidR="00262EA3" w:rsidRDefault="00262EA3" w:rsidP="008563AC">
    <w:pPr>
      <w:jc w:val="right"/>
    </w:pPr>
  </w:p>
  <w:p w14:paraId="457E84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434B" w14:textId="77777777" w:rsidR="00262EA3" w:rsidRDefault="004619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491521" wp14:editId="55BC93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486ADE" w14:textId="788F293B" w:rsidR="00262EA3" w:rsidRDefault="004619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5A8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6CA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51EC">
          <w:t>1123</w:t>
        </w:r>
      </w:sdtContent>
    </w:sdt>
  </w:p>
  <w:p w14:paraId="0038793B" w14:textId="77777777" w:rsidR="00262EA3" w:rsidRPr="008227B3" w:rsidRDefault="004619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8F70DA" w14:textId="64CB22EB" w:rsidR="00262EA3" w:rsidRPr="008227B3" w:rsidRDefault="004619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5A8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5A8D">
          <w:t>:1818</w:t>
        </w:r>
      </w:sdtContent>
    </w:sdt>
  </w:p>
  <w:p w14:paraId="46E91950" w14:textId="5446BF07" w:rsidR="00262EA3" w:rsidRDefault="004619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B5A8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7CEA28" w14:textId="1FED404C" w:rsidR="00262EA3" w:rsidRDefault="00C76CA1" w:rsidP="00283E0F">
        <w:pPr>
          <w:pStyle w:val="FSHRub2"/>
        </w:pPr>
        <w:r>
          <w:t>Central rättning av nationella prov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2FF9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C76C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61A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247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181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9B0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A8D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CCB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7FE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915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0B9C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218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CA1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1EC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967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165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7E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EE8F87"/>
  <w15:chartTrackingRefBased/>
  <w15:docId w15:val="{32A547D4-426A-4AD7-9DEA-BB31B86E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5A3933054F4958BF124DA3D7D386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D1D0F-DAB8-4342-9EF4-A757A0F7BF88}"/>
      </w:docPartPr>
      <w:docPartBody>
        <w:p w:rsidR="00C82DAF" w:rsidRDefault="00C82DAF">
          <w:pPr>
            <w:pStyle w:val="945A3933054F4958BF124DA3D7D386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C4E5283C7747BCB2EF098F958D4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04CE6-C8BD-4635-A23D-D125FB8B4E77}"/>
      </w:docPartPr>
      <w:docPartBody>
        <w:p w:rsidR="00C82DAF" w:rsidRDefault="00C82DAF">
          <w:pPr>
            <w:pStyle w:val="8DC4E5283C7747BCB2EF098F958D44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738DD76BC14D8E98EE062EC5C1F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93E9B-2B82-47F0-8AEC-C40AEA5340A1}"/>
      </w:docPartPr>
      <w:docPartBody>
        <w:p w:rsidR="007363E2" w:rsidRDefault="007363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AF"/>
    <w:rsid w:val="004C1625"/>
    <w:rsid w:val="007363E2"/>
    <w:rsid w:val="00C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5A3933054F4958BF124DA3D7D38686">
    <w:name w:val="945A3933054F4958BF124DA3D7D38686"/>
  </w:style>
  <w:style w:type="paragraph" w:customStyle="1" w:styleId="8DC4E5283C7747BCB2EF098F958D44E8">
    <w:name w:val="8DC4E5283C7747BCB2EF098F958D44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97D5C0-92A3-41A0-A425-983A43FF6A04}"/>
</file>

<file path=customXml/itemProps2.xml><?xml version="1.0" encoding="utf-8"?>
<ds:datastoreItem xmlns:ds="http://schemas.openxmlformats.org/officeDocument/2006/customXml" ds:itemID="{E53AF681-9F54-41B5-A567-A27ACC86E8AD}"/>
</file>

<file path=customXml/itemProps3.xml><?xml version="1.0" encoding="utf-8"?>
<ds:datastoreItem xmlns:ds="http://schemas.openxmlformats.org/officeDocument/2006/customXml" ds:itemID="{88D2A844-FC8A-47A2-ABAE-28F5E3128B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536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