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6FBA9C601A349B4872A394C8F0D788B"/>
        </w:placeholder>
        <w:text/>
      </w:sdtPr>
      <w:sdtEndPr/>
      <w:sdtContent>
        <w:p w:rsidRPr="009B062B" w:rsidR="00AF30DD" w:rsidP="00DA28CE" w:rsidRDefault="00AF30DD" w14:paraId="0BB37A83" w14:textId="77777777">
          <w:pPr>
            <w:pStyle w:val="Rubrik1"/>
            <w:spacing w:after="300"/>
          </w:pPr>
          <w:r w:rsidRPr="009B062B">
            <w:t>Förslag till riksdagsbeslut</w:t>
          </w:r>
        </w:p>
      </w:sdtContent>
    </w:sdt>
    <w:sdt>
      <w:sdtPr>
        <w:alias w:val="Yrkande 1"/>
        <w:tag w:val="cba01159-e585-4d45-96d4-8bf315cb5907"/>
        <w:id w:val="-861048047"/>
        <w:lock w:val="sdtLocked"/>
      </w:sdtPr>
      <w:sdtEndPr/>
      <w:sdtContent>
        <w:p w:rsidR="009D3ED3" w:rsidRDefault="00AA30BE" w14:paraId="0BB37A84" w14:textId="4BF95C23">
          <w:pPr>
            <w:pStyle w:val="Frslagstext"/>
            <w:numPr>
              <w:ilvl w:val="0"/>
              <w:numId w:val="0"/>
            </w:numPr>
          </w:pPr>
          <w:r>
            <w:t>Riksdagen ställer sig bakom det som anförs i motionen om köp och vidareförsäljning av falska produkter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752B7857954452B0BFD808A489BEC9"/>
        </w:placeholder>
        <w:text/>
      </w:sdtPr>
      <w:sdtEndPr/>
      <w:sdtContent>
        <w:p w:rsidRPr="009B062B" w:rsidR="006D79C9" w:rsidP="00333E95" w:rsidRDefault="006D79C9" w14:paraId="0BB37A85" w14:textId="77777777">
          <w:pPr>
            <w:pStyle w:val="Rubrik1"/>
          </w:pPr>
          <w:r>
            <w:t>Motivering</w:t>
          </w:r>
        </w:p>
      </w:sdtContent>
    </w:sdt>
    <w:p w:rsidRPr="00C414C8" w:rsidR="00C414C8" w:rsidP="00C414C8" w:rsidRDefault="00C414C8" w14:paraId="0BB37A86" w14:textId="3C3D989B">
      <w:pPr>
        <w:pStyle w:val="Normalutanindragellerluft"/>
      </w:pPr>
      <w:r w:rsidRPr="00C414C8">
        <w:t>Piratkopierade v</w:t>
      </w:r>
      <w:r w:rsidR="007138AC">
        <w:t>aror orsakar årligen ekonomiska</w:t>
      </w:r>
      <w:r w:rsidRPr="00C414C8">
        <w:t xml:space="preserve"> och även varumärkesskador för varumärkes</w:t>
      </w:r>
      <w:bookmarkStart w:name="_GoBack" w:id="1"/>
      <w:bookmarkEnd w:id="1"/>
      <w:r w:rsidRPr="00C414C8">
        <w:t>innehavare. Som konsument kan det ibland också vara svårt att veta om man köper den äkta varan. Som turist kan man dessutom i vissa länder få dryga böter, även om det bara rör sig om en mellanlandning, om det visar sig att man medvetet eller inte medfört piratkopierade produkter. Den svenska lagen bör därför skärpas i första hand för att minimera försäljningen av piratkopierade produkter i Sverige, men en lag</w:t>
      </w:r>
      <w:r w:rsidR="005B0B01">
        <w:softHyphen/>
      </w:r>
      <w:r w:rsidRPr="00C414C8">
        <w:t xml:space="preserve">förändring bör även ha i syfte att medvetandegöra svenska konsumenter om riskerna med att köpa fel produkter samt genom lag markera att det är fel att köpa piratkopierade varor. </w:t>
      </w:r>
    </w:p>
    <w:sdt>
      <w:sdtPr>
        <w:rPr>
          <w:i/>
          <w:noProof/>
        </w:rPr>
        <w:alias w:val="CC_Underskrifter"/>
        <w:tag w:val="CC_Underskrifter"/>
        <w:id w:val="583496634"/>
        <w:lock w:val="sdtContentLocked"/>
        <w:placeholder>
          <w:docPart w:val="94D793A3A07A4BF5A83973DFB35EDCCB"/>
        </w:placeholder>
      </w:sdtPr>
      <w:sdtEndPr>
        <w:rPr>
          <w:i w:val="0"/>
          <w:noProof w:val="0"/>
        </w:rPr>
      </w:sdtEndPr>
      <w:sdtContent>
        <w:p w:rsidR="00C1350A" w:rsidP="00C1350A" w:rsidRDefault="00C1350A" w14:paraId="0BB37A87" w14:textId="77777777"/>
        <w:p w:rsidRPr="008E0FE2" w:rsidR="004801AC" w:rsidP="00C1350A" w:rsidRDefault="005B0B01" w14:paraId="0BB37A8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6E6232" w:rsidRDefault="006E6232" w14:paraId="0BB37A8C" w14:textId="77777777"/>
    <w:sectPr w:rsidR="006E623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37A8E" w14:textId="77777777" w:rsidR="00E178B9" w:rsidRDefault="00E178B9" w:rsidP="000C1CAD">
      <w:pPr>
        <w:spacing w:line="240" w:lineRule="auto"/>
      </w:pPr>
      <w:r>
        <w:separator/>
      </w:r>
    </w:p>
  </w:endnote>
  <w:endnote w:type="continuationSeparator" w:id="0">
    <w:p w14:paraId="0BB37A8F" w14:textId="77777777" w:rsidR="00E178B9" w:rsidRDefault="00E178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37A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37A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E4A7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37A8C" w14:textId="77777777" w:rsidR="00E178B9" w:rsidRDefault="00E178B9" w:rsidP="000C1CAD">
      <w:pPr>
        <w:spacing w:line="240" w:lineRule="auto"/>
      </w:pPr>
      <w:r>
        <w:separator/>
      </w:r>
    </w:p>
  </w:footnote>
  <w:footnote w:type="continuationSeparator" w:id="0">
    <w:p w14:paraId="0BB37A8D" w14:textId="77777777" w:rsidR="00E178B9" w:rsidRDefault="00E178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BB37A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B37A9F" wp14:anchorId="0BB37A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B0B01" w14:paraId="0BB37AA2" w14:textId="77777777">
                          <w:pPr>
                            <w:jc w:val="right"/>
                          </w:pPr>
                          <w:sdt>
                            <w:sdtPr>
                              <w:alias w:val="CC_Noformat_Partikod"/>
                              <w:tag w:val="CC_Noformat_Partikod"/>
                              <w:id w:val="-53464382"/>
                              <w:placeholder>
                                <w:docPart w:val="F32861996F914E6E87D96236E48C144E"/>
                              </w:placeholder>
                              <w:text/>
                            </w:sdtPr>
                            <w:sdtEndPr/>
                            <w:sdtContent>
                              <w:r w:rsidR="00C414C8">
                                <w:t>SD</w:t>
                              </w:r>
                            </w:sdtContent>
                          </w:sdt>
                          <w:sdt>
                            <w:sdtPr>
                              <w:alias w:val="CC_Noformat_Partinummer"/>
                              <w:tag w:val="CC_Noformat_Partinummer"/>
                              <w:id w:val="-1709555926"/>
                              <w:placeholder>
                                <w:docPart w:val="D4B323026C2C4B85AA9FBF9FF5D8BCBF"/>
                              </w:placeholder>
                              <w:text/>
                            </w:sdtPr>
                            <w:sdtEndPr/>
                            <w:sdtContent>
                              <w:r w:rsidR="005D1D6A">
                                <w:t>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B37A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B0B01" w14:paraId="0BB37AA2" w14:textId="77777777">
                    <w:pPr>
                      <w:jc w:val="right"/>
                    </w:pPr>
                    <w:sdt>
                      <w:sdtPr>
                        <w:alias w:val="CC_Noformat_Partikod"/>
                        <w:tag w:val="CC_Noformat_Partikod"/>
                        <w:id w:val="-53464382"/>
                        <w:placeholder>
                          <w:docPart w:val="F32861996F914E6E87D96236E48C144E"/>
                        </w:placeholder>
                        <w:text/>
                      </w:sdtPr>
                      <w:sdtEndPr/>
                      <w:sdtContent>
                        <w:r w:rsidR="00C414C8">
                          <w:t>SD</w:t>
                        </w:r>
                      </w:sdtContent>
                    </w:sdt>
                    <w:sdt>
                      <w:sdtPr>
                        <w:alias w:val="CC_Noformat_Partinummer"/>
                        <w:tag w:val="CC_Noformat_Partinummer"/>
                        <w:id w:val="-1709555926"/>
                        <w:placeholder>
                          <w:docPart w:val="D4B323026C2C4B85AA9FBF9FF5D8BCBF"/>
                        </w:placeholder>
                        <w:text/>
                      </w:sdtPr>
                      <w:sdtEndPr/>
                      <w:sdtContent>
                        <w:r w:rsidR="005D1D6A">
                          <w:t>42</w:t>
                        </w:r>
                      </w:sdtContent>
                    </w:sdt>
                  </w:p>
                </w:txbxContent>
              </v:textbox>
              <w10:wrap anchorx="page"/>
            </v:shape>
          </w:pict>
        </mc:Fallback>
      </mc:AlternateContent>
    </w:r>
  </w:p>
  <w:p w:rsidRPr="00293C4F" w:rsidR="00262EA3" w:rsidP="00776B74" w:rsidRDefault="00262EA3" w14:paraId="0BB37A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BB37A92" w14:textId="77777777">
    <w:pPr>
      <w:jc w:val="right"/>
    </w:pPr>
  </w:p>
  <w:p w:rsidR="00262EA3" w:rsidP="00776B74" w:rsidRDefault="00262EA3" w14:paraId="0BB37A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B0B01" w14:paraId="0BB37A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B37AA1" wp14:anchorId="0BB37A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B0B01" w14:paraId="0BB37A9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414C8">
          <w:t>SD</w:t>
        </w:r>
      </w:sdtContent>
    </w:sdt>
    <w:sdt>
      <w:sdtPr>
        <w:alias w:val="CC_Noformat_Partinummer"/>
        <w:tag w:val="CC_Noformat_Partinummer"/>
        <w:id w:val="-2014525982"/>
        <w:text/>
      </w:sdtPr>
      <w:sdtEndPr/>
      <w:sdtContent>
        <w:r w:rsidR="005D1D6A">
          <w:t>42</w:t>
        </w:r>
      </w:sdtContent>
    </w:sdt>
  </w:p>
  <w:p w:rsidRPr="008227B3" w:rsidR="00262EA3" w:rsidP="008227B3" w:rsidRDefault="005B0B01" w14:paraId="0BB37A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B0B01" w14:paraId="0BB37A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w:t>
        </w:r>
      </w:sdtContent>
    </w:sdt>
  </w:p>
  <w:p w:rsidR="00262EA3" w:rsidP="00E03A3D" w:rsidRDefault="005B0B01" w14:paraId="0BB37A9A"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text/>
    </w:sdtPr>
    <w:sdtEndPr/>
    <w:sdtContent>
      <w:p w:rsidR="00262EA3" w:rsidP="00283E0F" w:rsidRDefault="00C414C8" w14:paraId="0BB37A9B" w14:textId="77777777">
        <w:pPr>
          <w:pStyle w:val="FSHRub2"/>
        </w:pPr>
        <w:r>
          <w:t xml:space="preserve">Lagför innehav av falska produkter </w:t>
        </w:r>
      </w:p>
    </w:sdtContent>
  </w:sdt>
  <w:sdt>
    <w:sdtPr>
      <w:alias w:val="CC_Boilerplate_3"/>
      <w:tag w:val="CC_Boilerplate_3"/>
      <w:id w:val="1606463544"/>
      <w:lock w:val="sdtContentLocked"/>
      <w15:appearance w15:val="hidden"/>
      <w:text w:multiLine="1"/>
    </w:sdtPr>
    <w:sdtEndPr/>
    <w:sdtContent>
      <w:p w:rsidR="00262EA3" w:rsidP="00283E0F" w:rsidRDefault="00262EA3" w14:paraId="0BB37A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414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C8D"/>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961"/>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8B1"/>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B01"/>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D6A"/>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232"/>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38AC"/>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3ED3"/>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A72"/>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0BE"/>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26C"/>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3AC"/>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50A"/>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4C8"/>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8B9"/>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B37A82"/>
  <w15:chartTrackingRefBased/>
  <w15:docId w15:val="{59FA131B-6FB9-4F16-99D2-7F9DF568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FBA9C601A349B4872A394C8F0D788B"/>
        <w:category>
          <w:name w:val="Allmänt"/>
          <w:gallery w:val="placeholder"/>
        </w:category>
        <w:types>
          <w:type w:val="bbPlcHdr"/>
        </w:types>
        <w:behaviors>
          <w:behavior w:val="content"/>
        </w:behaviors>
        <w:guid w:val="{2373BB80-8303-4F4E-BF13-9EA5EC793A58}"/>
      </w:docPartPr>
      <w:docPartBody>
        <w:p w:rsidR="002636A0" w:rsidRDefault="000C7E3D">
          <w:pPr>
            <w:pStyle w:val="A6FBA9C601A349B4872A394C8F0D788B"/>
          </w:pPr>
          <w:r w:rsidRPr="005A0A93">
            <w:rPr>
              <w:rStyle w:val="Platshllartext"/>
            </w:rPr>
            <w:t>Förslag till riksdagsbeslut</w:t>
          </w:r>
        </w:p>
      </w:docPartBody>
    </w:docPart>
    <w:docPart>
      <w:docPartPr>
        <w:name w:val="E2752B7857954452B0BFD808A489BEC9"/>
        <w:category>
          <w:name w:val="Allmänt"/>
          <w:gallery w:val="placeholder"/>
        </w:category>
        <w:types>
          <w:type w:val="bbPlcHdr"/>
        </w:types>
        <w:behaviors>
          <w:behavior w:val="content"/>
        </w:behaviors>
        <w:guid w:val="{6BD08A82-9438-48D9-B07C-056369D19559}"/>
      </w:docPartPr>
      <w:docPartBody>
        <w:p w:rsidR="002636A0" w:rsidRDefault="000C7E3D">
          <w:pPr>
            <w:pStyle w:val="E2752B7857954452B0BFD808A489BEC9"/>
          </w:pPr>
          <w:r w:rsidRPr="005A0A93">
            <w:rPr>
              <w:rStyle w:val="Platshllartext"/>
            </w:rPr>
            <w:t>Motivering</w:t>
          </w:r>
        </w:p>
      </w:docPartBody>
    </w:docPart>
    <w:docPart>
      <w:docPartPr>
        <w:name w:val="F32861996F914E6E87D96236E48C144E"/>
        <w:category>
          <w:name w:val="Allmänt"/>
          <w:gallery w:val="placeholder"/>
        </w:category>
        <w:types>
          <w:type w:val="bbPlcHdr"/>
        </w:types>
        <w:behaviors>
          <w:behavior w:val="content"/>
        </w:behaviors>
        <w:guid w:val="{3935FBDF-B0A8-4FE8-9E06-C1B368268B67}"/>
      </w:docPartPr>
      <w:docPartBody>
        <w:p w:rsidR="002636A0" w:rsidRDefault="000C7E3D">
          <w:pPr>
            <w:pStyle w:val="F32861996F914E6E87D96236E48C144E"/>
          </w:pPr>
          <w:r>
            <w:rPr>
              <w:rStyle w:val="Platshllartext"/>
            </w:rPr>
            <w:t xml:space="preserve"> </w:t>
          </w:r>
        </w:p>
      </w:docPartBody>
    </w:docPart>
    <w:docPart>
      <w:docPartPr>
        <w:name w:val="D4B323026C2C4B85AA9FBF9FF5D8BCBF"/>
        <w:category>
          <w:name w:val="Allmänt"/>
          <w:gallery w:val="placeholder"/>
        </w:category>
        <w:types>
          <w:type w:val="bbPlcHdr"/>
        </w:types>
        <w:behaviors>
          <w:behavior w:val="content"/>
        </w:behaviors>
        <w:guid w:val="{D3EEEC98-385D-4A97-B1B4-D992E3AB5BCB}"/>
      </w:docPartPr>
      <w:docPartBody>
        <w:p w:rsidR="002636A0" w:rsidRDefault="000C7E3D">
          <w:pPr>
            <w:pStyle w:val="D4B323026C2C4B85AA9FBF9FF5D8BCBF"/>
          </w:pPr>
          <w:r>
            <w:t xml:space="preserve"> </w:t>
          </w:r>
        </w:p>
      </w:docPartBody>
    </w:docPart>
    <w:docPart>
      <w:docPartPr>
        <w:name w:val="94D793A3A07A4BF5A83973DFB35EDCCB"/>
        <w:category>
          <w:name w:val="Allmänt"/>
          <w:gallery w:val="placeholder"/>
        </w:category>
        <w:types>
          <w:type w:val="bbPlcHdr"/>
        </w:types>
        <w:behaviors>
          <w:behavior w:val="content"/>
        </w:behaviors>
        <w:guid w:val="{E716031A-BDA7-4244-991A-3B4357ACEF51}"/>
      </w:docPartPr>
      <w:docPartBody>
        <w:p w:rsidR="00DF3B25" w:rsidRDefault="00DF3B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E3D"/>
    <w:rsid w:val="000C7E3D"/>
    <w:rsid w:val="002636A0"/>
    <w:rsid w:val="006547EE"/>
    <w:rsid w:val="00BA0499"/>
    <w:rsid w:val="00DF3B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FBA9C601A349B4872A394C8F0D788B">
    <w:name w:val="A6FBA9C601A349B4872A394C8F0D788B"/>
  </w:style>
  <w:style w:type="paragraph" w:customStyle="1" w:styleId="7A308345055F4F34BB479B3CBBF78B90">
    <w:name w:val="7A308345055F4F34BB479B3CBBF78B9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B0968E78701401A859DB725A6A11E4A">
    <w:name w:val="6B0968E78701401A859DB725A6A11E4A"/>
  </w:style>
  <w:style w:type="paragraph" w:customStyle="1" w:styleId="E2752B7857954452B0BFD808A489BEC9">
    <w:name w:val="E2752B7857954452B0BFD808A489BEC9"/>
  </w:style>
  <w:style w:type="paragraph" w:customStyle="1" w:styleId="53C6C4852FFB465692CE68A624074BCB">
    <w:name w:val="53C6C4852FFB465692CE68A624074BCB"/>
  </w:style>
  <w:style w:type="paragraph" w:customStyle="1" w:styleId="70562F0E7E6844E386DCA8B96E2C41AE">
    <w:name w:val="70562F0E7E6844E386DCA8B96E2C41AE"/>
  </w:style>
  <w:style w:type="paragraph" w:customStyle="1" w:styleId="F32861996F914E6E87D96236E48C144E">
    <w:name w:val="F32861996F914E6E87D96236E48C144E"/>
  </w:style>
  <w:style w:type="paragraph" w:customStyle="1" w:styleId="D4B323026C2C4B85AA9FBF9FF5D8BCBF">
    <w:name w:val="D4B323026C2C4B85AA9FBF9FF5D8BC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2D3344-E670-45D4-A268-6AEA76379D41}"/>
</file>

<file path=customXml/itemProps2.xml><?xml version="1.0" encoding="utf-8"?>
<ds:datastoreItem xmlns:ds="http://schemas.openxmlformats.org/officeDocument/2006/customXml" ds:itemID="{110BA5A4-719A-4AB4-B3DF-8A904FD3A664}"/>
</file>

<file path=customXml/itemProps3.xml><?xml version="1.0" encoding="utf-8"?>
<ds:datastoreItem xmlns:ds="http://schemas.openxmlformats.org/officeDocument/2006/customXml" ds:itemID="{4E3D5262-4385-4A5E-840B-C0286C89BEA0}"/>
</file>

<file path=docProps/app.xml><?xml version="1.0" encoding="utf-8"?>
<Properties xmlns="http://schemas.openxmlformats.org/officeDocument/2006/extended-properties" xmlns:vt="http://schemas.openxmlformats.org/officeDocument/2006/docPropsVTypes">
  <Template>Normal</Template>
  <TotalTime>4</TotalTime>
  <Pages>1</Pages>
  <Words>137</Words>
  <Characters>758</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