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93966489E7450A8A20A4CA6B376FAA"/>
        </w:placeholder>
        <w15:appearance w15:val="hidden"/>
        <w:text/>
      </w:sdtPr>
      <w:sdtEndPr/>
      <w:sdtContent>
        <w:p w:rsidRPr="009B062B" w:rsidR="00AF30DD" w:rsidP="009B062B" w:rsidRDefault="00AF30DD" w14:paraId="1E13D153" w14:textId="77777777">
          <w:pPr>
            <w:pStyle w:val="RubrikFrslagTIllRiksdagsbeslut"/>
          </w:pPr>
          <w:r w:rsidRPr="009B062B">
            <w:t>Förslag till riksdagsbeslut</w:t>
          </w:r>
        </w:p>
      </w:sdtContent>
    </w:sdt>
    <w:sdt>
      <w:sdtPr>
        <w:alias w:val="Yrkande 1"/>
        <w:tag w:val="455ce2e0-eb5f-4fcb-aa55-2ec081712232"/>
        <w:id w:val="-1890021691"/>
        <w:lock w:val="sdtLocked"/>
      </w:sdtPr>
      <w:sdtEndPr/>
      <w:sdtContent>
        <w:p w:rsidR="00FF077F" w:rsidRDefault="00E16A9C" w14:paraId="79521113" w14:textId="77777777">
          <w:pPr>
            <w:pStyle w:val="Frslagstext"/>
            <w:numPr>
              <w:ilvl w:val="0"/>
              <w:numId w:val="0"/>
            </w:numPr>
          </w:pPr>
          <w:r>
            <w:t>Riksdagen ställer sig bakom det som anförs i motionen om att införa ett proportionalitetskrav för fackens stridsåtgärder och tillkännager detta för regeringen.</w:t>
          </w:r>
        </w:p>
      </w:sdtContent>
    </w:sdt>
    <w:p w:rsidRPr="009B062B" w:rsidR="00AF30DD" w:rsidP="009B062B" w:rsidRDefault="000156D9" w14:paraId="5C660162" w14:textId="77777777">
      <w:pPr>
        <w:pStyle w:val="Rubrik1"/>
      </w:pPr>
      <w:bookmarkStart w:name="MotionsStart" w:id="0"/>
      <w:bookmarkEnd w:id="0"/>
      <w:r w:rsidRPr="009B062B">
        <w:t>Motivering</w:t>
      </w:r>
    </w:p>
    <w:p w:rsidR="0064749F" w:rsidP="0064749F" w:rsidRDefault="0064749F" w14:paraId="504FF3A1" w14:textId="5AD17837">
      <w:pPr>
        <w:pStyle w:val="Normalutanindragellerluft"/>
      </w:pPr>
      <w:r>
        <w:t>Av regerings</w:t>
      </w:r>
      <w:r w:rsidR="00671139">
        <w:t>formen 2 kap. 14 § följer att ”e</w:t>
      </w:r>
      <w:r>
        <w:t xml:space="preserve">n förening av arbetstagare samt arbetsgivare och en förening av arbetsgivare har rätt att vidta stridsåtgärder på arbetsmarknaden, om inte </w:t>
      </w:r>
      <w:r w:rsidR="00671139">
        <w:t>annat följer av lag eller avtal</w:t>
      </w:r>
      <w:r>
        <w:t>”</w:t>
      </w:r>
      <w:r w:rsidR="00671139">
        <w:t>.</w:t>
      </w:r>
      <w:r>
        <w:t xml:space="preserve"> I denna lagtext saknas den proportionalitetsprincip som i övrigt fått ett brett genomslag i den svenska lagstiftningen. Rätten till stridsåtgärder på arbetsmarknaden gäller oavsett om de riktas mot stora företag eller mot mindre företag med kanske 2</w:t>
      </w:r>
      <w:r w:rsidR="00671139">
        <w:t>–</w:t>
      </w:r>
      <w:r>
        <w:t>3 anställda. Undantaget är om företaget är ett soloföretag eller om företagarens familjemedlemmar är arbetstagarna (MBL 41 b §).</w:t>
      </w:r>
    </w:p>
    <w:p w:rsidRPr="00F00A2E" w:rsidR="0064749F" w:rsidP="00F00A2E" w:rsidRDefault="0064749F" w14:paraId="264237F7" w14:textId="0504E1F7">
      <w:r w:rsidRPr="00F00A2E">
        <w:t xml:space="preserve">Under de senaste åren har fackföreningarnas oproportionerliga stridsåtgärder lett </w:t>
      </w:r>
      <w:r w:rsidRPr="00F00A2E" w:rsidR="00F00A2E">
        <w:t>till uppmärksammade fall i medierna</w:t>
      </w:r>
      <w:r w:rsidRPr="00F00A2E">
        <w:t xml:space="preserve">. Storskaliga stridsåtgärder mot små företag med några få anställda har drabbat näringsidkarna hårt. Företag med en redan pressad ekonomi kan riskera konkurs när ett stort fackförbund ställer sina resurser mot det lilla företaget. </w:t>
      </w:r>
    </w:p>
    <w:p w:rsidR="00093F48" w:rsidP="00F00A2E" w:rsidRDefault="0064749F" w14:paraId="5569B55A" w14:textId="48457B28">
      <w:r w:rsidRPr="00F00A2E">
        <w:lastRenderedPageBreak/>
        <w:t>Det behövs en bättre balans mellan fackföreningar och arbetsgivare i konfliktsituationer. En konfliktåtgärd som kostar lite för den ena parten men får stora konsekvenser för motparten eller tredje man måste kunna ställas under en proportionalitetsbedömning. Utgångpunkten att alla företag per definition skulle vara så stora att de kan möta sig med strejkhotet från ett stort fackförbund strider mot den svenska lagstiftningens principiella stöd för svagare parter. Verkligheten är dock att 99,9 % av landets företag är små- och medelstora företag. För att stödja dessa måste ett proportionalitetskrav för fackens stridsåtgärder införas</w:t>
      </w:r>
      <w:r w:rsidR="00F00A2E">
        <w:t>.</w:t>
      </w:r>
    </w:p>
    <w:p w:rsidRPr="00F00A2E" w:rsidR="00F00A2E" w:rsidP="00F00A2E" w:rsidRDefault="00F00A2E" w14:paraId="275D7B07" w14:textId="77777777">
      <w:bookmarkStart w:name="_GoBack" w:id="1"/>
      <w:bookmarkEnd w:id="1"/>
    </w:p>
    <w:sdt>
      <w:sdtPr>
        <w:alias w:val="CC_Underskrifter"/>
        <w:tag w:val="CC_Underskrifter"/>
        <w:id w:val="583496634"/>
        <w:lock w:val="sdtContentLocked"/>
        <w:placeholder>
          <w:docPart w:val="3D0D4529556248159F3DC56BD9549059"/>
        </w:placeholder>
        <w15:appearance w15:val="hidden"/>
      </w:sdtPr>
      <w:sdtEndPr/>
      <w:sdtContent>
        <w:p w:rsidR="004801AC" w:rsidP="00C91BC9" w:rsidRDefault="00F00A2E" w14:paraId="535F27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337DE2" w:rsidRDefault="00337DE2" w14:paraId="690AA06E" w14:textId="77777777"/>
    <w:sectPr w:rsidR="00337D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9C75A" w14:textId="77777777" w:rsidR="0064749F" w:rsidRDefault="0064749F" w:rsidP="000C1CAD">
      <w:pPr>
        <w:spacing w:line="240" w:lineRule="auto"/>
      </w:pPr>
      <w:r>
        <w:separator/>
      </w:r>
    </w:p>
  </w:endnote>
  <w:endnote w:type="continuationSeparator" w:id="0">
    <w:p w14:paraId="2964B74B" w14:textId="77777777" w:rsidR="0064749F" w:rsidRDefault="006474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76B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038F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0A2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089ED" w14:textId="77777777" w:rsidR="0064749F" w:rsidRDefault="0064749F" w:rsidP="000C1CAD">
      <w:pPr>
        <w:spacing w:line="240" w:lineRule="auto"/>
      </w:pPr>
      <w:r>
        <w:separator/>
      </w:r>
    </w:p>
  </w:footnote>
  <w:footnote w:type="continuationSeparator" w:id="0">
    <w:p w14:paraId="64C1D97A" w14:textId="77777777" w:rsidR="0064749F" w:rsidRDefault="006474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3BD7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31879" wp14:anchorId="40EB54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0A2E" w14:paraId="206E954D" w14:textId="77777777">
                          <w:pPr>
                            <w:jc w:val="right"/>
                          </w:pPr>
                          <w:sdt>
                            <w:sdtPr>
                              <w:alias w:val="CC_Noformat_Partikod"/>
                              <w:tag w:val="CC_Noformat_Partikod"/>
                              <w:id w:val="-53464382"/>
                              <w:placeholder>
                                <w:docPart w:val="AC9BA661809444F7A960E464610CF8C4"/>
                              </w:placeholder>
                              <w:text/>
                            </w:sdtPr>
                            <w:sdtEndPr/>
                            <w:sdtContent>
                              <w:r w:rsidR="0064749F">
                                <w:t>L</w:t>
                              </w:r>
                            </w:sdtContent>
                          </w:sdt>
                          <w:sdt>
                            <w:sdtPr>
                              <w:alias w:val="CC_Noformat_Partinummer"/>
                              <w:tag w:val="CC_Noformat_Partinummer"/>
                              <w:id w:val="-1709555926"/>
                              <w:placeholder>
                                <w:docPart w:val="FE2AF43C62854B42A310C6D6C43FD7A3"/>
                              </w:placeholder>
                              <w:text/>
                            </w:sdtPr>
                            <w:sdtEndPr/>
                            <w:sdtContent>
                              <w:r w:rsidR="0064749F">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EB54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0A2E" w14:paraId="206E954D" w14:textId="77777777">
                    <w:pPr>
                      <w:jc w:val="right"/>
                    </w:pPr>
                    <w:sdt>
                      <w:sdtPr>
                        <w:alias w:val="CC_Noformat_Partikod"/>
                        <w:tag w:val="CC_Noformat_Partikod"/>
                        <w:id w:val="-53464382"/>
                        <w:placeholder>
                          <w:docPart w:val="AC9BA661809444F7A960E464610CF8C4"/>
                        </w:placeholder>
                        <w:text/>
                      </w:sdtPr>
                      <w:sdtEndPr/>
                      <w:sdtContent>
                        <w:r w:rsidR="0064749F">
                          <w:t>L</w:t>
                        </w:r>
                      </w:sdtContent>
                    </w:sdt>
                    <w:sdt>
                      <w:sdtPr>
                        <w:alias w:val="CC_Noformat_Partinummer"/>
                        <w:tag w:val="CC_Noformat_Partinummer"/>
                        <w:id w:val="-1709555926"/>
                        <w:placeholder>
                          <w:docPart w:val="FE2AF43C62854B42A310C6D6C43FD7A3"/>
                        </w:placeholder>
                        <w:text/>
                      </w:sdtPr>
                      <w:sdtEndPr/>
                      <w:sdtContent>
                        <w:r w:rsidR="0064749F">
                          <w:t>1146</w:t>
                        </w:r>
                      </w:sdtContent>
                    </w:sdt>
                  </w:p>
                </w:txbxContent>
              </v:textbox>
              <w10:wrap anchorx="page"/>
            </v:shape>
          </w:pict>
        </mc:Fallback>
      </mc:AlternateContent>
    </w:r>
  </w:p>
  <w:p w:rsidRPr="00293C4F" w:rsidR="007A5507" w:rsidP="00776B74" w:rsidRDefault="007A5507" w14:paraId="20D19E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0A2E" w14:paraId="76F17764" w14:textId="77777777">
    <w:pPr>
      <w:jc w:val="right"/>
    </w:pPr>
    <w:sdt>
      <w:sdtPr>
        <w:alias w:val="CC_Noformat_Partikod"/>
        <w:tag w:val="CC_Noformat_Partikod"/>
        <w:id w:val="559911109"/>
        <w:text/>
      </w:sdtPr>
      <w:sdtEndPr/>
      <w:sdtContent>
        <w:r w:rsidR="0064749F">
          <w:t>L</w:t>
        </w:r>
      </w:sdtContent>
    </w:sdt>
    <w:sdt>
      <w:sdtPr>
        <w:alias w:val="CC_Noformat_Partinummer"/>
        <w:tag w:val="CC_Noformat_Partinummer"/>
        <w:id w:val="1197820850"/>
        <w:text/>
      </w:sdtPr>
      <w:sdtEndPr/>
      <w:sdtContent>
        <w:r w:rsidR="0064749F">
          <w:t>1146</w:t>
        </w:r>
      </w:sdtContent>
    </w:sdt>
  </w:p>
  <w:p w:rsidR="007A5507" w:rsidP="00776B74" w:rsidRDefault="007A5507" w14:paraId="287E22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0A2E" w14:paraId="719F8E51" w14:textId="77777777">
    <w:pPr>
      <w:jc w:val="right"/>
    </w:pPr>
    <w:sdt>
      <w:sdtPr>
        <w:alias w:val="CC_Noformat_Partikod"/>
        <w:tag w:val="CC_Noformat_Partikod"/>
        <w:id w:val="1471015553"/>
        <w:text/>
      </w:sdtPr>
      <w:sdtEndPr/>
      <w:sdtContent>
        <w:r w:rsidR="0064749F">
          <w:t>L</w:t>
        </w:r>
      </w:sdtContent>
    </w:sdt>
    <w:sdt>
      <w:sdtPr>
        <w:alias w:val="CC_Noformat_Partinummer"/>
        <w:tag w:val="CC_Noformat_Partinummer"/>
        <w:id w:val="-2014525982"/>
        <w:text/>
      </w:sdtPr>
      <w:sdtEndPr/>
      <w:sdtContent>
        <w:r w:rsidR="0064749F">
          <w:t>1146</w:t>
        </w:r>
      </w:sdtContent>
    </w:sdt>
  </w:p>
  <w:p w:rsidR="007A5507" w:rsidP="00A314CF" w:rsidRDefault="00F00A2E" w14:paraId="2B4637F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00A2E" w14:paraId="7A9A3A0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0A2E" w14:paraId="09B215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:2021</w:t>
        </w:r>
      </w:sdtContent>
    </w:sdt>
  </w:p>
  <w:p w:rsidR="007A5507" w:rsidP="00E03A3D" w:rsidRDefault="00F00A2E" w14:paraId="0FF7ACE1" w14:textId="77777777">
    <w:pPr>
      <w:pStyle w:val="Motionr"/>
    </w:pPr>
    <w:sdt>
      <w:sdtPr>
        <w:alias w:val="CC_Noformat_Avtext"/>
        <w:tag w:val="CC_Noformat_Avtext"/>
        <w:id w:val="-2020768203"/>
        <w:lock w:val="sdtContentLocked"/>
        <w15:appearance w15:val="hidden"/>
        <w:text/>
      </w:sdtPr>
      <w:sdtEndPr/>
      <w:sdtContent>
        <w:r>
          <w:t>av Said Abdu m.fl. (L)</w:t>
        </w:r>
      </w:sdtContent>
    </w:sdt>
  </w:p>
  <w:sdt>
    <w:sdtPr>
      <w:alias w:val="CC_Noformat_Rubtext"/>
      <w:tag w:val="CC_Noformat_Rubtext"/>
      <w:id w:val="-218060500"/>
      <w:lock w:val="sdtLocked"/>
      <w15:appearance w15:val="hidden"/>
      <w:text/>
    </w:sdtPr>
    <w:sdtEndPr/>
    <w:sdtContent>
      <w:p w:rsidR="007A5507" w:rsidP="00283E0F" w:rsidRDefault="0064749F" w14:paraId="2BAFEB56" w14:textId="77777777">
        <w:pPr>
          <w:pStyle w:val="FSHRub2"/>
        </w:pPr>
        <w:r>
          <w:t>Proportionalitetskrav för fackens stridsåtgärder</w:t>
        </w:r>
      </w:p>
    </w:sdtContent>
  </w:sdt>
  <w:sdt>
    <w:sdtPr>
      <w:alias w:val="CC_Boilerplate_3"/>
      <w:tag w:val="CC_Boilerplate_3"/>
      <w:id w:val="1606463544"/>
      <w:lock w:val="sdtContentLocked"/>
      <w15:appearance w15:val="hidden"/>
      <w:text w:multiLine="1"/>
    </w:sdtPr>
    <w:sdtEndPr/>
    <w:sdtContent>
      <w:p w:rsidR="007A5507" w:rsidP="00283E0F" w:rsidRDefault="007A5507" w14:paraId="16E413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749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DE2"/>
    <w:rsid w:val="00347F27"/>
    <w:rsid w:val="0035132E"/>
    <w:rsid w:val="003524A9"/>
    <w:rsid w:val="00353737"/>
    <w:rsid w:val="00353F9D"/>
    <w:rsid w:val="0035416A"/>
    <w:rsid w:val="00357DCC"/>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49F"/>
    <w:rsid w:val="00647938"/>
    <w:rsid w:val="00647E09"/>
    <w:rsid w:val="00652080"/>
    <w:rsid w:val="00653781"/>
    <w:rsid w:val="00654A01"/>
    <w:rsid w:val="00661278"/>
    <w:rsid w:val="00662A20"/>
    <w:rsid w:val="00662B4C"/>
    <w:rsid w:val="00667F61"/>
    <w:rsid w:val="00671139"/>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608"/>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08B"/>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5C7"/>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BC9"/>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C83"/>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A9C"/>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0A2E"/>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77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5C511"/>
  <w15:chartTrackingRefBased/>
  <w15:docId w15:val="{1FD4806C-F2D9-4208-905F-FB168C9D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93966489E7450A8A20A4CA6B376FAA"/>
        <w:category>
          <w:name w:val="Allmänt"/>
          <w:gallery w:val="placeholder"/>
        </w:category>
        <w:types>
          <w:type w:val="bbPlcHdr"/>
        </w:types>
        <w:behaviors>
          <w:behavior w:val="content"/>
        </w:behaviors>
        <w:guid w:val="{184F6FDC-C4FE-4FDB-A882-7C62DB156FDD}"/>
      </w:docPartPr>
      <w:docPartBody>
        <w:p w:rsidR="00FE0E6E" w:rsidRDefault="00FE0E6E">
          <w:pPr>
            <w:pStyle w:val="7093966489E7450A8A20A4CA6B376FAA"/>
          </w:pPr>
          <w:r w:rsidRPr="009A726D">
            <w:rPr>
              <w:rStyle w:val="Platshllartext"/>
            </w:rPr>
            <w:t>Klicka här för att ange text.</w:t>
          </w:r>
        </w:p>
      </w:docPartBody>
    </w:docPart>
    <w:docPart>
      <w:docPartPr>
        <w:name w:val="3D0D4529556248159F3DC56BD9549059"/>
        <w:category>
          <w:name w:val="Allmänt"/>
          <w:gallery w:val="placeholder"/>
        </w:category>
        <w:types>
          <w:type w:val="bbPlcHdr"/>
        </w:types>
        <w:behaviors>
          <w:behavior w:val="content"/>
        </w:behaviors>
        <w:guid w:val="{F7474D3A-62CB-4DB6-867F-5AB8427D1E3C}"/>
      </w:docPartPr>
      <w:docPartBody>
        <w:p w:rsidR="00FE0E6E" w:rsidRDefault="00FE0E6E">
          <w:pPr>
            <w:pStyle w:val="3D0D4529556248159F3DC56BD9549059"/>
          </w:pPr>
          <w:r w:rsidRPr="002551EA">
            <w:rPr>
              <w:rStyle w:val="Platshllartext"/>
              <w:color w:val="808080" w:themeColor="background1" w:themeShade="80"/>
            </w:rPr>
            <w:t>[Motionärernas namn]</w:t>
          </w:r>
        </w:p>
      </w:docPartBody>
    </w:docPart>
    <w:docPart>
      <w:docPartPr>
        <w:name w:val="AC9BA661809444F7A960E464610CF8C4"/>
        <w:category>
          <w:name w:val="Allmänt"/>
          <w:gallery w:val="placeholder"/>
        </w:category>
        <w:types>
          <w:type w:val="bbPlcHdr"/>
        </w:types>
        <w:behaviors>
          <w:behavior w:val="content"/>
        </w:behaviors>
        <w:guid w:val="{0A582E22-729E-4D4A-9A9B-C6DFB366E1E2}"/>
      </w:docPartPr>
      <w:docPartBody>
        <w:p w:rsidR="00FE0E6E" w:rsidRDefault="00FE0E6E">
          <w:pPr>
            <w:pStyle w:val="AC9BA661809444F7A960E464610CF8C4"/>
          </w:pPr>
          <w:r>
            <w:rPr>
              <w:rStyle w:val="Platshllartext"/>
            </w:rPr>
            <w:t xml:space="preserve"> </w:t>
          </w:r>
        </w:p>
      </w:docPartBody>
    </w:docPart>
    <w:docPart>
      <w:docPartPr>
        <w:name w:val="FE2AF43C62854B42A310C6D6C43FD7A3"/>
        <w:category>
          <w:name w:val="Allmänt"/>
          <w:gallery w:val="placeholder"/>
        </w:category>
        <w:types>
          <w:type w:val="bbPlcHdr"/>
        </w:types>
        <w:behaviors>
          <w:behavior w:val="content"/>
        </w:behaviors>
        <w:guid w:val="{895C93AB-3BF0-49D1-BB1A-613F70F022F2}"/>
      </w:docPartPr>
      <w:docPartBody>
        <w:p w:rsidR="00FE0E6E" w:rsidRDefault="00FE0E6E">
          <w:pPr>
            <w:pStyle w:val="FE2AF43C62854B42A310C6D6C43FD7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6E"/>
    <w:rsid w:val="00FE0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3966489E7450A8A20A4CA6B376FAA">
    <w:name w:val="7093966489E7450A8A20A4CA6B376FAA"/>
  </w:style>
  <w:style w:type="paragraph" w:customStyle="1" w:styleId="E7777F1A6EC94B719689F5F57319F2D9">
    <w:name w:val="E7777F1A6EC94B719689F5F57319F2D9"/>
  </w:style>
  <w:style w:type="paragraph" w:customStyle="1" w:styleId="0F3794665E1B469F8DF7E7D9580CCD77">
    <w:name w:val="0F3794665E1B469F8DF7E7D9580CCD77"/>
  </w:style>
  <w:style w:type="paragraph" w:customStyle="1" w:styleId="3D0D4529556248159F3DC56BD9549059">
    <w:name w:val="3D0D4529556248159F3DC56BD9549059"/>
  </w:style>
  <w:style w:type="paragraph" w:customStyle="1" w:styleId="AC9BA661809444F7A960E464610CF8C4">
    <w:name w:val="AC9BA661809444F7A960E464610CF8C4"/>
  </w:style>
  <w:style w:type="paragraph" w:customStyle="1" w:styleId="FE2AF43C62854B42A310C6D6C43FD7A3">
    <w:name w:val="FE2AF43C62854B42A310C6D6C43FD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8614</RubrikLookup>
    <MotionGuid xmlns="00d11361-0b92-4bae-a181-288d6a55b763">c4351033-35af-492b-89b7-326f99cacac8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1950-337D-44B2-9C4D-C530EF6B1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F4076-5ED1-4A66-8F43-51A4D6B8B63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38DA837E-1C31-4E21-AAAB-758690566EDC}">
  <ds:schemaRefs>
    <ds:schemaRef ds:uri="http://schemas.riksdagen.se/motion"/>
  </ds:schemaRefs>
</ds:datastoreItem>
</file>

<file path=customXml/itemProps5.xml><?xml version="1.0" encoding="utf-8"?>
<ds:datastoreItem xmlns:ds="http://schemas.openxmlformats.org/officeDocument/2006/customXml" ds:itemID="{293D18C7-D514-4259-A4C4-06B17D8C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TotalTime>
  <Pages>2</Pages>
  <Words>274</Words>
  <Characters>1637</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201617L1146 Proportionalitetskrav för fackens stridsåtgärder</vt:lpstr>
      <vt:lpstr/>
    </vt:vector>
  </TitlesOfParts>
  <Company>Sveriges riksdag</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201617L1146 Proportionalitetskrav för fackens stridsåtgärder</dc:title>
  <dc:subject/>
  <dc:creator>Riksdagsförvaltningen</dc:creator>
  <cp:keywords/>
  <dc:description/>
  <cp:lastModifiedBy>Kerstin Carlqvist</cp:lastModifiedBy>
  <cp:revision>6</cp:revision>
  <cp:lastPrinted>2016-06-13T12:10:00Z</cp:lastPrinted>
  <dcterms:created xsi:type="dcterms:W3CDTF">2016-10-05T07:38:00Z</dcterms:created>
  <dcterms:modified xsi:type="dcterms:W3CDTF">2017-05-30T08:28:00Z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*K8D1C8BC9E7F2*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https://filur.riksdagen.se/drop/DropOffLibrary/K8D1C8BC9E7F2.docx</vt:lpwstr>
  </property>
  <property fmtid="{D5CDD505-2E9C-101B-9397-08002B2CF9AE}" pid="13" name="RevisionsOn">
    <vt:lpwstr>1</vt:lpwstr>
  </property>
</Properties>
</file>