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3DC" w:rsidRPr="00D863DC" w:rsidRDefault="00D863DC">
      <w:pPr>
        <w:pStyle w:val="Frslagsrubrik"/>
      </w:pPr>
      <w:r w:rsidRPr="00D863DC">
        <w:t>Förslag till riksdagsbeslut</w:t>
      </w:r>
    </w:p>
    <w:p w:rsidR="00D863DC" w:rsidRPr="00D863DC" w:rsidRDefault="00D863DC">
      <w:pPr>
        <w:pStyle w:val="Hemstlatt"/>
        <w:ind w:left="0"/>
      </w:pPr>
      <w:r w:rsidRPr="00D863DC">
        <w:t>Riksdagen tillkännager för regeringen som sin mening vad som anförs i motionen om att utforma en strategi för hur de sociala för</w:t>
      </w:r>
      <w:r w:rsidRPr="00D863DC">
        <w:t>e</w:t>
      </w:r>
      <w:r w:rsidRPr="00D863DC">
        <w:t>tagens egenorganisering kan stödjas.</w:t>
      </w:r>
    </w:p>
    <w:p w:rsidR="00D863DC" w:rsidRPr="00D863DC" w:rsidRDefault="00D863DC">
      <w:pPr>
        <w:pStyle w:val="Rubrik1"/>
      </w:pPr>
      <w:r w:rsidRPr="00D863DC">
        <w:t>Motivering</w:t>
      </w:r>
    </w:p>
    <w:p w:rsidR="00D863DC" w:rsidRPr="00D863DC" w:rsidRDefault="00D863DC">
      <w:r w:rsidRPr="00D863DC">
        <w:t>I dag finns Skoopi, Sociala arbetskooperativens intresseorganisation, som är den etablerade organisationen för sociala företag. Skoopi finansierar sin egenorganisation på medlemsavgifterna. Efterfrågan på information, rådgi</w:t>
      </w:r>
      <w:r w:rsidRPr="00D863DC">
        <w:t>v</w:t>
      </w:r>
      <w:r w:rsidRPr="00D863DC">
        <w:t>ning och utbildning från Skoopi till dem som arbetar i de sociala företagen växer. Det finns en ökad efterfrågan på information även till andra intresse</w:t>
      </w:r>
      <w:r w:rsidRPr="00D863DC">
        <w:t>n</w:t>
      </w:r>
      <w:r w:rsidRPr="00D863DC">
        <w:t>ter såsom myndigheter, kommuner och olika intresseorganisationer. Dessa informationsinsatser finansieras i dag oftast med tillfälliga projektmedel. Detta är inte hållbart vare sig på kort eller på lång sikt. Det behövs därför en strategi för hur de sociala företagens egenorganisering kan stödjas för att dessa företag ska få en fastare och tryggare grund at</w:t>
      </w:r>
      <w:r w:rsidRPr="00D863DC">
        <w:t>t stå på.</w:t>
      </w:r>
    </w:p>
    <w:p w:rsidR="00D863DC" w:rsidRPr="00D863DC" w:rsidRDefault="00D863DC">
      <w:pPr>
        <w:pStyle w:val="Normaltindrag"/>
      </w:pPr>
      <w:r w:rsidRPr="00D863DC">
        <w:t>De som arbetar i de sociala företagen har funktionsnedsättningar av olika slag. Det kan vara arbetshinder som är förorsakade av psykiska, sociala eller fysiska funktionsnedsättningar. När dessa grupper organiserar sig i intressef</w:t>
      </w:r>
      <w:r w:rsidRPr="00D863DC">
        <w:t>ö</w:t>
      </w:r>
      <w:r w:rsidRPr="00D863DC">
        <w:t>reningar kan de ansöka och erhålla bidrag från Socialstyrelsen. Det saknas dock motsvarande möjligheter för dem när de är med i den gemensamma intresseorganisationen Skoopi.</w:t>
      </w:r>
    </w:p>
    <w:p w:rsidR="00D863DC" w:rsidRPr="00D863DC" w:rsidRDefault="00D863DC">
      <w:pPr>
        <w:pStyle w:val="Normaltindrag"/>
      </w:pPr>
      <w:r w:rsidRPr="00D863DC">
        <w:t>Det finns en potential som man borde ta till vara för att skapa arbetstillfä</w:t>
      </w:r>
      <w:r w:rsidRPr="00D863DC">
        <w:t>l</w:t>
      </w:r>
      <w:r w:rsidRPr="00D863DC">
        <w:t>len för människor som har svårt att komma in på arbetsmarknaden. En fra</w:t>
      </w:r>
      <w:r w:rsidRPr="00D863DC">
        <w:t>m</w:t>
      </w:r>
      <w:r w:rsidRPr="00D863DC">
        <w:t>gångsfaktor för de sociala företagen är att man utgår ifrån en tro på männ</w:t>
      </w:r>
      <w:r w:rsidRPr="00D863DC">
        <w:t>i</w:t>
      </w:r>
      <w:r w:rsidRPr="00D863DC">
        <w:t xml:space="preserve">skors eget engagemang, ansvar och vilja. Intresset ökar för sociala företag, och satsningar görs därför för att utveckla det sociala företagandet i landet. </w:t>
      </w:r>
      <w:r w:rsidRPr="00D863DC">
        <w:lastRenderedPageBreak/>
        <w:t>Nätverk, plattformer och organisationer bildas för att utbyta erfarenheter, lösa gemensamma problem och utvecklas vidare. Även denna process är viktig i det sociala företagandet, nämligen att driva sina gemen</w:t>
      </w:r>
      <w:r w:rsidRPr="00D863DC">
        <w:t>samma angelägenh</w:t>
      </w:r>
      <w:r w:rsidRPr="00D863DC">
        <w:t>e</w:t>
      </w:r>
      <w:r w:rsidRPr="00D863DC">
        <w:t>ter.</w:t>
      </w:r>
    </w:p>
    <w:p w:rsidR="00D863DC" w:rsidRPr="00D863DC" w:rsidRDefault="00D863DC">
      <w:pPr>
        <w:pStyle w:val="Normaltindrag"/>
      </w:pPr>
      <w:r w:rsidRPr="00D863DC">
        <w:t>Det finns alltså mycket som talar för att staten borde visa ett större eng</w:t>
      </w:r>
      <w:r w:rsidRPr="00D863DC">
        <w:t>a</w:t>
      </w:r>
      <w:r w:rsidRPr="00D863DC">
        <w:t>gemang. Vi föreslår att regeringen utarbetar en strategi på vilket sätt de soci</w:t>
      </w:r>
      <w:r w:rsidRPr="00D863DC">
        <w:t>a</w:t>
      </w:r>
      <w:r w:rsidRPr="00D863DC">
        <w:t>la företagens egenorganisering kan stödjas. Detta bör riksdagen som sin m</w:t>
      </w:r>
      <w:r w:rsidRPr="00D863DC">
        <w:t>e</w:t>
      </w:r>
      <w:r w:rsidRPr="00D863DC">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3DC">
        <w:trPr>
          <w:cantSplit/>
        </w:trPr>
        <w:tc>
          <w:tcPr>
            <w:tcW w:w="3046" w:type="dxa"/>
          </w:tcPr>
          <w:p w:rsidR="00D863DC" w:rsidRPr="00D863DC" w:rsidRDefault="00D863DC">
            <w:pPr>
              <w:pStyle w:val="UnderskriftDatum"/>
              <w:spacing w:before="240"/>
            </w:pPr>
            <w:r w:rsidRPr="00D863DC">
              <w:t>Stockholm den 6 oktober 2009</w:t>
            </w:r>
          </w:p>
        </w:tc>
        <w:tc>
          <w:tcPr>
            <w:tcW w:w="3047" w:type="dxa"/>
          </w:tcPr>
          <w:p w:rsidR="00D863DC" w:rsidRPr="00D863DC" w:rsidRDefault="00D863DC">
            <w:pPr>
              <w:pStyle w:val="Underskrifter"/>
              <w:spacing w:before="240"/>
            </w:pPr>
          </w:p>
        </w:tc>
      </w:tr>
      <w:tr w:rsidR="00000000" w:rsidRPr="00D863DC">
        <w:trPr>
          <w:cantSplit/>
        </w:trPr>
        <w:tc>
          <w:tcPr>
            <w:tcW w:w="3046" w:type="dxa"/>
          </w:tcPr>
          <w:p w:rsidR="00D863DC" w:rsidRPr="00D863DC" w:rsidRDefault="00D863DC">
            <w:pPr>
              <w:pStyle w:val="Underskrifter"/>
            </w:pPr>
            <w:r w:rsidRPr="00D863DC">
              <w:t>Siv Holma (v)</w:t>
            </w:r>
          </w:p>
        </w:tc>
        <w:tc>
          <w:tcPr>
            <w:tcW w:w="3046" w:type="dxa"/>
          </w:tcPr>
          <w:p w:rsidR="00D863DC" w:rsidRPr="00D863DC" w:rsidRDefault="00D863DC">
            <w:pPr>
              <w:pStyle w:val="Underskrifter"/>
            </w:pPr>
            <w:r w:rsidRPr="00D863DC">
              <w:t>Torbjörn Björlund (v)</w:t>
            </w:r>
          </w:p>
        </w:tc>
      </w:tr>
    </w:tbl>
    <w:p w:rsidR="00D863DC" w:rsidRPr="00D863DC" w:rsidRDefault="00D863DC">
      <w:pPr>
        <w:pStyle w:val="Normaltindrag"/>
      </w:pPr>
    </w:p>
    <w:sectPr w:rsidR="00000000" w:rsidRPr="00D86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3DC" w:rsidRPr="00D863DC" w:rsidRDefault="00D863DC">
      <w:r w:rsidRPr="00D863DC">
        <w:separator/>
      </w:r>
    </w:p>
  </w:endnote>
  <w:endnote w:type="continuationSeparator" w:id="0">
    <w:p w:rsidR="00D863DC" w:rsidRPr="00D863DC" w:rsidRDefault="00D863DC">
      <w:r w:rsidRPr="00D86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Sidfot"/>
    </w:pPr>
    <w:r w:rsidRPr="00D86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062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DC" w:rsidRDefault="00D863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3DC" w:rsidRDefault="00D863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Sidfot"/>
    </w:pPr>
    <w:r w:rsidRPr="00D86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759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DC" w:rsidRDefault="00D86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3DC" w:rsidRDefault="00D86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Sidfot"/>
    </w:pPr>
    <w:r w:rsidRPr="00D86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392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DC" w:rsidRDefault="00D86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3DC" w:rsidRDefault="00D86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3DC" w:rsidRPr="00D863DC" w:rsidRDefault="00D863DC">
      <w:r w:rsidRPr="00D863DC">
        <w:separator/>
      </w:r>
    </w:p>
  </w:footnote>
  <w:footnote w:type="continuationSeparator" w:id="0">
    <w:p w:rsidR="00D863DC" w:rsidRPr="00D863DC" w:rsidRDefault="00D863DC">
      <w:r w:rsidRPr="00D86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Sidhuvud"/>
    </w:pPr>
    <w:r w:rsidRPr="00D86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542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DC" w:rsidRDefault="00D86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3DC" w:rsidRDefault="00D86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Sidhuvud"/>
    </w:pPr>
    <w:r w:rsidRPr="00D86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871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DC" w:rsidRDefault="00D86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3DC" w:rsidRDefault="00D86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DC" w:rsidRPr="00D863DC" w:rsidRDefault="00D863DC">
    <w:pPr>
      <w:pStyle w:val="FSHNormal"/>
      <w:tabs>
        <w:tab w:val="right" w:pos="5840"/>
      </w:tabs>
    </w:pPr>
    <w:r w:rsidRPr="00D863DC">
      <w:br/>
    </w:r>
    <w:r w:rsidRPr="00D863DC">
      <w:fldChar w:fldCharType="begin" w:fldLock="1"/>
    </w:r>
    <w:r w:rsidRPr="00D863DC">
      <w:instrText xml:space="preserve"> DOCPROPERTY</w:instrText>
    </w:r>
    <w:r w:rsidRPr="00D863DC">
      <w:rPr>
        <w:sz w:val="18"/>
      </w:rPr>
      <w:instrText xml:space="preserve"> "YearUser" *\charformat </w:instrText>
    </w:r>
    <w:r w:rsidRPr="00D863DC">
      <w:fldChar w:fldCharType="separate"/>
    </w:r>
    <w:r w:rsidRPr="00D863DC">
      <w:t>2009/10</w:t>
    </w:r>
    <w:r w:rsidRPr="00D863DC">
      <w:fldChar w:fldCharType="end"/>
    </w:r>
    <w:r w:rsidRPr="00D863DC">
      <w:t xml:space="preserve"> </w:t>
    </w:r>
    <w:r w:rsidRPr="00D863DC">
      <w:tab/>
      <w:t xml:space="preserve">mnr: </w:t>
    </w:r>
    <w:r w:rsidRPr="00D863DC">
      <w:fldChar w:fldCharType="begin" w:fldLock="1"/>
    </w:r>
    <w:r w:rsidRPr="00D863DC">
      <w:instrText xml:space="preserve"> DOCPROPERTY</w:instrText>
    </w:r>
    <w:r w:rsidRPr="00D863DC">
      <w:rPr>
        <w:sz w:val="18"/>
      </w:rPr>
      <w:instrText xml:space="preserve"> "Motionsnummer" *\charformat </w:instrText>
    </w:r>
    <w:r w:rsidRPr="00D863DC">
      <w:fldChar w:fldCharType="separate"/>
    </w:r>
    <w:r w:rsidRPr="00D863DC">
      <w:t>N430</w:t>
    </w:r>
    <w:r w:rsidRPr="00D863DC">
      <w:fldChar w:fldCharType="end"/>
    </w:r>
    <w:r w:rsidRPr="00D863DC">
      <w:br/>
    </w:r>
    <w:r w:rsidRPr="00D863DC">
      <w:fldChar w:fldCharType="begin" w:fldLock="1"/>
    </w:r>
    <w:r w:rsidRPr="00D863DC">
      <w:instrText xml:space="preserve"> DOCPROPERTY</w:instrText>
    </w:r>
    <w:r w:rsidRPr="00D863DC">
      <w:rPr>
        <w:sz w:val="18"/>
      </w:rPr>
      <w:instrText xml:space="preserve"> "Samling" *\charformat </w:instrText>
    </w:r>
    <w:r w:rsidRPr="00D863DC">
      <w:fldChar w:fldCharType="end"/>
    </w:r>
    <w:r w:rsidRPr="00D863DC">
      <w:tab/>
      <w:t xml:space="preserve">pnr: </w:t>
    </w:r>
    <w:r w:rsidRPr="00D863DC">
      <w:fldChar w:fldCharType="begin" w:fldLock="1"/>
    </w:r>
    <w:r w:rsidRPr="00D863DC">
      <w:instrText xml:space="preserve"> DOCPROPERTY</w:instrText>
    </w:r>
    <w:r w:rsidRPr="00D863DC">
      <w:rPr>
        <w:sz w:val="18"/>
      </w:rPr>
      <w:instrText xml:space="preserve"> "Partinummer" *\charformat </w:instrText>
    </w:r>
    <w:r w:rsidRPr="00D863DC">
      <w:fldChar w:fldCharType="separate"/>
    </w:r>
    <w:r w:rsidRPr="00D863DC">
      <w:t>v357</w:t>
    </w:r>
    <w:r w:rsidRPr="00D863DC">
      <w:fldChar w:fldCharType="end"/>
    </w:r>
  </w:p>
  <w:p w:rsidR="00D863DC" w:rsidRPr="00D863DC" w:rsidRDefault="00D863DC">
    <w:pPr>
      <w:pStyle w:val="FSHRub1"/>
    </w:pPr>
    <w:r w:rsidRPr="00D863DC">
      <w:t>Motion till riksdagen</w:t>
    </w:r>
    <w:r w:rsidRPr="00D863DC">
      <w:br/>
    </w:r>
    <w:r w:rsidRPr="00D863DC">
      <w:fldChar w:fldCharType="begin" w:fldLock="1"/>
    </w:r>
    <w:r w:rsidRPr="00D863DC">
      <w:instrText xml:space="preserve"> DOCPROPERTY "YearUser" *\charformat </w:instrText>
    </w:r>
    <w:r w:rsidRPr="00D863DC">
      <w:fldChar w:fldCharType="separate"/>
    </w:r>
    <w:r w:rsidRPr="00D863DC">
      <w:t>2009/10</w:t>
    </w:r>
    <w:r w:rsidRPr="00D863DC">
      <w:fldChar w:fldCharType="end"/>
    </w:r>
    <w:r w:rsidRPr="00D863DC">
      <w:t>:</w:t>
    </w:r>
    <w:r w:rsidRPr="00D863DC">
      <w:fldChar w:fldCharType="begin" w:fldLock="1"/>
    </w:r>
    <w:r w:rsidRPr="00D863DC">
      <w:instrText xml:space="preserve"> DOCPROPERTY "Motionsnummer" *\charformat </w:instrText>
    </w:r>
    <w:r w:rsidRPr="00D863DC">
      <w:fldChar w:fldCharType="separate"/>
    </w:r>
    <w:r w:rsidRPr="00D863DC">
      <w:t>N430</w:t>
    </w:r>
    <w:r w:rsidRPr="00D863DC">
      <w:fldChar w:fldCharType="end"/>
    </w:r>
  </w:p>
  <w:p w:rsidR="00D863DC" w:rsidRPr="00D863DC" w:rsidRDefault="00D863DC">
    <w:pPr>
      <w:pStyle w:val="FSHNormalS5"/>
    </w:pPr>
    <w:r w:rsidRPr="00D863DC">
      <w:fldChar w:fldCharType="begin" w:fldLock="1"/>
    </w:r>
    <w:r w:rsidRPr="00D863DC">
      <w:instrText xml:space="preserve"> DOCPROPERTY "MotionarText" *\charformat </w:instrText>
    </w:r>
    <w:r w:rsidRPr="00D863DC">
      <w:fldChar w:fldCharType="separate"/>
    </w:r>
    <w:r w:rsidRPr="00D863DC">
      <w:t>av Siv Holma och Torbjörn Björlund (v)</w:t>
    </w:r>
    <w:r w:rsidRPr="00D863DC">
      <w:fldChar w:fldCharType="end"/>
    </w:r>
    <w:r w:rsidRPr="00D863DC">
      <w:br/>
    </w:r>
    <w:r w:rsidRPr="00D863DC">
      <w:fldChar w:fldCharType="begin" w:fldLock="1"/>
    </w:r>
    <w:r w:rsidRPr="00D863DC">
      <w:instrText xml:space="preserve"> DOCPROPERTY "SvarFrasKort" *\charformat </w:instrText>
    </w:r>
    <w:r w:rsidRPr="00D863DC">
      <w:fldChar w:fldCharType="end"/>
    </w:r>
  </w:p>
  <w:p w:rsidR="00D863DC" w:rsidRPr="00D863DC" w:rsidRDefault="00D863DC">
    <w:pPr>
      <w:pStyle w:val="FSHTitel"/>
    </w:pPr>
    <w:r w:rsidRPr="00D863DC">
      <w:fldChar w:fldCharType="begin" w:fldLock="1"/>
    </w:r>
    <w:r w:rsidRPr="00D863DC">
      <w:instrText xml:space="preserve"> DOCPROPERTY</w:instrText>
    </w:r>
    <w:r w:rsidRPr="00D863DC">
      <w:rPr>
        <w:sz w:val="18"/>
      </w:rPr>
      <w:instrText xml:space="preserve"> "RubrikSvar" *\charformat </w:instrText>
    </w:r>
    <w:r w:rsidRPr="00D863DC">
      <w:fldChar w:fldCharType="separate"/>
    </w:r>
    <w:r w:rsidRPr="00D863DC">
      <w:t>Strategi för de sociala företagens egenorganisering</w:t>
    </w:r>
    <w:r w:rsidRPr="00D863DC">
      <w:fldChar w:fldCharType="end"/>
    </w:r>
  </w:p>
  <w:p w:rsidR="00D863DC" w:rsidRPr="00D863DC" w:rsidRDefault="00D863DC">
    <w:pPr>
      <w:pStyle w:val="Normal00"/>
    </w:pPr>
  </w:p>
  <w:p w:rsidR="00D863DC" w:rsidRPr="00D863DC" w:rsidRDefault="00D86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3269349">
    <w:abstractNumId w:val="8"/>
  </w:num>
  <w:num w:numId="2" w16cid:durableId="1711880604">
    <w:abstractNumId w:val="9"/>
  </w:num>
  <w:num w:numId="3" w16cid:durableId="1621452939">
    <w:abstractNumId w:val="8"/>
  </w:num>
  <w:num w:numId="4" w16cid:durableId="1918396938">
    <w:abstractNumId w:val="9"/>
  </w:num>
  <w:num w:numId="5" w16cid:durableId="1154297304">
    <w:abstractNumId w:val="13"/>
  </w:num>
  <w:num w:numId="6" w16cid:durableId="1974408344">
    <w:abstractNumId w:val="10"/>
  </w:num>
  <w:num w:numId="7" w16cid:durableId="1362780130">
    <w:abstractNumId w:val="11"/>
  </w:num>
  <w:num w:numId="8" w16cid:durableId="964043395">
    <w:abstractNumId w:val="12"/>
  </w:num>
  <w:num w:numId="9" w16cid:durableId="872112562">
    <w:abstractNumId w:val="8"/>
  </w:num>
  <w:num w:numId="10" w16cid:durableId="794444117">
    <w:abstractNumId w:val="3"/>
  </w:num>
  <w:num w:numId="11" w16cid:durableId="527178629">
    <w:abstractNumId w:val="2"/>
  </w:num>
  <w:num w:numId="12" w16cid:durableId="39981299">
    <w:abstractNumId w:val="1"/>
  </w:num>
  <w:num w:numId="13" w16cid:durableId="1755856264">
    <w:abstractNumId w:val="0"/>
  </w:num>
  <w:num w:numId="14" w16cid:durableId="1550609741">
    <w:abstractNumId w:val="9"/>
  </w:num>
  <w:num w:numId="15" w16cid:durableId="2026781227">
    <w:abstractNumId w:val="7"/>
  </w:num>
  <w:num w:numId="16" w16cid:durableId="932006811">
    <w:abstractNumId w:val="6"/>
  </w:num>
  <w:num w:numId="17" w16cid:durableId="878204189">
    <w:abstractNumId w:val="5"/>
  </w:num>
  <w:num w:numId="18" w16cid:durableId="43415131">
    <w:abstractNumId w:val="4"/>
  </w:num>
  <w:num w:numId="19" w16cid:durableId="1144548038">
    <w:abstractNumId w:val="11"/>
  </w:num>
  <w:num w:numId="20" w16cid:durableId="1830093330">
    <w:abstractNumId w:val="10"/>
  </w:num>
  <w:num w:numId="21" w16cid:durableId="3027334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58872E4A-D687-4B23-B75B-D8E5DB75EE13},{CA6150FB-5665-40EF-A0D0-2FA22432C22C}"/>
  </w:docVars>
  <w:rsids>
    <w:rsidRoot w:val="00E04BF3"/>
    <w:rsid w:val="00D863DC"/>
    <w:rsid w:val="00E04B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C92CEC-7EF7-433F-87F1-8DEF1E15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1963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v357</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v357</dc:title>
  <dc:subject>v357</dc:subject>
  <dc:creator>Riksdagen</dc:creator>
  <cp:keywords>Riksdagen</cp:keywords>
  <dc:description>Nya formatmallshantering för förslag+urix bakåtkomp+könamn</dc:description>
  <cp:lastModifiedBy>Lars Brink</cp:lastModifiedBy>
  <cp:revision>2</cp:revision>
  <cp:lastPrinted>2009-12-12T06:36:00Z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ID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 för de sociala företagens egenorganisering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de sociala företagens egenorganisering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Siv Holma och Torbjörn Björlund (v)</vt:lpwstr>
  </property>
  <property fmtid="{D5CDD505-2E9C-101B-9397-08002B2CF9AE}" pid="26" name="MotionarLista">
    <vt:lpwstr>Holma, Siv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20092010000000000118000003570069</vt:lpwstr>
  </property>
  <property fmtid="{D5CDD505-2E9C-101B-9397-08002B2CF9AE}" pid="47" name="datum">
    <vt:lpwstr>091006</vt:lpwstr>
  </property>
  <property fmtid="{D5CDD505-2E9C-101B-9397-08002B2CF9AE}" pid="48" name="avsändar-e-post">
    <vt:lpwstr>inger.diaz.alvarez@riksdagen.se</vt:lpwstr>
  </property>
  <property fmtid="{D5CDD505-2E9C-101B-9397-08002B2CF9AE}" pid="49" name="id">
    <vt:lpwstr>20092010000000000118000003570069</vt:lpwstr>
  </property>
  <property fmtid="{D5CDD505-2E9C-101B-9397-08002B2CF9AE}" pid="50" name="nummer">
    <vt:lpwstr>430</vt:lpwstr>
  </property>
  <property fmtid="{D5CDD505-2E9C-101B-9397-08002B2CF9AE}" pid="51" name="utskottsbeteckning">
    <vt:lpwstr>N</vt:lpwstr>
  </property>
  <property fmtid="{D5CDD505-2E9C-101B-9397-08002B2CF9AE}" pid="52" name="GlobalUID">
    <vt:lpwstr>{0774AF93-238F-4D27-8390-591C027960B5}</vt:lpwstr>
  </property>
  <property fmtid="{D5CDD505-2E9C-101B-9397-08002B2CF9AE}" pid="53" name="Överföringar">
    <vt:i4>0</vt:i4>
  </property>
  <property fmtid="{D5CDD505-2E9C-101B-9397-08002B2CF9AE}" pid="54" name="Checksum">
    <vt:lpwstr>*1014099308571*</vt:lpwstr>
  </property>
  <property fmtid="{D5CDD505-2E9C-101B-9397-08002B2CF9AE}" pid="55" name="skuggnummer">
    <vt:lpwstr>3184</vt:lpwstr>
  </property>
  <property fmtid="{D5CDD505-2E9C-101B-9397-08002B2CF9AE}" pid="56" name="urixVersion">
    <vt:lpwstr>4.0.0.9</vt:lpwstr>
  </property>
  <property fmtid="{D5CDD505-2E9C-101B-9397-08002B2CF9AE}" pid="57" name="urixOrigin">
    <vt:lpwstr>091212 07:36:53.792</vt:lpwstr>
  </property>
  <property fmtid="{D5CDD505-2E9C-101B-9397-08002B2CF9AE}" pid="58" name="urixGuid">
    <vt:lpwstr>{6AC157FA-C861-4136-9A9B-A29B5C2E97B0}</vt:lpwstr>
  </property>
</Properties>
</file>