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48D8" w:rsidRDefault="00E90A0E" w14:paraId="73EF7842" w14:textId="77777777">
      <w:pPr>
        <w:pStyle w:val="RubrikFrslagTIllRiksdagsbeslut"/>
      </w:pPr>
      <w:sdt>
        <w:sdtPr>
          <w:alias w:val="CC_Boilerplate_4"/>
          <w:tag w:val="CC_Boilerplate_4"/>
          <w:id w:val="-1644581176"/>
          <w:lock w:val="sdtContentLocked"/>
          <w:placeholder>
            <w:docPart w:val="44590FB291C34915A14FD17233A44491"/>
          </w:placeholder>
          <w:text/>
        </w:sdtPr>
        <w:sdtEndPr/>
        <w:sdtContent>
          <w:r w:rsidRPr="009B062B" w:rsidR="00AF30DD">
            <w:t>Förslag till riksdagsbeslut</w:t>
          </w:r>
        </w:sdtContent>
      </w:sdt>
      <w:bookmarkEnd w:id="0"/>
      <w:bookmarkEnd w:id="1"/>
    </w:p>
    <w:sdt>
      <w:sdtPr>
        <w:alias w:val="Yrkande 1"/>
        <w:tag w:val="dd469912-859f-4d2c-97c1-95376111eb90"/>
        <w:id w:val="862241931"/>
        <w:lock w:val="sdtLocked"/>
      </w:sdtPr>
      <w:sdtEndPr/>
      <w:sdtContent>
        <w:p w:rsidR="001127E9" w:rsidRDefault="00CC2EE5" w14:paraId="618BE0E3" w14:textId="77777777">
          <w:pPr>
            <w:pStyle w:val="Frslagstext"/>
          </w:pPr>
          <w:r>
            <w:t>Riksdagen ställer sig bakom det som anförs i motionen om att Sverige ska kräva en omedelbar vapenvila i Gaza så att civilbefolkningen i Gaza kan få hjälp, och detta tillkännager riksdagen för regeringen.</w:t>
          </w:r>
        </w:p>
      </w:sdtContent>
    </w:sdt>
    <w:sdt>
      <w:sdtPr>
        <w:alias w:val="Yrkande 2"/>
        <w:tag w:val="6bd4d9a8-22eb-4fcb-bfd7-5e8ee845a4c6"/>
        <w:id w:val="-717439075"/>
        <w:lock w:val="sdtLocked"/>
      </w:sdtPr>
      <w:sdtEndPr/>
      <w:sdtContent>
        <w:p w:rsidR="001127E9" w:rsidRDefault="00CC2EE5" w14:paraId="32CC81DB" w14:textId="77777777">
          <w:pPr>
            <w:pStyle w:val="Frslagstext"/>
          </w:pPr>
          <w:r>
            <w:t>Riksdagen ställer sig bakom det som anförs i motionen om att Sverige ska öka det humanitära biståndet till Gaza och tillkännager detta för regeringen.</w:t>
          </w:r>
        </w:p>
      </w:sdtContent>
    </w:sdt>
    <w:sdt>
      <w:sdtPr>
        <w:alias w:val="Yrkande 3"/>
        <w:tag w:val="ca6c1953-0ed5-450e-9119-a1d84c0d01a6"/>
        <w:id w:val="280152014"/>
        <w:lock w:val="sdtLocked"/>
      </w:sdtPr>
      <w:sdtEndPr/>
      <w:sdtContent>
        <w:p w:rsidR="001127E9" w:rsidRDefault="00CC2EE5" w14:paraId="2BA8DDFF" w14:textId="77777777">
          <w:pPr>
            <w:pStyle w:val="Frslagstext"/>
          </w:pPr>
          <w:r>
            <w:t>Riksdagen ställer sig bakom det som anförs i motionen om att Sverige ska stödja och medverka till internationella åtgärder i syfte att säkra obehindrad och varaktig humanitär tillgång till Gaza samt motverka Israels användning av svält som krigföringsmetod och tillkännager detta för regeringen.</w:t>
          </w:r>
        </w:p>
      </w:sdtContent>
    </w:sdt>
    <w:sdt>
      <w:sdtPr>
        <w:alias w:val="Yrkande 4"/>
        <w:tag w:val="383661d4-ac86-408c-9839-1f1ff38d8e2f"/>
        <w:id w:val="-343395812"/>
        <w:lock w:val="sdtLocked"/>
      </w:sdtPr>
      <w:sdtEndPr/>
      <w:sdtContent>
        <w:p w:rsidR="001127E9" w:rsidRDefault="00CC2EE5" w14:paraId="4A6091C3" w14:textId="77777777">
          <w:pPr>
            <w:pStyle w:val="Frslagstext"/>
          </w:pPr>
          <w:r>
            <w:t>Riksdagen ställer sig bakom det som anförs i motionen om att Sverige tydligt ska fördöma och verka för ett omedelbart upphävande av urskillningslöst dödande, sårande och tvångsfördrivning av den palestinska civilbefolkningen i Gaza och tillkännager detta för regeringen.</w:t>
          </w:r>
        </w:p>
      </w:sdtContent>
    </w:sdt>
    <w:sdt>
      <w:sdtPr>
        <w:alias w:val="Yrkande 5"/>
        <w:tag w:val="f67d7eb5-0e78-42ab-bfbe-35cfa15b8ef9"/>
        <w:id w:val="1940244834"/>
        <w:lock w:val="sdtLocked"/>
      </w:sdtPr>
      <w:sdtEndPr/>
      <w:sdtContent>
        <w:p w:rsidR="001127E9" w:rsidRDefault="00CC2EE5" w14:paraId="520C3825" w14:textId="77777777">
          <w:pPr>
            <w:pStyle w:val="Frslagstext"/>
          </w:pPr>
          <w:r>
            <w:t>Riksdagen ställer sig bakom det som anförs i motionen om att Sverige tydligt ska fördöma och verka för ett omedelbart upphävande av Israels systematiska rivningar av hela bostadsområden i Gaza samt angrepp på civil infrastruktur, inklusive sjukhus, skolor, vatten- och elförsörjning samt tillfälliga flyktingläger, och tillkännager detta för regeringen.</w:t>
          </w:r>
        </w:p>
      </w:sdtContent>
    </w:sdt>
    <w:sdt>
      <w:sdtPr>
        <w:alias w:val="Yrkande 6"/>
        <w:tag w:val="836c3270-0d7d-413e-b683-61383522d3fd"/>
        <w:id w:val="-194229297"/>
        <w:lock w:val="sdtLocked"/>
      </w:sdtPr>
      <w:sdtEndPr/>
      <w:sdtContent>
        <w:p w:rsidR="001127E9" w:rsidRDefault="00CC2EE5" w14:paraId="047AE885" w14:textId="77777777">
          <w:pPr>
            <w:pStyle w:val="Frslagstext"/>
          </w:pPr>
          <w:r>
            <w:t>Riksdagen ställer sig bakom det som anförs i motionen om att Sverige tydligt ska fördöma och verka för ett omedelbart upphävande av de åtgärder som berövar civilbefolkningen i Gaza tillgång till livsmedel, vatten, bränsle, mediciner och annan livsnödvändig hjälp, men också tillgång till elektricitet, sjukvård, bostäder, utbildning, kommunikationsmöjligheter och annan livsnödvändig infrastruktur, och tillkännager detta för regeringen.</w:t>
          </w:r>
        </w:p>
      </w:sdtContent>
    </w:sdt>
    <w:sdt>
      <w:sdtPr>
        <w:alias w:val="Yrkande 7"/>
        <w:tag w:val="b60565ff-6919-4cee-ba46-0ea389f3a358"/>
        <w:id w:val="-1927955393"/>
        <w:lock w:val="sdtLocked"/>
      </w:sdtPr>
      <w:sdtEndPr/>
      <w:sdtContent>
        <w:p w:rsidR="001127E9" w:rsidRDefault="00CC2EE5" w14:paraId="4EFFCDE7" w14:textId="77777777">
          <w:pPr>
            <w:pStyle w:val="Frslagstext"/>
          </w:pPr>
          <w:r>
            <w:t>Riksdagen ställer sig bakom det som anförs i motionen om att Sverige ska kräva att terrorklassade Hamas ovillkorligen och omedelbart släpper gisslan, och detta tillkännager riksdagen för regeringen.</w:t>
          </w:r>
        </w:p>
      </w:sdtContent>
    </w:sdt>
    <w:sdt>
      <w:sdtPr>
        <w:alias w:val="Yrkande 8"/>
        <w:tag w:val="b844bcca-3d35-4397-ae42-268c4035bd0d"/>
        <w:id w:val="667599918"/>
        <w:lock w:val="sdtLocked"/>
      </w:sdtPr>
      <w:sdtEndPr/>
      <w:sdtContent>
        <w:p w:rsidR="001127E9" w:rsidRDefault="00CC2EE5" w14:paraId="0F8C4951" w14:textId="77777777">
          <w:pPr>
            <w:pStyle w:val="Frslagstext"/>
          </w:pPr>
          <w:r>
            <w:t>Riksdagen ställer sig bakom det som anförs i motionen om att Sverige bör driva på för att EU suspenderar associeringsavtalet med Israel till dess att Israel följer ICJ:s beslut, och detta tillkännager riksdagen för regeringen.</w:t>
          </w:r>
        </w:p>
      </w:sdtContent>
    </w:sdt>
    <w:sdt>
      <w:sdtPr>
        <w:alias w:val="Yrkande 9"/>
        <w:tag w:val="5a9b4725-7150-4665-8013-1423c493a41d"/>
        <w:id w:val="1928230525"/>
        <w:lock w:val="sdtLocked"/>
      </w:sdtPr>
      <w:sdtEndPr/>
      <w:sdtContent>
        <w:p w:rsidR="001127E9" w:rsidRDefault="00CC2EE5" w14:paraId="3883F5C0" w14:textId="77777777">
          <w:pPr>
            <w:pStyle w:val="Frslagstext"/>
          </w:pPr>
          <w:r>
            <w:t>Riksdagen ställer sig bakom det som anförs i motionen om att Sverige inte ska bedriva vapenexport med vare sig Israel eller Palestina under pågående konflikt och tillkännager detta för regeringen.</w:t>
          </w:r>
        </w:p>
      </w:sdtContent>
    </w:sdt>
    <w:sdt>
      <w:sdtPr>
        <w:alias w:val="Yrkande 10"/>
        <w:tag w:val="573e69cc-3e8f-42b7-b0d6-1a9d5a1613e6"/>
        <w:id w:val="-446777606"/>
        <w:lock w:val="sdtLocked"/>
      </w:sdtPr>
      <w:sdtEndPr/>
      <w:sdtContent>
        <w:p w:rsidR="001127E9" w:rsidRDefault="00CC2EE5" w14:paraId="7C8AC4E0" w14:textId="77777777">
          <w:pPr>
            <w:pStyle w:val="Frslagstext"/>
          </w:pPr>
          <w:r>
            <w:t>Riksdagen ställer sig bakom det som anförs i motionen om att Sverige ska verka för full efterlevnad av Internationella domstolens (ICJ) beslut i målet South Africa versus Israel rörande anklagelser för folkmord i Gaza och tillkännager detta för regeringen.</w:t>
          </w:r>
        </w:p>
      </w:sdtContent>
    </w:sdt>
    <w:sdt>
      <w:sdtPr>
        <w:alias w:val="Yrkande 11"/>
        <w:tag w:val="f1fb429f-e0b7-4c29-a46f-7b332dab0c90"/>
        <w:id w:val="-2027936292"/>
        <w:lock w:val="sdtLocked"/>
      </w:sdtPr>
      <w:sdtEndPr/>
      <w:sdtContent>
        <w:p w:rsidR="001127E9" w:rsidRDefault="00CC2EE5" w14:paraId="05FC853E" w14:textId="77777777">
          <w:pPr>
            <w:pStyle w:val="Frslagstext"/>
          </w:pPr>
          <w:r>
            <w:t>Riksdagen ställer sig bakom det som anförs i motionen om att Sverige ska stödja Internationella brottmålsdomstolens (ICC) utredningar av misstänkta krigsförbrytelser och säkerställa att Sverige och EU bistår domstolen vid verkställighet av arresteringsorder, och detta tillkännager riksdagen för regeringen.</w:t>
          </w:r>
        </w:p>
      </w:sdtContent>
    </w:sdt>
    <w:sdt>
      <w:sdtPr>
        <w:alias w:val="Yrkande 12"/>
        <w:tag w:val="59fd2125-7764-42ed-9cf3-77e39092b172"/>
        <w:id w:val="-1305620600"/>
        <w:lock w:val="sdtLocked"/>
      </w:sdtPr>
      <w:sdtEndPr/>
      <w:sdtContent>
        <w:p w:rsidR="001127E9" w:rsidRDefault="00CC2EE5" w14:paraId="5D5676C4" w14:textId="77777777">
          <w:pPr>
            <w:pStyle w:val="Frslagstext"/>
          </w:pPr>
          <w:r>
            <w:t>Riksdagen ställer sig bakom det som anförs i motionen om att Sverige ska kräva omedelbart skydd för sjukvård, skolor, UNRWA-anläggningar och annan civil infrastruktur samt verka för att attacker mot dessa utreds som folkrättsbrott, och detta tillkännager riksdagen för regeringen.</w:t>
          </w:r>
        </w:p>
      </w:sdtContent>
    </w:sdt>
    <w:sdt>
      <w:sdtPr>
        <w:alias w:val="Yrkande 13"/>
        <w:tag w:val="f4724ceb-a97b-4af0-8d89-71b0b37b41bf"/>
        <w:id w:val="-1598097340"/>
        <w:lock w:val="sdtLocked"/>
      </w:sdtPr>
      <w:sdtEndPr/>
      <w:sdtContent>
        <w:p w:rsidR="001127E9" w:rsidRDefault="00CC2EE5" w14:paraId="77F014EC" w14:textId="77777777">
          <w:pPr>
            <w:pStyle w:val="Frslagstext"/>
          </w:pPr>
          <w:r>
            <w:t>Riksdagen ställer sig bakom det som anförs i motionen om att Sverige ska kräva skydd för journalister och humanitära arbetare, säkerställa oberoende utredning av dödandet av dessa och verka för internationella mekanismer som garanterar säkra humanitära korridorer och tillkännager detta för regeringen.</w:t>
          </w:r>
        </w:p>
      </w:sdtContent>
    </w:sdt>
    <w:sdt>
      <w:sdtPr>
        <w:alias w:val="Yrkande 14"/>
        <w:tag w:val="26753286-c9a8-4997-a3b4-72c7bcd64a1b"/>
        <w:id w:val="-307175184"/>
        <w:lock w:val="sdtLocked"/>
      </w:sdtPr>
      <w:sdtEndPr/>
      <w:sdtContent>
        <w:p w:rsidR="001127E9" w:rsidRDefault="00CC2EE5" w14:paraId="55108C06" w14:textId="77777777">
          <w:pPr>
            <w:pStyle w:val="Frslagstext"/>
          </w:pPr>
          <w:r>
            <w:t>Riksdagen ställer sig bakom det som anförs i motionen om att Sverige ska verka för att avsiktliga kommunikationsavbrott i Gaza upphör, då de försvårar humanitär hjälp och dokumentation av övergrepp, och tillkännager detta för regeringen.</w:t>
          </w:r>
        </w:p>
      </w:sdtContent>
    </w:sdt>
    <w:sdt>
      <w:sdtPr>
        <w:alias w:val="Yrkande 15"/>
        <w:tag w:val="11cc17d7-89cf-41a6-be91-c2c3acd95f3d"/>
        <w:id w:val="140086061"/>
        <w:lock w:val="sdtLocked"/>
      </w:sdtPr>
      <w:sdtEndPr/>
      <w:sdtContent>
        <w:p w:rsidR="001127E9" w:rsidRDefault="00CC2EE5" w14:paraId="6053A6A4" w14:textId="77777777">
          <w:pPr>
            <w:pStyle w:val="Frslagstext"/>
          </w:pPr>
          <w:r>
            <w:t>Riksdagen ställer sig bakom det som anförs i motionen om att Sverige ska kräva att all användning av vit fosfor och andra brandvapen i civila områden upphör och att sådana händelser utreds, och detta tillkännager riksdagen för regeringen.</w:t>
          </w:r>
        </w:p>
      </w:sdtContent>
    </w:sdt>
    <w:sdt>
      <w:sdtPr>
        <w:alias w:val="Yrkande 16"/>
        <w:tag w:val="8c7182bf-3354-457f-9a48-ad5f92d7eadd"/>
        <w:id w:val="1618791092"/>
        <w:lock w:val="sdtLocked"/>
      </w:sdtPr>
      <w:sdtEndPr/>
      <w:sdtContent>
        <w:p w:rsidR="001127E9" w:rsidRDefault="00CC2EE5" w14:paraId="53A9B2D5" w14:textId="77777777">
          <w:pPr>
            <w:pStyle w:val="Frslagstext"/>
          </w:pPr>
          <w:r>
            <w:t>Riksdagen ställer sig bakom det som anförs i motionen om att Sverige ska verka för att alla frihetsberövade i Israel och Palestina ges omedelbar tillgång till Internationella rödakorskommittén (ICRC) och tillkännager detta för regeringen.</w:t>
          </w:r>
        </w:p>
      </w:sdtContent>
    </w:sdt>
    <w:sdt>
      <w:sdtPr>
        <w:alias w:val="Yrkande 17"/>
        <w:tag w:val="665c688e-72f3-4bee-b7c4-8cc7514db149"/>
        <w:id w:val="-1446464813"/>
        <w:lock w:val="sdtLocked"/>
      </w:sdtPr>
      <w:sdtEndPr/>
      <w:sdtContent>
        <w:p w:rsidR="001127E9" w:rsidRDefault="00CC2EE5" w14:paraId="5A038A7B" w14:textId="77777777">
          <w:pPr>
            <w:pStyle w:val="Frslagstext"/>
          </w:pPr>
          <w:r>
            <w:t>Riksdagen ställer sig bakom det som anförs i motionen om att Sverige ska arbeta för en internationell återuppbyggnadsmekanism för Gaza som inkluderar skadeståndsprinciper och rätt till återvändande och tillkännager detta för regeringen.</w:t>
          </w:r>
        </w:p>
      </w:sdtContent>
    </w:sdt>
    <w:sdt>
      <w:sdtPr>
        <w:alias w:val="Yrkande 18"/>
        <w:tag w:val="15790c47-e4d7-464c-a6a0-343889d8fba3"/>
        <w:id w:val="301267733"/>
        <w:lock w:val="sdtLocked"/>
      </w:sdtPr>
      <w:sdtEndPr/>
      <w:sdtContent>
        <w:p w:rsidR="001127E9" w:rsidRDefault="00CC2EE5" w14:paraId="5957663D" w14:textId="77777777">
          <w:pPr>
            <w:pStyle w:val="Frslagstext"/>
          </w:pPr>
          <w:r>
            <w:t>Riksdagen ställer sig bakom det som anförs i motionen om att Sverige ska verka för att fredssamtalen mellan Israel och Palestina återupptas med siktet fast inställt på en tvåstatslösning och tillkännager detta för regeringen.</w:t>
          </w:r>
        </w:p>
      </w:sdtContent>
    </w:sdt>
    <w:sdt>
      <w:sdtPr>
        <w:alias w:val="Yrkande 19"/>
        <w:tag w:val="c5479d76-c434-41d6-adc6-fb59cb26bcfd"/>
        <w:id w:val="-831601552"/>
        <w:lock w:val="sdtLocked"/>
      </w:sdtPr>
      <w:sdtEndPr/>
      <w:sdtContent>
        <w:p w:rsidR="001127E9" w:rsidRDefault="00CC2EE5" w14:paraId="60F30C9D" w14:textId="77777777">
          <w:pPr>
            <w:pStyle w:val="Frslagstext"/>
          </w:pPr>
          <w:r>
            <w:t>Riksdagen ställer sig bakom det som anförs i motionen om att Sverige ska kräva att Jerusalems delade status respekteras och att staden ska fungera som huvudstad för både Israel och Palestina och tillkännager detta för regeringen.</w:t>
          </w:r>
        </w:p>
      </w:sdtContent>
    </w:sdt>
    <w:sdt>
      <w:sdtPr>
        <w:alias w:val="Yrkande 20"/>
        <w:tag w:val="659b39c6-6bf8-42fd-8c1d-0368c96b8aab"/>
        <w:id w:val="2030988993"/>
        <w:lock w:val="sdtLocked"/>
      </w:sdtPr>
      <w:sdtEndPr/>
      <w:sdtContent>
        <w:p w:rsidR="001127E9" w:rsidRDefault="00CC2EE5" w14:paraId="305EB662" w14:textId="77777777">
          <w:pPr>
            <w:pStyle w:val="Frslagstext"/>
          </w:pPr>
          <w:r>
            <w:t>Riksdagen ställer sig bakom det som anförs i motionen om att Sverige ska kräva att Israel avbryter ockupationen av Palestina (inklusive Västbanken, östra Jerusalem och Gaza) och tillkännager detta för regeringen.</w:t>
          </w:r>
        </w:p>
      </w:sdtContent>
    </w:sdt>
    <w:sdt>
      <w:sdtPr>
        <w:alias w:val="Yrkande 21"/>
        <w:tag w:val="de018a2b-bd95-4086-8855-d05b1b677976"/>
        <w:id w:val="-546296278"/>
        <w:lock w:val="sdtLocked"/>
      </w:sdtPr>
      <w:sdtEndPr/>
      <w:sdtContent>
        <w:p w:rsidR="001127E9" w:rsidRDefault="00CC2EE5" w14:paraId="1E0638AA" w14:textId="77777777">
          <w:pPr>
            <w:pStyle w:val="Frslagstext"/>
          </w:pPr>
          <w:r>
            <w:t>Riksdagen ställer sig bakom det som anförs i motionen om att Sverige ska kräva att kollektiv bestraffning av palestinier, blockader, godtyckliga arresteringar, administrativa frihetsberövanden samt tortyr eller omänsklig behandling upphör, och detta tillkännager riksdagen för regeringen.</w:t>
          </w:r>
        </w:p>
      </w:sdtContent>
    </w:sdt>
    <w:sdt>
      <w:sdtPr>
        <w:alias w:val="Yrkande 22"/>
        <w:tag w:val="849d88c4-e551-4253-9e68-166fd5bb9215"/>
        <w:id w:val="-1263521035"/>
        <w:lock w:val="sdtLocked"/>
      </w:sdtPr>
      <w:sdtEndPr/>
      <w:sdtContent>
        <w:p w:rsidR="001127E9" w:rsidRDefault="00CC2EE5" w14:paraId="264C5B56" w14:textId="77777777">
          <w:pPr>
            <w:pStyle w:val="Frslagstext"/>
          </w:pPr>
          <w:r>
            <w:t>Riksdagen ställer sig bakom det som anförs i motionen om att Sverige ska kräva att Israels folkrättsligt illegala bosättningspolitik omedelbart upphör, och detta tillkännager riksdagen för regeringen.</w:t>
          </w:r>
        </w:p>
      </w:sdtContent>
    </w:sdt>
    <w:sdt>
      <w:sdtPr>
        <w:alias w:val="Yrkande 23"/>
        <w:tag w:val="f9a88bb3-25e5-43df-9836-655334576448"/>
        <w:id w:val="1990359712"/>
        <w:lock w:val="sdtLocked"/>
      </w:sdtPr>
      <w:sdtEndPr/>
      <w:sdtContent>
        <w:p w:rsidR="001127E9" w:rsidRDefault="00CC2EE5" w14:paraId="16E71D08" w14:textId="77777777">
          <w:pPr>
            <w:pStyle w:val="Frslagstext"/>
          </w:pPr>
          <w:r>
            <w:t>Riksdagen ställer sig bakom det som anförs i motionen om att Sverige ska kräva att systematiska rivningar av palestinska bostäder, jordbruksmark och infrastruktur upphör, och detta tillkännager riksdagen för regeringen.</w:t>
          </w:r>
        </w:p>
      </w:sdtContent>
    </w:sdt>
    <w:sdt>
      <w:sdtPr>
        <w:alias w:val="Yrkande 24"/>
        <w:tag w:val="5733afb7-d009-423f-98ea-b446fcd9ed39"/>
        <w:id w:val="298733121"/>
        <w:lock w:val="sdtLocked"/>
      </w:sdtPr>
      <w:sdtEndPr/>
      <w:sdtContent>
        <w:p w:rsidR="001127E9" w:rsidRDefault="00CC2EE5" w14:paraId="4F36EB21" w14:textId="77777777">
          <w:pPr>
            <w:pStyle w:val="Frslagstext"/>
          </w:pPr>
          <w:r>
            <w:t>Riksdagen ställer sig bakom det som anförs i motionen om att Sverige ska kräva att det illegala bosättarvåldet på Västbanken och i östra Jerusalem upphör, och detta tillkännager riksdagen för regeringen.</w:t>
          </w:r>
        </w:p>
      </w:sdtContent>
    </w:sdt>
    <w:sdt>
      <w:sdtPr>
        <w:alias w:val="Yrkande 25"/>
        <w:tag w:val="f060b7e3-f882-41ae-831d-0a764a4dbf48"/>
        <w:id w:val="437184171"/>
        <w:lock w:val="sdtLocked"/>
      </w:sdtPr>
      <w:sdtEndPr/>
      <w:sdtContent>
        <w:p w:rsidR="001127E9" w:rsidRDefault="00CC2EE5" w14:paraId="2DCC2DD8" w14:textId="77777777">
          <w:pPr>
            <w:pStyle w:val="Frslagstext"/>
          </w:pPr>
          <w:r>
            <w:t>Riksdagen ställer sig bakom det som anförs i motionen om att Sverige ska kräva sanktioner mot illegala bosättare och tillkännager detta för regeringen.</w:t>
          </w:r>
        </w:p>
      </w:sdtContent>
    </w:sdt>
    <w:sdt>
      <w:sdtPr>
        <w:alias w:val="Yrkande 26"/>
        <w:tag w:val="2956d232-9cc9-4fdb-9d4d-a9f2d5ca038c"/>
        <w:id w:val="-51309200"/>
        <w:lock w:val="sdtLocked"/>
      </w:sdtPr>
      <w:sdtEndPr/>
      <w:sdtContent>
        <w:p w:rsidR="001127E9" w:rsidRDefault="00CC2EE5" w14:paraId="4DBA486C" w14:textId="77777777">
          <w:pPr>
            <w:pStyle w:val="Frslagstext"/>
          </w:pPr>
          <w:r>
            <w:t>Riksdagen ställer sig bakom det som anförs i motionen om att Sverige ska kräva att EU ser över sina handelsavtal med Israel för att förhindra handel med varor producerade i de illegala bosättningarna på ockuperade palestinska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F9B016AD545DEBD083696D303521E"/>
        </w:placeholder>
        <w:text/>
      </w:sdtPr>
      <w:sdtEndPr/>
      <w:sdtContent>
        <w:p w:rsidRPr="009B062B" w:rsidR="006D79C9" w:rsidP="00333E95" w:rsidRDefault="006D79C9" w14:paraId="306CDE65" w14:textId="77777777">
          <w:pPr>
            <w:pStyle w:val="Rubrik1"/>
          </w:pPr>
          <w:r>
            <w:t>Motivering</w:t>
          </w:r>
        </w:p>
      </w:sdtContent>
    </w:sdt>
    <w:bookmarkEnd w:displacedByCustomXml="prev" w:id="3"/>
    <w:bookmarkEnd w:displacedByCustomXml="prev" w:id="4"/>
    <w:p w:rsidR="00634599" w:rsidP="00634599" w:rsidRDefault="00634599" w14:paraId="4296212A" w14:textId="77777777">
      <w:pPr>
        <w:pStyle w:val="Normalutanindragellerluft"/>
      </w:pPr>
      <w:r>
        <w:t>Den pågående konflikten mellan Israel och Hamas har skapat ett omfattande mänskligt lidande som kräver omedelbara och samordnade internationella insatser för att skydda civilbefolkningen och bana väg för en hållbar fred. En omedelbar vapenvila i Gaza är avgörande för att stoppa det pågående våldet och möjliggöra att humanitär hjälp når de mest utsatta. Det humanitära biståndet måste kraftigt ökas och humanitära korridorer säkerställas för att lindra den akuta nöd som råder.</w:t>
      </w:r>
    </w:p>
    <w:p w:rsidR="00634599" w:rsidP="00634599" w:rsidRDefault="00634599" w14:paraId="77006F27" w14:textId="77777777">
      <w:r>
        <w:t>Den humanitära situationen har förvärrats av omfattande begränsningar av livsmedel, vatten, bränsle och mediciner, vilket flera FN-organ har varnat kan utgöra användning av svält som krigföringsmetod, ett brott mot internationell humanitär rätt. Israelisk blockad och belägring har samtidigt förstört vital infrastruktur såsom sjukhus, skolor, vatten- och elförsörjning. Angrepp mot sjukvård och utbildningsanläggningar, liksom avsiktliga kommunikationsavbrott, försvårar ytterligare möjligheten att rädda liv och dokumentera övergrepp. Det internationella samfundet måste därför kräva att dessa attacker upphör och att sjukvård, skolor, UNRWA-anläggningar, journalister och humanitära arbetare ges fullt skydd.</w:t>
      </w:r>
    </w:p>
    <w:p w:rsidR="00634599" w:rsidP="00634599" w:rsidRDefault="00634599" w14:paraId="54E233CB" w14:textId="77777777">
      <w:r>
        <w:t>Israel har också genomfört systematiska rivningar av bostäder, jordbruksmark och annan infrastruktur och berövat civilbefolkningen tillgång till livsnödvändiga resurser. Dessa handlingar, tillsammans med kollektiv bestraffning, godtyckliga arresteringar, administrativa frihetsberövanden och tortyr, strider mot folkrätten och måste omedelbart upphöra. De illegala bosättningarna på Västbanken och i östra Jerusalem, liksom det tilltagande bosättarvåldet, förvärrar situationen. För att motverka fortsatt expansion och våld krävs sanktioner mot illegala bosättare och en tydlig politik från EU att förhindra handel med varor från de illegala bosättningarna.</w:t>
      </w:r>
    </w:p>
    <w:p w:rsidR="00634599" w:rsidP="00634599" w:rsidRDefault="00634599" w14:paraId="258F1B66" w14:textId="77777777">
      <w:r>
        <w:t xml:space="preserve">I december 2024 publicerade Amnesty International en rapport som drar slutsatsen att Israels agerande i Gaza utgör folkmord enligt konventionens kriterier. Den 31 augusti 2025 antog International Association of Genocide Scholars (IAGS) en resolution som bedömer att Israels politik och handlingar i Gaza uppfyller den rättsliga definitionen av folkmord. Därutöver har FN:s oberoende internationella undersökningskommission </w:t>
      </w:r>
      <w:r>
        <w:lastRenderedPageBreak/>
        <w:t xml:space="preserve">(UNHRC:s Commission of Inquiry) i september 2025 funnit att det finns rimliga grunder att slå fast att Israel har begått och fortsatt begår folkmord i Gaza, och den pekar ut politiskt ansvar på hög nivå. </w:t>
      </w:r>
    </w:p>
    <w:p w:rsidR="00634599" w:rsidP="00634599" w:rsidRDefault="00634599" w14:paraId="0A5F3D0D" w14:textId="77777777">
      <w:r>
        <w:t xml:space="preserve">Parallellt fortgår prövningen i Internationella domstolen (ICJ) av Sydafrikas talan mot Israel enligt folkmordskonventionen, inklusive flera beslut om interimistiska åtgärder. Sverige bör verka för full efterlevnad av dessa bindande beslut och driva på för att EU avbryter sina handelsavtal med Israel vid fortsatt underlåtenhet att respektera ICJ:s beslut. </w:t>
      </w:r>
    </w:p>
    <w:p w:rsidR="00634599" w:rsidP="00634599" w:rsidRDefault="00634599" w14:paraId="4B2C51FC" w14:textId="77777777">
      <w:r>
        <w:t>Samtidigt utreder Internationella brottmålsdomstolen (ICC) sedan 2021 misstänkta krigsförbrytelser och brott mot mänskligheten på palestinskt territorium, inklusive händelser efter 7 oktober 2023. ICC har utfärdat arresteringsorder (21 nov 2024) mot ledare för både Israel och Hamas. Sverige och EU måste fullt ut samarbeta med ICC och säkerställa verkställighet av arresteringsorder.</w:t>
      </w:r>
    </w:p>
    <w:p w:rsidR="00634599" w:rsidP="00634599" w:rsidRDefault="00634599" w14:paraId="795037F9" w14:textId="77777777">
      <w:r>
        <w:t>Det är också nödvändigt att kräva att Hamas ovillkorligen och omedelbart friger alla gisslan, i enlighet med internationell humanitär rätt. Samtidigt måste Sverige arbeta för att alla frihetsberövade i Israel och Palestina får omedelbar tillgång för Internationella rödakorskommittén (ICRC).</w:t>
      </w:r>
    </w:p>
    <w:p w:rsidR="00634599" w:rsidP="00634599" w:rsidRDefault="00634599" w14:paraId="0DC08DA3" w14:textId="512F8452">
      <w:r>
        <w:t>Sverige bör kräva att användningen av vit fosfor och andra förbjudna eller kontro</w:t>
      </w:r>
      <w:r w:rsidR="00E90A0E">
        <w:softHyphen/>
      </w:r>
      <w:r>
        <w:t>versiella brandvapen i civila områden upphör och att sådana attacker omfattas av internationella utredningar. Sverige ska inte bedriva vapen</w:t>
      </w:r>
      <w:r w:rsidR="0081643D">
        <w:t>export</w:t>
      </w:r>
      <w:r>
        <w:t xml:space="preserve"> med stater som bryter mot eller inte lever upp till sina skyldigheter enligt folkmordskonventionen.</w:t>
      </w:r>
    </w:p>
    <w:p w:rsidR="00634599" w:rsidP="00634599" w:rsidRDefault="00634599" w14:paraId="62984B3F" w14:textId="26F41BD3">
      <w:r>
        <w:t>Det massiva mänskliga lidandet i Gaza gör det nödvändigt att redan nu planera för internationell återuppbyggnad som inkluderar skadeståndsprinciper och rätt till åter</w:t>
      </w:r>
      <w:r w:rsidR="00E90A0E">
        <w:softHyphen/>
      </w:r>
      <w:r>
        <w:t>vändande för flyktingar. Ett långsiktigt skydd för civila kräver också att avsiktliga kommunikationsavbrott upphör så att humanitär hjälp och rättslig dokumentation kan fortgå.</w:t>
      </w:r>
    </w:p>
    <w:p w:rsidR="00634599" w:rsidP="00634599" w:rsidRDefault="00634599" w14:paraId="7A8D5317" w14:textId="77777777">
      <w:r>
        <w:t>En rättvis och varaktig fred förutsätter återupptagna fredssamtal med en tydlig inriktning på en tvåstatslösning, där Jerusalems delade status respekteras och staden kan fungera som huvudstad för både Israel och Palestina. Det innebär att Israels ockupation och blockad av Palestina, inklusive Västbanken, östra Jerusalem och Gaza, måste upphöra.</w:t>
      </w:r>
    </w:p>
    <w:p w:rsidR="00634599" w:rsidP="00634599" w:rsidRDefault="00634599" w14:paraId="3B0CA5B5" w14:textId="77777777">
      <w:r>
        <w:t>Den palestinska myndigheten står inför stora interna utmaningar. Det är viktigt att nationella val hålls och att det palestinska reformprogrammet – rättsliga, sociala och ekonomiska – får stöd från Sverige och det internationella samfundet. Samtidigt är det nödvändigt att uppmärksamma att Hamas är en terrororganisation vars metoder och mål strider mot demokratiska principer.</w:t>
      </w:r>
    </w:p>
    <w:p w:rsidR="00634599" w:rsidP="00634599" w:rsidRDefault="00634599" w14:paraId="3643908C" w14:textId="46595D65">
      <w:r>
        <w:t>Det fruktansvärda civila lidandet i Palestina kräver att Sverige, tillsammans med EU och det internationella samfundet, agerar för att stoppa folkrättsbrott, säkerställa ansvarsutkrävande, skydda civila och återuppta en politisk process som leder till en rättvis och hållbar fred.</w:t>
      </w:r>
    </w:p>
    <w:sdt>
      <w:sdtPr>
        <w:rPr>
          <w:i/>
          <w:noProof/>
        </w:rPr>
        <w:alias w:val="CC_Underskrifter"/>
        <w:tag w:val="CC_Underskrifter"/>
        <w:id w:val="583496634"/>
        <w:lock w:val="sdtContentLocked"/>
        <w:placeholder>
          <w:docPart w:val="729B0D98176041E788550BF926718316"/>
        </w:placeholder>
      </w:sdtPr>
      <w:sdtEndPr/>
      <w:sdtContent>
        <w:p w:rsidR="00F248D8" w:rsidP="00F248D8" w:rsidRDefault="00F248D8" w14:paraId="6828DA56" w14:textId="77777777"/>
        <w:p w:rsidR="00F248D8" w:rsidP="00F248D8" w:rsidRDefault="00E90A0E" w14:paraId="522E66D7" w14:textId="679FA817"/>
      </w:sdtContent>
    </w:sdt>
    <w:tbl>
      <w:tblPr>
        <w:tblW w:w="5000" w:type="pct"/>
        <w:tblLook w:val="04A0" w:firstRow="1" w:lastRow="0" w:firstColumn="1" w:lastColumn="0" w:noHBand="0" w:noVBand="1"/>
        <w:tblCaption w:val="underskrifter"/>
      </w:tblPr>
      <w:tblGrid>
        <w:gridCol w:w="4252"/>
        <w:gridCol w:w="4252"/>
      </w:tblGrid>
      <w:tr w:rsidR="001127E9" w14:paraId="488BC3CC" w14:textId="77777777">
        <w:trPr>
          <w:cantSplit/>
        </w:trPr>
        <w:tc>
          <w:tcPr>
            <w:tcW w:w="50" w:type="pct"/>
            <w:vAlign w:val="bottom"/>
          </w:tcPr>
          <w:p w:rsidR="001127E9" w:rsidRDefault="00CC2EE5" w14:paraId="61315871" w14:textId="77777777">
            <w:pPr>
              <w:pStyle w:val="Underskrifter"/>
              <w:spacing w:after="0"/>
            </w:pPr>
            <w:r>
              <w:t>Dzenan Cisija (S)</w:t>
            </w:r>
          </w:p>
        </w:tc>
        <w:tc>
          <w:tcPr>
            <w:tcW w:w="50" w:type="pct"/>
            <w:vAlign w:val="bottom"/>
          </w:tcPr>
          <w:p w:rsidR="001127E9" w:rsidRDefault="001127E9" w14:paraId="3D1ACF34" w14:textId="77777777">
            <w:pPr>
              <w:pStyle w:val="Underskrifter"/>
              <w:spacing w:after="0"/>
            </w:pPr>
          </w:p>
        </w:tc>
      </w:tr>
      <w:tr w:rsidR="001127E9" w14:paraId="27483452" w14:textId="77777777">
        <w:trPr>
          <w:cantSplit/>
        </w:trPr>
        <w:tc>
          <w:tcPr>
            <w:tcW w:w="50" w:type="pct"/>
            <w:vAlign w:val="bottom"/>
          </w:tcPr>
          <w:p w:rsidR="001127E9" w:rsidRDefault="00CC2EE5" w14:paraId="34E35502" w14:textId="77777777">
            <w:pPr>
              <w:pStyle w:val="Underskrifter"/>
              <w:spacing w:after="0"/>
            </w:pPr>
            <w:r>
              <w:t>Ola Möller (S)</w:t>
            </w:r>
          </w:p>
        </w:tc>
        <w:tc>
          <w:tcPr>
            <w:tcW w:w="50" w:type="pct"/>
            <w:vAlign w:val="bottom"/>
          </w:tcPr>
          <w:p w:rsidR="001127E9" w:rsidRDefault="00CC2EE5" w14:paraId="1040F6C9" w14:textId="77777777">
            <w:pPr>
              <w:pStyle w:val="Underskrifter"/>
              <w:spacing w:after="0"/>
            </w:pPr>
            <w:r>
              <w:t>Johanna Haraldsson (S)</w:t>
            </w:r>
          </w:p>
        </w:tc>
      </w:tr>
      <w:tr w:rsidR="001127E9" w14:paraId="155A606D" w14:textId="77777777">
        <w:trPr>
          <w:cantSplit/>
        </w:trPr>
        <w:tc>
          <w:tcPr>
            <w:tcW w:w="50" w:type="pct"/>
            <w:vAlign w:val="bottom"/>
          </w:tcPr>
          <w:p w:rsidR="001127E9" w:rsidRDefault="00CC2EE5" w14:paraId="180BE337" w14:textId="77777777">
            <w:pPr>
              <w:pStyle w:val="Underskrifter"/>
              <w:spacing w:after="0"/>
            </w:pPr>
            <w:r>
              <w:t>Peter Hultqvist (S)</w:t>
            </w:r>
          </w:p>
        </w:tc>
        <w:tc>
          <w:tcPr>
            <w:tcW w:w="50" w:type="pct"/>
            <w:vAlign w:val="bottom"/>
          </w:tcPr>
          <w:p w:rsidR="001127E9" w:rsidRDefault="00CC2EE5" w14:paraId="1B187C04" w14:textId="77777777">
            <w:pPr>
              <w:pStyle w:val="Underskrifter"/>
              <w:spacing w:after="0"/>
            </w:pPr>
            <w:r>
              <w:t>Joakim Sandell (S)</w:t>
            </w:r>
          </w:p>
        </w:tc>
      </w:tr>
      <w:tr w:rsidR="001127E9" w14:paraId="14643C87" w14:textId="77777777">
        <w:trPr>
          <w:cantSplit/>
        </w:trPr>
        <w:tc>
          <w:tcPr>
            <w:tcW w:w="50" w:type="pct"/>
            <w:vAlign w:val="bottom"/>
          </w:tcPr>
          <w:p w:rsidR="001127E9" w:rsidRDefault="00CC2EE5" w14:paraId="4731E733" w14:textId="77777777">
            <w:pPr>
              <w:pStyle w:val="Underskrifter"/>
              <w:spacing w:after="0"/>
            </w:pPr>
            <w:r>
              <w:lastRenderedPageBreak/>
              <w:t>Marianne Fundahn (S)</w:t>
            </w:r>
          </w:p>
        </w:tc>
        <w:tc>
          <w:tcPr>
            <w:tcW w:w="50" w:type="pct"/>
            <w:vAlign w:val="bottom"/>
          </w:tcPr>
          <w:p w:rsidR="001127E9" w:rsidRDefault="00CC2EE5" w14:paraId="607F72CE" w14:textId="77777777">
            <w:pPr>
              <w:pStyle w:val="Underskrifter"/>
              <w:spacing w:after="0"/>
            </w:pPr>
            <w:r>
              <w:t>Louise Thunström (S)</w:t>
            </w:r>
          </w:p>
        </w:tc>
      </w:tr>
      <w:tr w:rsidR="001127E9" w14:paraId="19A826F0" w14:textId="77777777">
        <w:trPr>
          <w:cantSplit/>
        </w:trPr>
        <w:tc>
          <w:tcPr>
            <w:tcW w:w="50" w:type="pct"/>
            <w:vAlign w:val="bottom"/>
          </w:tcPr>
          <w:p w:rsidR="001127E9" w:rsidRDefault="00CC2EE5" w14:paraId="6472CBE6" w14:textId="77777777">
            <w:pPr>
              <w:pStyle w:val="Underskrifter"/>
              <w:spacing w:after="0"/>
            </w:pPr>
            <w:r>
              <w:t>Aylin Nouri (S)</w:t>
            </w:r>
          </w:p>
        </w:tc>
        <w:tc>
          <w:tcPr>
            <w:tcW w:w="50" w:type="pct"/>
            <w:vAlign w:val="bottom"/>
          </w:tcPr>
          <w:p w:rsidR="001127E9" w:rsidRDefault="00CC2EE5" w14:paraId="230533FD" w14:textId="77777777">
            <w:pPr>
              <w:pStyle w:val="Underskrifter"/>
              <w:spacing w:after="0"/>
            </w:pPr>
            <w:r>
              <w:t>Anna Wallentheim (S)</w:t>
            </w:r>
          </w:p>
        </w:tc>
      </w:tr>
      <w:tr w:rsidR="001127E9" w14:paraId="449EF06E" w14:textId="77777777">
        <w:trPr>
          <w:cantSplit/>
        </w:trPr>
        <w:tc>
          <w:tcPr>
            <w:tcW w:w="50" w:type="pct"/>
            <w:vAlign w:val="bottom"/>
          </w:tcPr>
          <w:p w:rsidR="001127E9" w:rsidRDefault="00CC2EE5" w14:paraId="62EA773D" w14:textId="77777777">
            <w:pPr>
              <w:pStyle w:val="Underskrifter"/>
              <w:spacing w:after="0"/>
            </w:pPr>
            <w:r>
              <w:t>Niklas Karlsson (S)</w:t>
            </w:r>
          </w:p>
        </w:tc>
        <w:tc>
          <w:tcPr>
            <w:tcW w:w="50" w:type="pct"/>
            <w:vAlign w:val="bottom"/>
          </w:tcPr>
          <w:p w:rsidR="001127E9" w:rsidRDefault="00CC2EE5" w14:paraId="57ED45E3" w14:textId="77777777">
            <w:pPr>
              <w:pStyle w:val="Underskrifter"/>
              <w:spacing w:after="0"/>
            </w:pPr>
            <w:r>
              <w:t>Agneta Nilsson (S)</w:t>
            </w:r>
          </w:p>
        </w:tc>
      </w:tr>
    </w:tbl>
    <w:p w:rsidRPr="008E0FE2" w:rsidR="004801AC" w:rsidP="00DF3554" w:rsidRDefault="004801AC" w14:paraId="329E172B" w14:textId="592C2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C692" w14:textId="77777777" w:rsidR="00634599" w:rsidRDefault="00634599" w:rsidP="000C1CAD">
      <w:pPr>
        <w:spacing w:line="240" w:lineRule="auto"/>
      </w:pPr>
      <w:r>
        <w:separator/>
      </w:r>
    </w:p>
  </w:endnote>
  <w:endnote w:type="continuationSeparator" w:id="0">
    <w:p w14:paraId="22C9CC71" w14:textId="77777777" w:rsidR="00634599" w:rsidRDefault="00634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7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0F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9874" w14:textId="57297CC5" w:rsidR="00262EA3" w:rsidRPr="00F248D8" w:rsidRDefault="00262EA3" w:rsidP="00F24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67F1" w14:textId="77777777" w:rsidR="00634599" w:rsidRDefault="00634599" w:rsidP="000C1CAD">
      <w:pPr>
        <w:spacing w:line="240" w:lineRule="auto"/>
      </w:pPr>
      <w:r>
        <w:separator/>
      </w:r>
    </w:p>
  </w:footnote>
  <w:footnote w:type="continuationSeparator" w:id="0">
    <w:p w14:paraId="214C8632" w14:textId="77777777" w:rsidR="00634599" w:rsidRDefault="00634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D5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1BE94F" wp14:editId="50D24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BE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v:textbox>
              <w10:wrap anchorx="page"/>
            </v:shape>
          </w:pict>
        </mc:Fallback>
      </mc:AlternateContent>
    </w:r>
  </w:p>
  <w:p w14:paraId="4C03E1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75F0" w14:textId="77777777" w:rsidR="00262EA3" w:rsidRDefault="00262EA3" w:rsidP="008563AC">
    <w:pPr>
      <w:jc w:val="right"/>
    </w:pPr>
  </w:p>
  <w:p w14:paraId="733E49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58FC" w14:textId="77777777" w:rsidR="00262EA3" w:rsidRDefault="00E90A0E" w:rsidP="008563AC">
    <w:pPr>
      <w:jc w:val="right"/>
    </w:pPr>
    <w:sdt>
      <w:sdtPr>
        <w:alias w:val="cc_Logo"/>
        <w:tag w:val="cc_Logo"/>
        <w:id w:val="-2124838662"/>
        <w:lock w:val="sdtContentLocked"/>
        <w:placeholder>
          <w:docPart w:val="D9A8E3A6644643CA872FCE386C9187CF"/>
        </w:placeholder>
      </w:sdtPr>
      <w:sdtEndPr/>
      <w:sdtContent>
        <w:r w:rsidR="00C02AE8">
          <w:rPr>
            <w:noProof/>
            <w:lang w:eastAsia="sv-SE"/>
          </w:rPr>
          <w:drawing>
            <wp:anchor distT="0" distB="0" distL="114300" distR="114300" simplePos="0" relativeHeight="251663360" behindDoc="0" locked="0" layoutInCell="1" allowOverlap="1" wp14:anchorId="2E34374F" wp14:editId="243A9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CA31A" w14:textId="688F4438" w:rsidR="00262EA3" w:rsidRDefault="00E90A0E" w:rsidP="00A314CF">
    <w:pPr>
      <w:pStyle w:val="FSHNormal"/>
      <w:spacing w:before="40"/>
    </w:pPr>
    <w:sdt>
      <w:sdtPr>
        <w:alias w:val="CC_Noformat_Motionstyp"/>
        <w:tag w:val="CC_Noformat_Motionstyp"/>
        <w:id w:val="1162973129"/>
        <w:lock w:val="sdtContentLocked"/>
        <w15:appearance w15:val="hidden"/>
        <w:text/>
      </w:sdtPr>
      <w:sdtEndPr/>
      <w:sdtContent>
        <w:r w:rsidR="00F248D8">
          <w:t>Enskild motion</w:t>
        </w:r>
      </w:sdtContent>
    </w:sdt>
    <w:r w:rsidR="00821B36">
      <w:t xml:space="preserve"> </w:t>
    </w:r>
    <w:sdt>
      <w:sdtPr>
        <w:alias w:val="CC_Noformat_Partikod"/>
        <w:tag w:val="CC_Noformat_Partikod"/>
        <w:id w:val="1471015553"/>
        <w:placeholder>
          <w:docPart w:val="9E710DC33AB74CF388855E2CD389ED6C"/>
        </w:placeholder>
        <w:text/>
      </w:sdtPr>
      <w:sdtEndPr/>
      <w:sdtContent>
        <w:r w:rsidR="00634599">
          <w:t>S</w:t>
        </w:r>
      </w:sdtContent>
    </w:sdt>
    <w:sdt>
      <w:sdtPr>
        <w:alias w:val="CC_Noformat_Partinummer"/>
        <w:tag w:val="CC_Noformat_Partinummer"/>
        <w:id w:val="-2014525982"/>
        <w:placeholder>
          <w:docPart w:val="B0CC8387743340CF9C3C509463A80A41"/>
        </w:placeholder>
        <w:text/>
      </w:sdtPr>
      <w:sdtEndPr/>
      <w:sdtContent>
        <w:r w:rsidR="00634599">
          <w:t>496</w:t>
        </w:r>
      </w:sdtContent>
    </w:sdt>
  </w:p>
  <w:p w14:paraId="09D9D0F9" w14:textId="77777777" w:rsidR="00262EA3" w:rsidRPr="008227B3" w:rsidRDefault="00E90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2A09A" w14:textId="69AA7847" w:rsidR="00262EA3" w:rsidRPr="0081643D" w:rsidRDefault="00E90A0E" w:rsidP="00B37A37">
    <w:pPr>
      <w:pStyle w:val="MotionTIllRiksdagen"/>
      <w:rPr>
        <w:lang w:val="en-GB"/>
      </w:rPr>
    </w:pPr>
    <w:sdt>
      <w:sdtPr>
        <w:rPr>
          <w:rStyle w:val="BeteckningChar"/>
        </w:rPr>
        <w:alias w:val="CC_Noformat_Riksmote"/>
        <w:tag w:val="CC_Noformat_Riksmote"/>
        <w:id w:val="1201050710"/>
        <w:lock w:val="sdtContentLocked"/>
        <w:placeholder>
          <w:docPart w:val="C7E0E1E2BD2B4FF085A9DD018C0FC9A5"/>
        </w:placeholder>
        <w15:appearance w15:val="hidden"/>
        <w:text/>
      </w:sdtPr>
      <w:sdtEndPr>
        <w:rPr>
          <w:rStyle w:val="Rubrik1Char"/>
          <w:rFonts w:asciiTheme="majorHAnsi" w:hAnsiTheme="majorHAnsi"/>
          <w:sz w:val="38"/>
        </w:rPr>
      </w:sdtEndPr>
      <w:sdtContent>
        <w:r w:rsidR="00F248D8">
          <w:t>2025/26</w:t>
        </w:r>
      </w:sdtContent>
    </w:sdt>
    <w:sdt>
      <w:sdtPr>
        <w:rPr>
          <w:rStyle w:val="BeteckningChar"/>
        </w:rPr>
        <w:alias w:val="CC_Noformat_Partibet"/>
        <w:tag w:val="CC_Noformat_Partibet"/>
        <w:id w:val="405810658"/>
        <w:lock w:val="sdtContentLocked"/>
        <w:placeholder>
          <w:docPart w:val="585715EB30624BE7B22ACA222E5715A8"/>
        </w:placeholder>
        <w:showingPlcHdr/>
        <w15:appearance w15:val="hidden"/>
        <w:text/>
      </w:sdtPr>
      <w:sdtEndPr>
        <w:rPr>
          <w:rStyle w:val="Rubrik1Char"/>
          <w:rFonts w:asciiTheme="majorHAnsi" w:hAnsiTheme="majorHAnsi"/>
          <w:sz w:val="38"/>
        </w:rPr>
      </w:sdtEndPr>
      <w:sdtContent>
        <w:r w:rsidR="00F248D8">
          <w:t>:1363</w:t>
        </w:r>
      </w:sdtContent>
    </w:sdt>
  </w:p>
  <w:p w14:paraId="2547D3A4" w14:textId="131B1199" w:rsidR="00262EA3" w:rsidRPr="00634599" w:rsidRDefault="00E90A0E" w:rsidP="00E03A3D">
    <w:pPr>
      <w:pStyle w:val="Motionr"/>
      <w:rPr>
        <w:lang w:val="en-GB"/>
      </w:rPr>
    </w:pPr>
    <w:sdt>
      <w:sdtPr>
        <w:alias w:val="CC_Noformat_Avtext"/>
        <w:tag w:val="CC_Noformat_Avtext"/>
        <w:id w:val="-2020768203"/>
        <w:lock w:val="sdtContentLocked"/>
        <w:placeholder>
          <w:docPart w:val="BB5ECDEA36234E4EA5898145EB26E9AD"/>
        </w:placeholder>
        <w15:appearance w15:val="hidden"/>
        <w:text/>
      </w:sdtPr>
      <w:sdtEndPr/>
      <w:sdtContent>
        <w:r w:rsidR="00F248D8">
          <w:t>av Dzenan Cisija m.fl. (S)</w:t>
        </w:r>
      </w:sdtContent>
    </w:sdt>
  </w:p>
  <w:sdt>
    <w:sdtPr>
      <w:alias w:val="CC_Noformat_Rubtext"/>
      <w:tag w:val="CC_Noformat_Rubtext"/>
      <w:id w:val="-218060500"/>
      <w:lock w:val="sdtLocked"/>
      <w:placeholder>
        <w:docPart w:val="A92D57AC7E234DA4B7836FA80B34418E"/>
      </w:placeholder>
      <w:text/>
    </w:sdtPr>
    <w:sdtEndPr/>
    <w:sdtContent>
      <w:p w14:paraId="4F8F0E0C" w14:textId="71407523" w:rsidR="00262EA3" w:rsidRDefault="00634599" w:rsidP="00283E0F">
        <w:pPr>
          <w:pStyle w:val="FSHRub2"/>
        </w:pPr>
        <w:r>
          <w:t>Hävande av ockupationen av Palestina</w:t>
        </w:r>
      </w:p>
    </w:sdtContent>
  </w:sdt>
  <w:sdt>
    <w:sdtPr>
      <w:alias w:val="CC_Boilerplate_3"/>
      <w:tag w:val="CC_Boilerplate_3"/>
      <w:id w:val="1606463544"/>
      <w:lock w:val="sdtContentLocked"/>
      <w15:appearance w15:val="hidden"/>
      <w:text w:multiLine="1"/>
    </w:sdtPr>
    <w:sdtEndPr/>
    <w:sdtContent>
      <w:p w14:paraId="3E1AC9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5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E9"/>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8A4"/>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E9"/>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1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99"/>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0A"/>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EE5"/>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1AB"/>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0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D8"/>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5A900"/>
  <w15:chartTrackingRefBased/>
  <w15:docId w15:val="{3CEF485B-2BB7-4038-B5AC-6E716A8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97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90FB291C34915A14FD17233A44491"/>
        <w:category>
          <w:name w:val="Allmänt"/>
          <w:gallery w:val="placeholder"/>
        </w:category>
        <w:types>
          <w:type w:val="bbPlcHdr"/>
        </w:types>
        <w:behaviors>
          <w:behavior w:val="content"/>
        </w:behaviors>
        <w:guid w:val="{6E12DE24-1A3A-4E3C-A3A2-D47352DED6B1}"/>
      </w:docPartPr>
      <w:docPartBody>
        <w:p w:rsidR="009C2185" w:rsidRDefault="00201B99">
          <w:pPr>
            <w:pStyle w:val="44590FB291C34915A14FD17233A44491"/>
          </w:pPr>
          <w:r w:rsidRPr="005A0A93">
            <w:rPr>
              <w:rStyle w:val="Platshllartext"/>
            </w:rPr>
            <w:t>Förslag till riksdagsbeslut</w:t>
          </w:r>
        </w:p>
      </w:docPartBody>
    </w:docPart>
    <w:docPart>
      <w:docPartPr>
        <w:name w:val="1A3F9B016AD545DEBD083696D303521E"/>
        <w:category>
          <w:name w:val="Allmänt"/>
          <w:gallery w:val="placeholder"/>
        </w:category>
        <w:types>
          <w:type w:val="bbPlcHdr"/>
        </w:types>
        <w:behaviors>
          <w:behavior w:val="content"/>
        </w:behaviors>
        <w:guid w:val="{2DDAF2D7-ADE2-4C91-B7CC-B148F20E2FA8}"/>
      </w:docPartPr>
      <w:docPartBody>
        <w:p w:rsidR="009C2185" w:rsidRDefault="00201B99">
          <w:pPr>
            <w:pStyle w:val="1A3F9B016AD545DEBD083696D303521E"/>
          </w:pPr>
          <w:r w:rsidRPr="005A0A93">
            <w:rPr>
              <w:rStyle w:val="Platshllartext"/>
            </w:rPr>
            <w:t>Motivering</w:t>
          </w:r>
        </w:p>
      </w:docPartBody>
    </w:docPart>
    <w:docPart>
      <w:docPartPr>
        <w:name w:val="BB5ECDEA36234E4EA5898145EB26E9AD"/>
        <w:category>
          <w:name w:val="Allmänt"/>
          <w:gallery w:val="placeholder"/>
        </w:category>
        <w:types>
          <w:type w:val="bbPlcHdr"/>
        </w:types>
        <w:behaviors>
          <w:behavior w:val="content"/>
        </w:behaviors>
        <w:guid w:val="{DE5CA769-76A7-4F17-A2CA-22B70EA17CDE}"/>
      </w:docPartPr>
      <w:docPartBody>
        <w:p w:rsidR="009C2185" w:rsidRDefault="00201B99">
          <w:pPr>
            <w:pStyle w:val="BB5ECDEA36234E4EA5898145EB26E9AD"/>
          </w:pPr>
          <w:r>
            <w:rPr>
              <w:rStyle w:val="Platshllartext"/>
            </w:rPr>
            <w:t xml:space="preserve"> </w:t>
          </w:r>
        </w:p>
      </w:docPartBody>
    </w:docPart>
    <w:docPart>
      <w:docPartPr>
        <w:name w:val="A92D57AC7E234DA4B7836FA80B34418E"/>
        <w:category>
          <w:name w:val="Allmänt"/>
          <w:gallery w:val="placeholder"/>
        </w:category>
        <w:types>
          <w:type w:val="bbPlcHdr"/>
        </w:types>
        <w:behaviors>
          <w:behavior w:val="content"/>
        </w:behaviors>
        <w:guid w:val="{03FE6447-A7E1-491F-BEED-2957F1BD80D4}"/>
      </w:docPartPr>
      <w:docPartBody>
        <w:p w:rsidR="009C2185" w:rsidRDefault="00201B99">
          <w:pPr>
            <w:pStyle w:val="A92D57AC7E234DA4B7836FA80B34418E"/>
          </w:pPr>
          <w:r>
            <w:t xml:space="preserve"> </w:t>
          </w:r>
        </w:p>
      </w:docPartBody>
    </w:docPart>
    <w:docPart>
      <w:docPartPr>
        <w:name w:val="C7E0E1E2BD2B4FF085A9DD018C0FC9A5"/>
        <w:category>
          <w:name w:val="Allmänt"/>
          <w:gallery w:val="placeholder"/>
        </w:category>
        <w:types>
          <w:type w:val="bbPlcHdr"/>
        </w:types>
        <w:behaviors>
          <w:behavior w:val="content"/>
        </w:behaviors>
        <w:guid w:val="{34108881-FB9D-4C1D-873E-58562FF3697B}"/>
      </w:docPartPr>
      <w:docPartBody>
        <w:p w:rsidR="009C2185" w:rsidRDefault="00201B99">
          <w:r w:rsidRPr="00FE1A2E">
            <w:rPr>
              <w:rStyle w:val="Platshllartext"/>
            </w:rPr>
            <w:t>[ange din text här]</w:t>
          </w:r>
        </w:p>
      </w:docPartBody>
    </w:docPart>
    <w:docPart>
      <w:docPartPr>
        <w:name w:val="9E710DC33AB74CF388855E2CD389ED6C"/>
        <w:category>
          <w:name w:val="Allmänt"/>
          <w:gallery w:val="placeholder"/>
        </w:category>
        <w:types>
          <w:type w:val="bbPlcHdr"/>
        </w:types>
        <w:behaviors>
          <w:behavior w:val="content"/>
        </w:behaviors>
        <w:guid w:val="{EBBEAAC0-8838-48C3-8500-23ED18BA132D}"/>
      </w:docPartPr>
      <w:docPartBody>
        <w:p w:rsidR="009C2185" w:rsidRDefault="00201B99">
          <w:r w:rsidRPr="00FE1A2E">
            <w:rPr>
              <w:rStyle w:val="Platshllartext"/>
            </w:rPr>
            <w:t>[ange din text här]</w:t>
          </w:r>
        </w:p>
      </w:docPartBody>
    </w:docPart>
    <w:docPart>
      <w:docPartPr>
        <w:name w:val="B0CC8387743340CF9C3C509463A80A41"/>
        <w:category>
          <w:name w:val="Allmänt"/>
          <w:gallery w:val="placeholder"/>
        </w:category>
        <w:types>
          <w:type w:val="bbPlcHdr"/>
        </w:types>
        <w:behaviors>
          <w:behavior w:val="content"/>
        </w:behaviors>
        <w:guid w:val="{29553F83-5C80-400B-9E1B-72E6D5474AC3}"/>
      </w:docPartPr>
      <w:docPartBody>
        <w:p w:rsidR="009C2185" w:rsidRDefault="00201B99">
          <w:r w:rsidRPr="00FE1A2E">
            <w:rPr>
              <w:rStyle w:val="Platshllartext"/>
            </w:rPr>
            <w:t>[ange din text här]</w:t>
          </w:r>
        </w:p>
      </w:docPartBody>
    </w:docPart>
    <w:docPart>
      <w:docPartPr>
        <w:name w:val="D9A8E3A6644643CA872FCE386C9187CF"/>
        <w:category>
          <w:name w:val="Allmänt"/>
          <w:gallery w:val="placeholder"/>
        </w:category>
        <w:types>
          <w:type w:val="bbPlcHdr"/>
        </w:types>
        <w:behaviors>
          <w:behavior w:val="content"/>
        </w:behaviors>
        <w:guid w:val="{3241B719-05C8-4C50-9BB9-41D4158C3A14}"/>
      </w:docPartPr>
      <w:docPartBody>
        <w:p w:rsidR="009C2185" w:rsidRDefault="00201B99">
          <w:r w:rsidRPr="00FE1A2E">
            <w:rPr>
              <w:rStyle w:val="Platshllartext"/>
            </w:rPr>
            <w:t>[ange din text här]</w:t>
          </w:r>
        </w:p>
      </w:docPartBody>
    </w:docPart>
    <w:docPart>
      <w:docPartPr>
        <w:name w:val="585715EB30624BE7B22ACA222E5715A8"/>
        <w:category>
          <w:name w:val="Allmänt"/>
          <w:gallery w:val="placeholder"/>
        </w:category>
        <w:types>
          <w:type w:val="bbPlcHdr"/>
        </w:types>
        <w:behaviors>
          <w:behavior w:val="content"/>
        </w:behaviors>
        <w:guid w:val="{88075241-B8C3-4B16-9217-BF9C00AB35A7}"/>
      </w:docPartPr>
      <w:docPartBody>
        <w:p w:rsidR="009C2185" w:rsidRDefault="00201B99">
          <w:r w:rsidRPr="00FE1A2E">
            <w:rPr>
              <w:rStyle w:val="Platshllartext"/>
            </w:rPr>
            <w:t>[ange din text här]</w:t>
          </w:r>
        </w:p>
      </w:docPartBody>
    </w:docPart>
    <w:docPart>
      <w:docPartPr>
        <w:name w:val="729B0D98176041E788550BF926718316"/>
        <w:category>
          <w:name w:val="Allmänt"/>
          <w:gallery w:val="placeholder"/>
        </w:category>
        <w:types>
          <w:type w:val="bbPlcHdr"/>
        </w:types>
        <w:behaviors>
          <w:behavior w:val="content"/>
        </w:behaviors>
        <w:guid w:val="{8EE03D30-8072-473C-A0E0-485C83FF26E8}"/>
      </w:docPartPr>
      <w:docPartBody>
        <w:p w:rsidR="00CA1E61" w:rsidRDefault="00CA1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99"/>
    <w:rsid w:val="00201B99"/>
    <w:rsid w:val="009C2185"/>
    <w:rsid w:val="00CA1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B99"/>
    <w:rPr>
      <w:color w:val="F4B083" w:themeColor="accent2" w:themeTint="99"/>
    </w:rPr>
  </w:style>
  <w:style w:type="paragraph" w:customStyle="1" w:styleId="44590FB291C34915A14FD17233A44491">
    <w:name w:val="44590FB291C34915A14FD17233A44491"/>
  </w:style>
  <w:style w:type="paragraph" w:customStyle="1" w:styleId="1A3F9B016AD545DEBD083696D303521E">
    <w:name w:val="1A3F9B016AD545DEBD083696D303521E"/>
  </w:style>
  <w:style w:type="paragraph" w:customStyle="1" w:styleId="BB5ECDEA36234E4EA5898145EB26E9AD">
    <w:name w:val="BB5ECDEA36234E4EA5898145EB26E9AD"/>
  </w:style>
  <w:style w:type="paragraph" w:customStyle="1" w:styleId="A92D57AC7E234DA4B7836FA80B34418E">
    <w:name w:val="A92D57AC7E234DA4B7836FA80B344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E5D68-55E6-4506-8093-74A4DF54CA0F}"/>
</file>

<file path=customXml/itemProps2.xml><?xml version="1.0" encoding="utf-8"?>
<ds:datastoreItem xmlns:ds="http://schemas.openxmlformats.org/officeDocument/2006/customXml" ds:itemID="{33334232-BECF-48D3-97AC-5CA4715D92F6}"/>
</file>

<file path=customXml/itemProps3.xml><?xml version="1.0" encoding="utf-8"?>
<ds:datastoreItem xmlns:ds="http://schemas.openxmlformats.org/officeDocument/2006/customXml" ds:itemID="{6DFB6C07-DCA0-4069-899C-107BD5434564}"/>
</file>

<file path=docProps/app.xml><?xml version="1.0" encoding="utf-8"?>
<Properties xmlns="http://schemas.openxmlformats.org/officeDocument/2006/extended-properties" xmlns:vt="http://schemas.openxmlformats.org/officeDocument/2006/docPropsVTypes">
  <Template>Normal</Template>
  <TotalTime>53</TotalTime>
  <Pages>5</Pages>
  <Words>1677</Words>
  <Characters>10282</Characters>
  <Application>Microsoft Office Word</Application>
  <DocSecurity>0</DocSecurity>
  <Lines>174</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S496 Hävande av ockupationen av Palestina</vt:lpstr>
      <vt:lpstr>
      </vt:lpstr>
    </vt:vector>
  </TitlesOfParts>
  <Company>Sveriges riksdag</Company>
  <LinksUpToDate>false</LinksUpToDate>
  <CharactersWithSpaces>11900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