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2BCAF952AC4BC7B3EFEECB91AB19DA"/>
        </w:placeholder>
        <w15:appearance w15:val="hidden"/>
        <w:text/>
      </w:sdtPr>
      <w:sdtEndPr/>
      <w:sdtContent>
        <w:p w:rsidRPr="009B062B" w:rsidR="00AF30DD" w:rsidP="009B062B" w:rsidRDefault="00AF30DD" w14:paraId="156D86A4" w14:textId="77777777">
          <w:pPr>
            <w:pStyle w:val="RubrikFrslagTIllRiksdagsbeslut"/>
          </w:pPr>
          <w:r w:rsidRPr="009B062B">
            <w:t>Förslag till riksdagsbeslut</w:t>
          </w:r>
        </w:p>
      </w:sdtContent>
    </w:sdt>
    <w:sdt>
      <w:sdtPr>
        <w:alias w:val="Yrkande 1"/>
        <w:tag w:val="9ad06de0-8953-48e0-b5f3-acf46bc05eef"/>
        <w:id w:val="-2019604471"/>
        <w:lock w:val="sdtLocked"/>
      </w:sdtPr>
      <w:sdtEndPr/>
      <w:sdtContent>
        <w:p w:rsidR="009B2634" w:rsidRDefault="00DB7891" w14:paraId="156D86A5" w14:textId="0B1850AD">
          <w:pPr>
            <w:pStyle w:val="Frslagstext"/>
          </w:pPr>
          <w:r>
            <w:t>Riksdagen ställer sig bakom det som anförs i motionen om att i högre grad utforma svenska myndigheter som styrelsemyndigheter i stället för enrådighetsmyndigheter med insynsråd och tillkännager detta för regeringen.</w:t>
          </w:r>
        </w:p>
      </w:sdtContent>
    </w:sdt>
    <w:sdt>
      <w:sdtPr>
        <w:alias w:val="Yrkande 2"/>
        <w:tag w:val="bbad79f4-ec05-4b78-9980-7f28e3cf72b2"/>
        <w:id w:val="-921558276"/>
        <w:lock w:val="sdtLocked"/>
      </w:sdtPr>
      <w:sdtEndPr/>
      <w:sdtContent>
        <w:p w:rsidR="009B2634" w:rsidRDefault="00DB7891" w14:paraId="156D86A6" w14:textId="1953825E">
          <w:pPr>
            <w:pStyle w:val="Frslagstext"/>
          </w:pPr>
          <w:r>
            <w:t>Riksdagen ställer sig bakom det som anförs i motionen om att verka för att andelen förtroendevalda ökar i myndigheters styrelser,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98DD62199F4B049CE37C84BECC8C80"/>
        </w:placeholder>
        <w15:appearance w15:val="hidden"/>
        <w:text/>
      </w:sdtPr>
      <w:sdtEndPr/>
      <w:sdtContent>
        <w:p w:rsidRPr="009B062B" w:rsidR="006D79C9" w:rsidP="00333E95" w:rsidRDefault="006D79C9" w14:paraId="156D86A7" w14:textId="77777777">
          <w:pPr>
            <w:pStyle w:val="Rubrik1"/>
          </w:pPr>
          <w:r>
            <w:t>Motivering</w:t>
          </w:r>
        </w:p>
      </w:sdtContent>
    </w:sdt>
    <w:p w:rsidR="00681E51" w:rsidP="00681E51" w:rsidRDefault="00681E51" w14:paraId="156D86A8" w14:textId="77777777">
      <w:pPr>
        <w:pStyle w:val="Normalutanindragellerluft"/>
      </w:pPr>
      <w:r>
        <w:t xml:space="preserve">Regeringens tydliga besked att myndigheter ska finnas över hela landet och att statliga jobb omlokaliseras från Stockholm till andra delar av landet är mycket välkommet. Det markerar också ett tydligt förändrat synsätt när det gäller styrning och ledning av våra myndigheter, vilket är viktigt. </w:t>
      </w:r>
    </w:p>
    <w:p w:rsidRPr="002C4A52" w:rsidR="00681E51" w:rsidP="002C4A52" w:rsidRDefault="00681E51" w14:paraId="156D86A9" w14:textId="31C38E3E">
      <w:r w:rsidRPr="002C4A52">
        <w:t>Under allt för lång tid har statens styrning av våra myndigheter varit otydlig samtidigt som det parallellt skett en avveckling av myndigheters styrelser till förmån för så kallade insynsråd. Detta är en olycklig utveckling som inte bara begränsar myndigheter som verktyg för samhällsförändring utan också äventyrar den folkli</w:t>
      </w:r>
      <w:r w:rsidRPr="002C4A52" w:rsidR="002C4A52">
        <w:t>ga insynen och förtroendet för M</w:t>
      </w:r>
      <w:r w:rsidRPr="002C4A52">
        <w:t xml:space="preserve">yndighetssverige. </w:t>
      </w:r>
    </w:p>
    <w:p w:rsidRPr="002C4A52" w:rsidR="00681E51" w:rsidP="002C4A52" w:rsidRDefault="00681E51" w14:paraId="156D86AA" w14:textId="77777777">
      <w:r w:rsidRPr="002C4A52">
        <w:t xml:space="preserve">För att förtroendet för olika myndigheter ska stärkas bör insynsråd avvecklas till förmån för styrelser och representationen i myndigheternas styrelser ses över. I Statskontorets rapport från 2014, Myndigheternas ledningsformer – en kartläggning och analys (2014:4), tydliggörs bristen på förtroendevalda i våra statliga myndigheters styrelser. </w:t>
      </w:r>
    </w:p>
    <w:p w:rsidRPr="002C4A52" w:rsidR="00681E51" w:rsidP="002C4A52" w:rsidRDefault="00681E51" w14:paraId="156D86AB" w14:textId="77777777">
      <w:r w:rsidRPr="002C4A52">
        <w:t xml:space="preserve">Det finns såklart en styrka i att inte enbart ha förtroendevalda i styrelserna. Men om förtroendevalda i större utsträckning är representerade så skapas en folklig förankring och därmed en demokratisk påverkansmöjlighet. I förlängningen leder detta till en ökad legitimitet för myndigheternas beslut och på så vis så kommer förtroendet att stärkas. </w:t>
      </w:r>
    </w:p>
    <w:p w:rsidRPr="002C4A52" w:rsidR="00652B73" w:rsidP="002C4A52" w:rsidRDefault="00681E51" w14:paraId="156D86AC" w14:textId="77777777">
      <w:bookmarkStart w:name="_GoBack" w:id="1"/>
      <w:bookmarkEnd w:id="1"/>
      <w:r w:rsidRPr="002C4A52">
        <w:t xml:space="preserve">Insynsråden fungerar inte tillfredsställande, ger inte den styrning över tid som myndigheterna behöver och bidrar inte på samma sätt som en styrelse till den medborgerliga förankringen. Att två stora myndigheter dessutom </w:t>
      </w:r>
      <w:r w:rsidRPr="002C4A52">
        <w:lastRenderedPageBreak/>
        <w:t xml:space="preserve">kan ha så skilda styrningar som en stor styrelse till ett litet insynsråd är ett problem i sig själv. </w:t>
      </w:r>
    </w:p>
    <w:p w:rsidRPr="00C24754" w:rsidR="00C24754" w:rsidP="00C24754" w:rsidRDefault="00C24754" w14:paraId="156D86AD" w14:textId="77777777">
      <w:pPr>
        <w:ind w:firstLine="0"/>
      </w:pPr>
    </w:p>
    <w:sdt>
      <w:sdtPr>
        <w:rPr>
          <w:i/>
          <w:noProof/>
        </w:rPr>
        <w:alias w:val="CC_Underskrifter"/>
        <w:tag w:val="CC_Underskrifter"/>
        <w:id w:val="583496634"/>
        <w:lock w:val="sdtContentLocked"/>
        <w:placeholder>
          <w:docPart w:val="40399E8C403D4D2CB2AFF717064FA88B"/>
        </w:placeholder>
        <w15:appearance w15:val="hidden"/>
      </w:sdtPr>
      <w:sdtEndPr>
        <w:rPr>
          <w:i w:val="0"/>
          <w:noProof w:val="0"/>
        </w:rPr>
      </w:sdtEndPr>
      <w:sdtContent>
        <w:p w:rsidR="004801AC" w:rsidP="00861550" w:rsidRDefault="002C4A52" w14:paraId="156D86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C663B8" w:rsidRDefault="00C663B8" w14:paraId="156D86B2" w14:textId="77777777"/>
    <w:sectPr w:rsidR="00C663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D86B4" w14:textId="77777777" w:rsidR="00B86757" w:rsidRDefault="00B86757" w:rsidP="000C1CAD">
      <w:pPr>
        <w:spacing w:line="240" w:lineRule="auto"/>
      </w:pPr>
      <w:r>
        <w:separator/>
      </w:r>
    </w:p>
  </w:endnote>
  <w:endnote w:type="continuationSeparator" w:id="0">
    <w:p w14:paraId="156D86B5" w14:textId="77777777" w:rsidR="00B86757" w:rsidRDefault="00B867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86B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86BB" w14:textId="3AB5253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4A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D86B2" w14:textId="77777777" w:rsidR="00B86757" w:rsidRDefault="00B86757" w:rsidP="000C1CAD">
      <w:pPr>
        <w:spacing w:line="240" w:lineRule="auto"/>
      </w:pPr>
      <w:r>
        <w:separator/>
      </w:r>
    </w:p>
  </w:footnote>
  <w:footnote w:type="continuationSeparator" w:id="0">
    <w:p w14:paraId="156D86B3" w14:textId="77777777" w:rsidR="00B86757" w:rsidRDefault="00B867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6D86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6D86C5" wp14:anchorId="156D86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C4A52" w14:paraId="156D86C6" w14:textId="77777777">
                          <w:pPr>
                            <w:jc w:val="right"/>
                          </w:pPr>
                          <w:sdt>
                            <w:sdtPr>
                              <w:alias w:val="CC_Noformat_Partikod"/>
                              <w:tag w:val="CC_Noformat_Partikod"/>
                              <w:id w:val="-53464382"/>
                              <w:placeholder>
                                <w:docPart w:val="C8711CC3F68246F7963FF68FB8DAB5F9"/>
                              </w:placeholder>
                              <w:text/>
                            </w:sdtPr>
                            <w:sdtEndPr/>
                            <w:sdtContent>
                              <w:r w:rsidR="00681E51">
                                <w:t>S</w:t>
                              </w:r>
                            </w:sdtContent>
                          </w:sdt>
                          <w:sdt>
                            <w:sdtPr>
                              <w:alias w:val="CC_Noformat_Partinummer"/>
                              <w:tag w:val="CC_Noformat_Partinummer"/>
                              <w:id w:val="-1709555926"/>
                              <w:placeholder>
                                <w:docPart w:val="0EE93EFEFADE4871BC0821610AF347AF"/>
                              </w:placeholder>
                              <w:text/>
                            </w:sdtPr>
                            <w:sdtEndPr/>
                            <w:sdtContent>
                              <w:r w:rsidR="00681E51">
                                <w:t>1719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6D86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C4A52" w14:paraId="156D86C6" w14:textId="77777777">
                    <w:pPr>
                      <w:jc w:val="right"/>
                    </w:pPr>
                    <w:sdt>
                      <w:sdtPr>
                        <w:alias w:val="CC_Noformat_Partikod"/>
                        <w:tag w:val="CC_Noformat_Partikod"/>
                        <w:id w:val="-53464382"/>
                        <w:placeholder>
                          <w:docPart w:val="C8711CC3F68246F7963FF68FB8DAB5F9"/>
                        </w:placeholder>
                        <w:text/>
                      </w:sdtPr>
                      <w:sdtEndPr/>
                      <w:sdtContent>
                        <w:r w:rsidR="00681E51">
                          <w:t>S</w:t>
                        </w:r>
                      </w:sdtContent>
                    </w:sdt>
                    <w:sdt>
                      <w:sdtPr>
                        <w:alias w:val="CC_Noformat_Partinummer"/>
                        <w:tag w:val="CC_Noformat_Partinummer"/>
                        <w:id w:val="-1709555926"/>
                        <w:placeholder>
                          <w:docPart w:val="0EE93EFEFADE4871BC0821610AF347AF"/>
                        </w:placeholder>
                        <w:text/>
                      </w:sdtPr>
                      <w:sdtEndPr/>
                      <w:sdtContent>
                        <w:r w:rsidR="00681E51">
                          <w:t>1719</w:t>
                        </w:r>
                      </w:sdtContent>
                    </w:sdt>
                  </w:p>
                </w:txbxContent>
              </v:textbox>
              <w10:wrap anchorx="page"/>
            </v:shape>
          </w:pict>
        </mc:Fallback>
      </mc:AlternateContent>
    </w:r>
  </w:p>
  <w:p w:rsidRPr="00293C4F" w:rsidR="004F35FE" w:rsidP="00776B74" w:rsidRDefault="004F35FE" w14:paraId="156D86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4A52" w14:paraId="156D86B8" w14:textId="77777777">
    <w:pPr>
      <w:jc w:val="right"/>
    </w:pPr>
    <w:sdt>
      <w:sdtPr>
        <w:alias w:val="CC_Noformat_Partikod"/>
        <w:tag w:val="CC_Noformat_Partikod"/>
        <w:id w:val="559911109"/>
        <w:placeholder>
          <w:docPart w:val="0EE93EFEFADE4871BC0821610AF347AF"/>
        </w:placeholder>
        <w:text/>
      </w:sdtPr>
      <w:sdtEndPr/>
      <w:sdtContent>
        <w:r w:rsidR="00681E51">
          <w:t>S</w:t>
        </w:r>
      </w:sdtContent>
    </w:sdt>
    <w:sdt>
      <w:sdtPr>
        <w:alias w:val="CC_Noformat_Partinummer"/>
        <w:tag w:val="CC_Noformat_Partinummer"/>
        <w:id w:val="1197820850"/>
        <w:placeholder>
          <w:docPart w:val="DefaultPlaceholder_-1854013440"/>
        </w:placeholder>
        <w:text/>
      </w:sdtPr>
      <w:sdtEndPr/>
      <w:sdtContent>
        <w:r w:rsidR="00681E51">
          <w:t>1719</w:t>
        </w:r>
      </w:sdtContent>
    </w:sdt>
  </w:p>
  <w:p w:rsidR="004F35FE" w:rsidP="00776B74" w:rsidRDefault="004F35FE" w14:paraId="156D86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4A52" w14:paraId="156D86BC" w14:textId="77777777">
    <w:pPr>
      <w:jc w:val="right"/>
    </w:pPr>
    <w:sdt>
      <w:sdtPr>
        <w:alias w:val="CC_Noformat_Partikod"/>
        <w:tag w:val="CC_Noformat_Partikod"/>
        <w:id w:val="1471015553"/>
        <w:text/>
      </w:sdtPr>
      <w:sdtEndPr/>
      <w:sdtContent>
        <w:r w:rsidR="00681E51">
          <w:t>S</w:t>
        </w:r>
      </w:sdtContent>
    </w:sdt>
    <w:sdt>
      <w:sdtPr>
        <w:alias w:val="CC_Noformat_Partinummer"/>
        <w:tag w:val="CC_Noformat_Partinummer"/>
        <w:id w:val="-2014525982"/>
        <w:text/>
      </w:sdtPr>
      <w:sdtEndPr/>
      <w:sdtContent>
        <w:r w:rsidR="00681E51">
          <w:t>1719</w:t>
        </w:r>
      </w:sdtContent>
    </w:sdt>
  </w:p>
  <w:p w:rsidR="004F35FE" w:rsidP="00A314CF" w:rsidRDefault="002C4A52" w14:paraId="156D86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C4A52" w14:paraId="156D86B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C4A52" w14:paraId="156D86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:1843</w:t>
        </w:r>
      </w:sdtContent>
    </w:sdt>
  </w:p>
  <w:p w:rsidR="004F35FE" w:rsidP="00E03A3D" w:rsidRDefault="002C4A52" w14:paraId="156D86C0" w14:textId="77777777">
    <w:pPr>
      <w:pStyle w:val="Motionr"/>
    </w:pPr>
    <w:sdt>
      <w:sdtPr>
        <w:alias w:val="CC_Noformat_Avtext"/>
        <w:tag w:val="CC_Noformat_Avtext"/>
        <w:id w:val="-2020768203"/>
        <w:lock w:val="sdtContentLocked"/>
        <w15:appearance w15:val="hidden"/>
        <w:text/>
      </w:sdtPr>
      <w:sdtEndPr/>
      <w:sdtContent>
        <w:r>
          <w:t>av Fredrik Lundh Sammeli (S)</w:t>
        </w:r>
      </w:sdtContent>
    </w:sdt>
  </w:p>
  <w:sdt>
    <w:sdtPr>
      <w:alias w:val="CC_Noformat_Rubtext"/>
      <w:tag w:val="CC_Noformat_Rubtext"/>
      <w:id w:val="-218060500"/>
      <w:lock w:val="sdtLocked"/>
      <w15:appearance w15:val="hidden"/>
      <w:text/>
    </w:sdtPr>
    <w:sdtEndPr/>
    <w:sdtContent>
      <w:p w:rsidR="004F35FE" w:rsidP="00283E0F" w:rsidRDefault="00681E51" w14:paraId="156D86C1" w14:textId="77777777">
        <w:pPr>
          <w:pStyle w:val="FSHRub2"/>
        </w:pPr>
        <w:r>
          <w:t>Förändra styrningen av myndigheter och statliga verk</w:t>
        </w:r>
      </w:p>
    </w:sdtContent>
  </w:sdt>
  <w:sdt>
    <w:sdtPr>
      <w:alias w:val="CC_Boilerplate_3"/>
      <w:tag w:val="CC_Boilerplate_3"/>
      <w:id w:val="1606463544"/>
      <w:lock w:val="sdtContentLocked"/>
      <w15:appearance w15:val="hidden"/>
      <w:text w:multiLine="1"/>
    </w:sdtPr>
    <w:sdtEndPr/>
    <w:sdtContent>
      <w:p w:rsidR="004F35FE" w:rsidP="00283E0F" w:rsidRDefault="004F35FE" w14:paraId="156D86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5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802"/>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B32"/>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478"/>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A5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0AC"/>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E51"/>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CEC"/>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85B"/>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9E7"/>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550"/>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B01"/>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63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E8E"/>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0A5"/>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757"/>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54"/>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3B8"/>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891"/>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6D86A3"/>
  <w15:chartTrackingRefBased/>
  <w15:docId w15:val="{5B014F35-2887-4331-A631-B941307E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2BCAF952AC4BC7B3EFEECB91AB19DA"/>
        <w:category>
          <w:name w:val="Allmänt"/>
          <w:gallery w:val="placeholder"/>
        </w:category>
        <w:types>
          <w:type w:val="bbPlcHdr"/>
        </w:types>
        <w:behaviors>
          <w:behavior w:val="content"/>
        </w:behaviors>
        <w:guid w:val="{F3B223CA-09CD-490A-9C7A-EFF1049052A4}"/>
      </w:docPartPr>
      <w:docPartBody>
        <w:p w:rsidR="00FD762B" w:rsidRDefault="00B04BC8">
          <w:pPr>
            <w:pStyle w:val="222BCAF952AC4BC7B3EFEECB91AB19DA"/>
          </w:pPr>
          <w:r w:rsidRPr="005A0A93">
            <w:rPr>
              <w:rStyle w:val="Platshllartext"/>
            </w:rPr>
            <w:t>Förslag till riksdagsbeslut</w:t>
          </w:r>
        </w:p>
      </w:docPartBody>
    </w:docPart>
    <w:docPart>
      <w:docPartPr>
        <w:name w:val="ED98DD62199F4B049CE37C84BECC8C80"/>
        <w:category>
          <w:name w:val="Allmänt"/>
          <w:gallery w:val="placeholder"/>
        </w:category>
        <w:types>
          <w:type w:val="bbPlcHdr"/>
        </w:types>
        <w:behaviors>
          <w:behavior w:val="content"/>
        </w:behaviors>
        <w:guid w:val="{54A9902B-F89B-4726-AC9B-9F71138CC6F5}"/>
      </w:docPartPr>
      <w:docPartBody>
        <w:p w:rsidR="00FD762B" w:rsidRDefault="00B04BC8">
          <w:pPr>
            <w:pStyle w:val="ED98DD62199F4B049CE37C84BECC8C80"/>
          </w:pPr>
          <w:r w:rsidRPr="005A0A93">
            <w:rPr>
              <w:rStyle w:val="Platshllartext"/>
            </w:rPr>
            <w:t>Motivering</w:t>
          </w:r>
        </w:p>
      </w:docPartBody>
    </w:docPart>
    <w:docPart>
      <w:docPartPr>
        <w:name w:val="C8711CC3F68246F7963FF68FB8DAB5F9"/>
        <w:category>
          <w:name w:val="Allmänt"/>
          <w:gallery w:val="placeholder"/>
        </w:category>
        <w:types>
          <w:type w:val="bbPlcHdr"/>
        </w:types>
        <w:behaviors>
          <w:behavior w:val="content"/>
        </w:behaviors>
        <w:guid w:val="{1F766D69-DF92-4A18-BA85-BDC0655997D4}"/>
      </w:docPartPr>
      <w:docPartBody>
        <w:p w:rsidR="00FD762B" w:rsidRDefault="00B04BC8">
          <w:pPr>
            <w:pStyle w:val="C8711CC3F68246F7963FF68FB8DAB5F9"/>
          </w:pPr>
          <w:r>
            <w:rPr>
              <w:rStyle w:val="Platshllartext"/>
            </w:rPr>
            <w:t xml:space="preserve"> </w:t>
          </w:r>
        </w:p>
      </w:docPartBody>
    </w:docPart>
    <w:docPart>
      <w:docPartPr>
        <w:name w:val="0EE93EFEFADE4871BC0821610AF347AF"/>
        <w:category>
          <w:name w:val="Allmänt"/>
          <w:gallery w:val="placeholder"/>
        </w:category>
        <w:types>
          <w:type w:val="bbPlcHdr"/>
        </w:types>
        <w:behaviors>
          <w:behavior w:val="content"/>
        </w:behaviors>
        <w:guid w:val="{46630E9B-DAB5-4FFD-A15D-8C202E4BB2F8}"/>
      </w:docPartPr>
      <w:docPartBody>
        <w:p w:rsidR="00FD762B" w:rsidRDefault="00B04BC8">
          <w:pPr>
            <w:pStyle w:val="0EE93EFEFADE4871BC0821610AF347AF"/>
          </w:pPr>
          <w:r>
            <w:t xml:space="preserve"> </w:t>
          </w:r>
        </w:p>
      </w:docPartBody>
    </w:docPart>
    <w:docPart>
      <w:docPartPr>
        <w:name w:val="DefaultPlaceholder_-1854013440"/>
        <w:category>
          <w:name w:val="Allmänt"/>
          <w:gallery w:val="placeholder"/>
        </w:category>
        <w:types>
          <w:type w:val="bbPlcHdr"/>
        </w:types>
        <w:behaviors>
          <w:behavior w:val="content"/>
        </w:behaviors>
        <w:guid w:val="{0CCF10AC-6971-4195-BD20-65CB04C59E9B}"/>
      </w:docPartPr>
      <w:docPartBody>
        <w:p w:rsidR="00FD762B" w:rsidRDefault="00002E89">
          <w:r w:rsidRPr="00916CB6">
            <w:rPr>
              <w:rStyle w:val="Platshllartext"/>
            </w:rPr>
            <w:t>Klicka eller tryck här för att ange text.</w:t>
          </w:r>
        </w:p>
      </w:docPartBody>
    </w:docPart>
    <w:docPart>
      <w:docPartPr>
        <w:name w:val="40399E8C403D4D2CB2AFF717064FA88B"/>
        <w:category>
          <w:name w:val="Allmänt"/>
          <w:gallery w:val="placeholder"/>
        </w:category>
        <w:types>
          <w:type w:val="bbPlcHdr"/>
        </w:types>
        <w:behaviors>
          <w:behavior w:val="content"/>
        </w:behaviors>
        <w:guid w:val="{D19EC38F-B517-41AF-9A52-9CD4EA0BD477}"/>
      </w:docPartPr>
      <w:docPartBody>
        <w:p w:rsidR="00000000" w:rsidRDefault="001A5E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E89"/>
    <w:rsid w:val="00002E89"/>
    <w:rsid w:val="00B04BC8"/>
    <w:rsid w:val="00FD76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2E89"/>
    <w:rPr>
      <w:color w:val="F4B083" w:themeColor="accent2" w:themeTint="99"/>
    </w:rPr>
  </w:style>
  <w:style w:type="paragraph" w:customStyle="1" w:styleId="222BCAF952AC4BC7B3EFEECB91AB19DA">
    <w:name w:val="222BCAF952AC4BC7B3EFEECB91AB19DA"/>
  </w:style>
  <w:style w:type="paragraph" w:customStyle="1" w:styleId="14FEAC90AC144E2A8BC2FC300158D95D">
    <w:name w:val="14FEAC90AC144E2A8BC2FC300158D95D"/>
  </w:style>
  <w:style w:type="paragraph" w:customStyle="1" w:styleId="58675E4437584F999B15D08E37394ACE">
    <w:name w:val="58675E4437584F999B15D08E37394ACE"/>
  </w:style>
  <w:style w:type="paragraph" w:customStyle="1" w:styleId="ED98DD62199F4B049CE37C84BECC8C80">
    <w:name w:val="ED98DD62199F4B049CE37C84BECC8C80"/>
  </w:style>
  <w:style w:type="paragraph" w:customStyle="1" w:styleId="A2CFE243DEDA4DB5812093DD5D59A8DC">
    <w:name w:val="A2CFE243DEDA4DB5812093DD5D59A8DC"/>
  </w:style>
  <w:style w:type="paragraph" w:customStyle="1" w:styleId="C8711CC3F68246F7963FF68FB8DAB5F9">
    <w:name w:val="C8711CC3F68246F7963FF68FB8DAB5F9"/>
  </w:style>
  <w:style w:type="paragraph" w:customStyle="1" w:styleId="0EE93EFEFADE4871BC0821610AF347AF">
    <w:name w:val="0EE93EFEFADE4871BC0821610AF34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13A08-B4D7-4EBE-995D-DB3F1A3679A0}"/>
</file>

<file path=customXml/itemProps2.xml><?xml version="1.0" encoding="utf-8"?>
<ds:datastoreItem xmlns:ds="http://schemas.openxmlformats.org/officeDocument/2006/customXml" ds:itemID="{B28DF438-66B5-4D9C-8765-F06A934CDC9B}"/>
</file>

<file path=customXml/itemProps3.xml><?xml version="1.0" encoding="utf-8"?>
<ds:datastoreItem xmlns:ds="http://schemas.openxmlformats.org/officeDocument/2006/customXml" ds:itemID="{5263678C-4BA0-4077-94F0-594EA425C742}"/>
</file>

<file path=docProps/app.xml><?xml version="1.0" encoding="utf-8"?>
<Properties xmlns="http://schemas.openxmlformats.org/officeDocument/2006/extended-properties" xmlns:vt="http://schemas.openxmlformats.org/officeDocument/2006/docPropsVTypes">
  <Template>Normal</Template>
  <TotalTime>132</TotalTime>
  <Pages>2</Pages>
  <Words>309</Words>
  <Characters>1861</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S1719 Förändra styrningen av myndigheter och statliga verk</vt:lpstr>
      <vt:lpstr>
      </vt:lpstr>
    </vt:vector>
  </TitlesOfParts>
  <Company>Sveriges riksdag</Company>
  <LinksUpToDate>false</LinksUpToDate>
  <CharactersWithSpaces>2159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