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0FB8BD42894552AF72CC336F6E349E"/>
        </w:placeholder>
        <w:text/>
      </w:sdtPr>
      <w:sdtEndPr/>
      <w:sdtContent>
        <w:p w:rsidRPr="009B062B" w:rsidR="00AF30DD" w:rsidP="00DA28CE" w:rsidRDefault="00AF30DD" w14:paraId="17660EB4" w14:textId="77777777">
          <w:pPr>
            <w:pStyle w:val="Rubrik1"/>
            <w:spacing w:after="300"/>
          </w:pPr>
          <w:r w:rsidRPr="009B062B">
            <w:t>Förslag till riksdagsbeslut</w:t>
          </w:r>
        </w:p>
      </w:sdtContent>
    </w:sdt>
    <w:sdt>
      <w:sdtPr>
        <w:alias w:val="Yrkande 1"/>
        <w:tag w:val="4b84b57a-5714-42f9-be48-5a5b377fdb78"/>
        <w:id w:val="-862670652"/>
        <w:lock w:val="sdtLocked"/>
      </w:sdtPr>
      <w:sdtEndPr/>
      <w:sdtContent>
        <w:p w:rsidR="00533357" w:rsidRDefault="002B3D98" w14:paraId="414EBAC6" w14:textId="77777777">
          <w:pPr>
            <w:pStyle w:val="Frslagstext"/>
            <w:numPr>
              <w:ilvl w:val="0"/>
              <w:numId w:val="0"/>
            </w:numPr>
          </w:pPr>
          <w:r>
            <w:t>Riksdagen ställer sig bakom det som anförs i motionen om att ta initiativ för att stärka stödpersonsrollen inom den psykiatriska tvångsvården och den rättspsykiatriska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39B401223452FAB4045EC9A3A06AE"/>
        </w:placeholder>
        <w:text/>
      </w:sdtPr>
      <w:sdtEndPr/>
      <w:sdtContent>
        <w:p w:rsidRPr="009B062B" w:rsidR="006D79C9" w:rsidP="00333E95" w:rsidRDefault="006D79C9" w14:paraId="04601E4B" w14:textId="77777777">
          <w:pPr>
            <w:pStyle w:val="Rubrik1"/>
          </w:pPr>
          <w:r>
            <w:t>Motivering</w:t>
          </w:r>
        </w:p>
      </w:sdtContent>
    </w:sdt>
    <w:p w:rsidRPr="00A13433" w:rsidR="0098446A" w:rsidP="00105FCC" w:rsidRDefault="0098446A" w14:paraId="7676C6FC" w14:textId="33ED3AA6">
      <w:pPr>
        <w:pStyle w:val="Normalutanindragellerluft"/>
        <w:rPr>
          <w:spacing w:val="-1"/>
        </w:rPr>
      </w:pPr>
      <w:r w:rsidRPr="00A13433">
        <w:rPr>
          <w:spacing w:val="-1"/>
        </w:rPr>
        <w:t>Enligt lagen om psykiatrisk tvångsvård och lagen om rättspsykiatrisk vård har dömda och tvångsintagna psykiskt sjuka rätt att få en stödperson. Personen ska vara en länk mellan patienten och samhället och även öka samhällets insyn i den psykiatriska tvångs</w:t>
      </w:r>
      <w:r w:rsidR="00A13433">
        <w:rPr>
          <w:spacing w:val="-1"/>
        </w:rPr>
        <w:softHyphen/>
      </w:r>
      <w:r w:rsidRPr="00A13433">
        <w:rPr>
          <w:spacing w:val="-1"/>
        </w:rPr>
        <w:t>vården.</w:t>
      </w:r>
    </w:p>
    <w:p w:rsidRPr="00A13433" w:rsidR="0098446A" w:rsidP="00105FCC" w:rsidRDefault="0098446A" w14:paraId="45BCA40A" w14:textId="531D9BD5">
      <w:pPr>
        <w:rPr>
          <w:spacing w:val="-1"/>
        </w:rPr>
      </w:pPr>
      <w:r w:rsidRPr="00A13433">
        <w:rPr>
          <w:spacing w:val="-1"/>
        </w:rPr>
        <w:t>Stödpersonen kan få en djup kontakt och ha en stor kunskap patienten. Verksamheten är oerhört viktig då dessa personer ofta vårdas under en lång tid och sällan har så mycket kontakt med samhället utanför vårdinrättningen. I många fall saknas både vän- och anhörigkontakter.</w:t>
      </w:r>
      <w:r w:rsidRPr="00A13433" w:rsidR="00207842">
        <w:rPr>
          <w:spacing w:val="-1"/>
        </w:rPr>
        <w:t xml:space="preserve"> </w:t>
      </w:r>
      <w:r w:rsidRPr="00A13433">
        <w:rPr>
          <w:spacing w:val="-1"/>
        </w:rPr>
        <w:t xml:space="preserve">Stödpersonsverksamheten administreras och arvoderas av regionernas patientnämnder, vilket innebär att reglerna tolkas olika i olika regioner. </w:t>
      </w:r>
      <w:r w:rsidRPr="00A13433" w:rsidR="006B42A5">
        <w:rPr>
          <w:spacing w:val="-1"/>
        </w:rPr>
        <w:t>Av</w:t>
      </w:r>
      <w:r w:rsidRPr="00A13433">
        <w:rPr>
          <w:spacing w:val="-1"/>
        </w:rPr>
        <w:t xml:space="preserve"> de lagtexter som reglerar stödpersoners roll framgår att ”stödpersonen skall bistå i personliga frågor” och i förarbetena sägs bl.a. att stödpersonen har rätt att delta i länsrättsförhandlingar som stöd, om patienten så önskar.</w:t>
      </w:r>
    </w:p>
    <w:p w:rsidRPr="00A13433" w:rsidR="0098446A" w:rsidP="00207842" w:rsidRDefault="0098446A" w14:paraId="70EDDC16" w14:textId="1F3BAAC2">
      <w:pPr>
        <w:rPr>
          <w:spacing w:val="-1"/>
        </w:rPr>
      </w:pPr>
      <w:r w:rsidRPr="00A13433">
        <w:rPr>
          <w:spacing w:val="-1"/>
        </w:rPr>
        <w:t>När det gäller deltagande vid vårdplaneringar och vårdens möjlighet att ta del av stödpersonens uppfattning om patienten varierar det hur olika regioner/inrättningar hanterar frågan.</w:t>
      </w:r>
      <w:r w:rsidRPr="00A13433" w:rsidR="00207842">
        <w:rPr>
          <w:spacing w:val="-1"/>
        </w:rPr>
        <w:t xml:space="preserve"> </w:t>
      </w:r>
      <w:r w:rsidRPr="00A13433">
        <w:rPr>
          <w:spacing w:val="-1"/>
        </w:rPr>
        <w:t>Stödpersonsverksamheten är en mycket viktig samhällelig och medmänsklig insats, dock bör reglerna för hur lagstiftningen ska tillämpas förtydligas så att jämlikhet mellan regionerna uppnås och det blir tydligare för både stödperson</w:t>
      </w:r>
      <w:r w:rsidRPr="00A13433" w:rsidR="006B42A5">
        <w:rPr>
          <w:spacing w:val="-1"/>
        </w:rPr>
        <w:t>er</w:t>
      </w:r>
      <w:r w:rsidRPr="00A13433">
        <w:rPr>
          <w:spacing w:val="-1"/>
        </w:rPr>
        <w:t>, huvudm</w:t>
      </w:r>
      <w:r w:rsidRPr="00A13433" w:rsidR="006B42A5">
        <w:rPr>
          <w:spacing w:val="-1"/>
        </w:rPr>
        <w:t>ä</w:t>
      </w:r>
      <w:r w:rsidRPr="00A13433">
        <w:rPr>
          <w:spacing w:val="-1"/>
        </w:rPr>
        <w:t>n och vårdtagare vad som gäller.</w:t>
      </w:r>
    </w:p>
    <w:p w:rsidR="00105FCC" w:rsidRDefault="00105FCC" w14:paraId="4E0233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Pr="00207842" w:rsidR="00422B9E" w:rsidP="00207842" w:rsidRDefault="0098446A" w14:paraId="70212AA1" w14:textId="0C2DA43B">
      <w:r w:rsidRPr="00207842">
        <w:lastRenderedPageBreak/>
        <w:t xml:space="preserve">Mot bakgrund av </w:t>
      </w:r>
      <w:r w:rsidR="006B42A5">
        <w:t xml:space="preserve">det </w:t>
      </w:r>
      <w:r w:rsidRPr="00207842">
        <w:t>ovanstående bör initiativ tas för att förstärka och förtydliga stödpersonsrollen.</w:t>
      </w:r>
    </w:p>
    <w:sdt>
      <w:sdtPr>
        <w:alias w:val="CC_Underskrifter"/>
        <w:tag w:val="CC_Underskrifter"/>
        <w:id w:val="583496634"/>
        <w:lock w:val="sdtContentLocked"/>
        <w:placeholder>
          <w:docPart w:val="9F9AA1EC8A134D2EB4C2A4FF3FBA519A"/>
        </w:placeholder>
      </w:sdtPr>
      <w:sdtEndPr>
        <w:rPr>
          <w:i/>
          <w:noProof/>
        </w:rPr>
      </w:sdtEndPr>
      <w:sdtContent>
        <w:p w:rsidR="00207842" w:rsidP="00207842" w:rsidRDefault="00207842" w14:paraId="55F177BD" w14:textId="77777777"/>
        <w:p w:rsidR="00CC11BF" w:rsidP="00207842" w:rsidRDefault="00A13433" w14:paraId="2B8B63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 </w:t>
            </w:r>
          </w:p>
        </w:tc>
      </w:tr>
    </w:tbl>
    <w:p w:rsidRPr="008E0FE2" w:rsidR="004801AC" w:rsidP="00DF3554" w:rsidRDefault="004801AC" w14:paraId="147BB7A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36E22" w14:textId="77777777" w:rsidR="0098446A" w:rsidRDefault="0098446A" w:rsidP="000C1CAD">
      <w:pPr>
        <w:spacing w:line="240" w:lineRule="auto"/>
      </w:pPr>
      <w:r>
        <w:separator/>
      </w:r>
    </w:p>
  </w:endnote>
  <w:endnote w:type="continuationSeparator" w:id="0">
    <w:p w14:paraId="36AFB2C4" w14:textId="77777777" w:rsidR="0098446A" w:rsidRDefault="00984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8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E8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8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0D69" w14:textId="77777777" w:rsidR="00262EA3" w:rsidRPr="00207842" w:rsidRDefault="00262EA3" w:rsidP="002078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AA92" w14:textId="77777777" w:rsidR="0098446A" w:rsidRDefault="0098446A" w:rsidP="000C1CAD">
      <w:pPr>
        <w:spacing w:line="240" w:lineRule="auto"/>
      </w:pPr>
      <w:r>
        <w:separator/>
      </w:r>
    </w:p>
  </w:footnote>
  <w:footnote w:type="continuationSeparator" w:id="0">
    <w:p w14:paraId="6848702A" w14:textId="77777777" w:rsidR="0098446A" w:rsidRDefault="00984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93EA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5111C" wp14:anchorId="7CCCA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433" w14:paraId="1662176F" w14:textId="77777777">
                          <w:pPr>
                            <w:jc w:val="right"/>
                          </w:pPr>
                          <w:sdt>
                            <w:sdtPr>
                              <w:alias w:val="CC_Noformat_Partikod"/>
                              <w:tag w:val="CC_Noformat_Partikod"/>
                              <w:id w:val="-53464382"/>
                              <w:placeholder>
                                <w:docPart w:val="1166B4AC551D404CA00D64B3EC0F8A26"/>
                              </w:placeholder>
                              <w:text/>
                            </w:sdtPr>
                            <w:sdtEndPr/>
                            <w:sdtContent>
                              <w:r w:rsidR="0098446A">
                                <w:t>S</w:t>
                              </w:r>
                            </w:sdtContent>
                          </w:sdt>
                          <w:sdt>
                            <w:sdtPr>
                              <w:alias w:val="CC_Noformat_Partinummer"/>
                              <w:tag w:val="CC_Noformat_Partinummer"/>
                              <w:id w:val="-1709555926"/>
                              <w:placeholder>
                                <w:docPart w:val="6FBC5FFA7897447AB4A88683CA27EA8F"/>
                              </w:placeholder>
                              <w:text/>
                            </w:sdtPr>
                            <w:sdtEndPr/>
                            <w:sdtContent>
                              <w:r w:rsidR="0098446A">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CA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433" w14:paraId="1662176F" w14:textId="77777777">
                    <w:pPr>
                      <w:jc w:val="right"/>
                    </w:pPr>
                    <w:sdt>
                      <w:sdtPr>
                        <w:alias w:val="CC_Noformat_Partikod"/>
                        <w:tag w:val="CC_Noformat_Partikod"/>
                        <w:id w:val="-53464382"/>
                        <w:placeholder>
                          <w:docPart w:val="1166B4AC551D404CA00D64B3EC0F8A26"/>
                        </w:placeholder>
                        <w:text/>
                      </w:sdtPr>
                      <w:sdtEndPr/>
                      <w:sdtContent>
                        <w:r w:rsidR="0098446A">
                          <w:t>S</w:t>
                        </w:r>
                      </w:sdtContent>
                    </w:sdt>
                    <w:sdt>
                      <w:sdtPr>
                        <w:alias w:val="CC_Noformat_Partinummer"/>
                        <w:tag w:val="CC_Noformat_Partinummer"/>
                        <w:id w:val="-1709555926"/>
                        <w:placeholder>
                          <w:docPart w:val="6FBC5FFA7897447AB4A88683CA27EA8F"/>
                        </w:placeholder>
                        <w:text/>
                      </w:sdtPr>
                      <w:sdtEndPr/>
                      <w:sdtContent>
                        <w:r w:rsidR="0098446A">
                          <w:t>1171</w:t>
                        </w:r>
                      </w:sdtContent>
                    </w:sdt>
                  </w:p>
                </w:txbxContent>
              </v:textbox>
              <w10:wrap anchorx="page"/>
            </v:shape>
          </w:pict>
        </mc:Fallback>
      </mc:AlternateContent>
    </w:r>
  </w:p>
  <w:p w:rsidRPr="00293C4F" w:rsidR="00262EA3" w:rsidP="00776B74" w:rsidRDefault="00262EA3" w14:paraId="6F992C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1B037C" w14:textId="77777777">
    <w:pPr>
      <w:jc w:val="right"/>
    </w:pPr>
  </w:p>
  <w:p w:rsidR="00262EA3" w:rsidP="00776B74" w:rsidRDefault="00262EA3" w14:paraId="346197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3433" w14:paraId="19967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744AAF" wp14:anchorId="017E5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433" w14:paraId="3C0FBF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446A">
          <w:t>S</w:t>
        </w:r>
      </w:sdtContent>
    </w:sdt>
    <w:sdt>
      <w:sdtPr>
        <w:alias w:val="CC_Noformat_Partinummer"/>
        <w:tag w:val="CC_Noformat_Partinummer"/>
        <w:id w:val="-2014525982"/>
        <w:text/>
      </w:sdtPr>
      <w:sdtEndPr/>
      <w:sdtContent>
        <w:r w:rsidR="0098446A">
          <w:t>1171</w:t>
        </w:r>
      </w:sdtContent>
    </w:sdt>
  </w:p>
  <w:p w:rsidRPr="008227B3" w:rsidR="00262EA3" w:rsidP="008227B3" w:rsidRDefault="00A13433" w14:paraId="433AF5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433" w14:paraId="47D89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w:t>
        </w:r>
      </w:sdtContent>
    </w:sdt>
  </w:p>
  <w:p w:rsidR="00262EA3" w:rsidP="00E03A3D" w:rsidRDefault="00A13433" w14:paraId="5C2737B7" w14:textId="77777777">
    <w:pPr>
      <w:pStyle w:val="Motionr"/>
    </w:pPr>
    <w:sdt>
      <w:sdtPr>
        <w:alias w:val="CC_Noformat_Avtext"/>
        <w:tag w:val="CC_Noformat_Avtext"/>
        <w:id w:val="-2020768203"/>
        <w:lock w:val="sdtContentLocked"/>
        <w15:appearance w15:val="hidden"/>
        <w:text/>
      </w:sdtPr>
      <w:sdtEndPr/>
      <w:sdtContent>
        <w:r>
          <w:t>av Malin Larsson (S)</w:t>
        </w:r>
      </w:sdtContent>
    </w:sdt>
  </w:p>
  <w:sdt>
    <w:sdtPr>
      <w:alias w:val="CC_Noformat_Rubtext"/>
      <w:tag w:val="CC_Noformat_Rubtext"/>
      <w:id w:val="-218060500"/>
      <w:lock w:val="sdtLocked"/>
      <w:text/>
    </w:sdtPr>
    <w:sdtEndPr/>
    <w:sdtContent>
      <w:p w:rsidR="00262EA3" w:rsidP="00283E0F" w:rsidRDefault="0098446A" w14:paraId="67915732" w14:textId="77777777">
        <w:pPr>
          <w:pStyle w:val="FSHRub2"/>
        </w:pPr>
        <w:r>
          <w:t>Förtydligande om rollen som stödperson</w:t>
        </w:r>
      </w:p>
    </w:sdtContent>
  </w:sdt>
  <w:sdt>
    <w:sdtPr>
      <w:alias w:val="CC_Boilerplate_3"/>
      <w:tag w:val="CC_Boilerplate_3"/>
      <w:id w:val="1606463544"/>
      <w:lock w:val="sdtContentLocked"/>
      <w15:appearance w15:val="hidden"/>
      <w:text w:multiLine="1"/>
    </w:sdtPr>
    <w:sdtEndPr/>
    <w:sdtContent>
      <w:p w:rsidR="00262EA3" w:rsidP="00283E0F" w:rsidRDefault="00262EA3" w14:paraId="4DCB12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44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C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84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BF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9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5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43C"/>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2A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46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3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D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1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530DC"/>
  <w15:chartTrackingRefBased/>
  <w15:docId w15:val="{46827FDE-9162-45A1-AD00-B2106D4A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0FB8BD42894552AF72CC336F6E349E"/>
        <w:category>
          <w:name w:val="Allmänt"/>
          <w:gallery w:val="placeholder"/>
        </w:category>
        <w:types>
          <w:type w:val="bbPlcHdr"/>
        </w:types>
        <w:behaviors>
          <w:behavior w:val="content"/>
        </w:behaviors>
        <w:guid w:val="{2CF98253-0BD5-44E5-903D-61EAA8E3B96D}"/>
      </w:docPartPr>
      <w:docPartBody>
        <w:p w:rsidR="00F16FA8" w:rsidRDefault="00F16FA8">
          <w:pPr>
            <w:pStyle w:val="BE0FB8BD42894552AF72CC336F6E349E"/>
          </w:pPr>
          <w:r w:rsidRPr="005A0A93">
            <w:rPr>
              <w:rStyle w:val="Platshllartext"/>
            </w:rPr>
            <w:t>Förslag till riksdagsbeslut</w:t>
          </w:r>
        </w:p>
      </w:docPartBody>
    </w:docPart>
    <w:docPart>
      <w:docPartPr>
        <w:name w:val="3FD39B401223452FAB4045EC9A3A06AE"/>
        <w:category>
          <w:name w:val="Allmänt"/>
          <w:gallery w:val="placeholder"/>
        </w:category>
        <w:types>
          <w:type w:val="bbPlcHdr"/>
        </w:types>
        <w:behaviors>
          <w:behavior w:val="content"/>
        </w:behaviors>
        <w:guid w:val="{CDE25ECA-00FF-4918-A5C1-E6ABF1CC3E9A}"/>
      </w:docPartPr>
      <w:docPartBody>
        <w:p w:rsidR="00F16FA8" w:rsidRDefault="00F16FA8">
          <w:pPr>
            <w:pStyle w:val="3FD39B401223452FAB4045EC9A3A06AE"/>
          </w:pPr>
          <w:r w:rsidRPr="005A0A93">
            <w:rPr>
              <w:rStyle w:val="Platshllartext"/>
            </w:rPr>
            <w:t>Motivering</w:t>
          </w:r>
        </w:p>
      </w:docPartBody>
    </w:docPart>
    <w:docPart>
      <w:docPartPr>
        <w:name w:val="1166B4AC551D404CA00D64B3EC0F8A26"/>
        <w:category>
          <w:name w:val="Allmänt"/>
          <w:gallery w:val="placeholder"/>
        </w:category>
        <w:types>
          <w:type w:val="bbPlcHdr"/>
        </w:types>
        <w:behaviors>
          <w:behavior w:val="content"/>
        </w:behaviors>
        <w:guid w:val="{214DD45D-F648-4D33-B59D-10ECC3A78903}"/>
      </w:docPartPr>
      <w:docPartBody>
        <w:p w:rsidR="00F16FA8" w:rsidRDefault="00F16FA8">
          <w:pPr>
            <w:pStyle w:val="1166B4AC551D404CA00D64B3EC0F8A26"/>
          </w:pPr>
          <w:r>
            <w:rPr>
              <w:rStyle w:val="Platshllartext"/>
            </w:rPr>
            <w:t xml:space="preserve"> </w:t>
          </w:r>
        </w:p>
      </w:docPartBody>
    </w:docPart>
    <w:docPart>
      <w:docPartPr>
        <w:name w:val="6FBC5FFA7897447AB4A88683CA27EA8F"/>
        <w:category>
          <w:name w:val="Allmänt"/>
          <w:gallery w:val="placeholder"/>
        </w:category>
        <w:types>
          <w:type w:val="bbPlcHdr"/>
        </w:types>
        <w:behaviors>
          <w:behavior w:val="content"/>
        </w:behaviors>
        <w:guid w:val="{976A30E8-7B02-41B8-85B0-21B272F35691}"/>
      </w:docPartPr>
      <w:docPartBody>
        <w:p w:rsidR="00F16FA8" w:rsidRDefault="00F16FA8">
          <w:pPr>
            <w:pStyle w:val="6FBC5FFA7897447AB4A88683CA27EA8F"/>
          </w:pPr>
          <w:r>
            <w:t xml:space="preserve"> </w:t>
          </w:r>
        </w:p>
      </w:docPartBody>
    </w:docPart>
    <w:docPart>
      <w:docPartPr>
        <w:name w:val="9F9AA1EC8A134D2EB4C2A4FF3FBA519A"/>
        <w:category>
          <w:name w:val="Allmänt"/>
          <w:gallery w:val="placeholder"/>
        </w:category>
        <w:types>
          <w:type w:val="bbPlcHdr"/>
        </w:types>
        <w:behaviors>
          <w:behavior w:val="content"/>
        </w:behaviors>
        <w:guid w:val="{C6DD5F12-B916-47F2-AD47-DBC1526D5AAD}"/>
      </w:docPartPr>
      <w:docPartBody>
        <w:p w:rsidR="002317A4" w:rsidRDefault="002317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A8"/>
    <w:rsid w:val="002317A4"/>
    <w:rsid w:val="00F16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FB8BD42894552AF72CC336F6E349E">
    <w:name w:val="BE0FB8BD42894552AF72CC336F6E349E"/>
  </w:style>
  <w:style w:type="paragraph" w:customStyle="1" w:styleId="9DA71592E351406FA3B2B64F6A1A9223">
    <w:name w:val="9DA71592E351406FA3B2B64F6A1A92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FEA80724C34F5B845300925498D3E0">
    <w:name w:val="E5FEA80724C34F5B845300925498D3E0"/>
  </w:style>
  <w:style w:type="paragraph" w:customStyle="1" w:styleId="3FD39B401223452FAB4045EC9A3A06AE">
    <w:name w:val="3FD39B401223452FAB4045EC9A3A06AE"/>
  </w:style>
  <w:style w:type="paragraph" w:customStyle="1" w:styleId="F951733CA1A04FB1A1B1228546141E21">
    <w:name w:val="F951733CA1A04FB1A1B1228546141E21"/>
  </w:style>
  <w:style w:type="paragraph" w:customStyle="1" w:styleId="7E33B3DEEC964DDDA1ED88D424A52FD4">
    <w:name w:val="7E33B3DEEC964DDDA1ED88D424A52FD4"/>
  </w:style>
  <w:style w:type="paragraph" w:customStyle="1" w:styleId="1166B4AC551D404CA00D64B3EC0F8A26">
    <w:name w:val="1166B4AC551D404CA00D64B3EC0F8A26"/>
  </w:style>
  <w:style w:type="paragraph" w:customStyle="1" w:styleId="6FBC5FFA7897447AB4A88683CA27EA8F">
    <w:name w:val="6FBC5FFA7897447AB4A88683CA27E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CF4BE-7EE6-4E9E-AB63-C641707F6FE1}"/>
</file>

<file path=customXml/itemProps2.xml><?xml version="1.0" encoding="utf-8"?>
<ds:datastoreItem xmlns:ds="http://schemas.openxmlformats.org/officeDocument/2006/customXml" ds:itemID="{A3957FE7-0452-427E-8968-6E3191398E78}"/>
</file>

<file path=customXml/itemProps3.xml><?xml version="1.0" encoding="utf-8"?>
<ds:datastoreItem xmlns:ds="http://schemas.openxmlformats.org/officeDocument/2006/customXml" ds:itemID="{4BE9332C-B081-4C5E-A765-FF5CEC63630B}"/>
</file>

<file path=docProps/app.xml><?xml version="1.0" encoding="utf-8"?>
<Properties xmlns="http://schemas.openxmlformats.org/officeDocument/2006/extended-properties" xmlns:vt="http://schemas.openxmlformats.org/officeDocument/2006/docPropsVTypes">
  <Template>Normal</Template>
  <TotalTime>8</TotalTime>
  <Pages>2</Pages>
  <Words>246</Words>
  <Characters>1512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