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C15558C4C146ED944BBC0B249BC5D6"/>
        </w:placeholder>
        <w:text/>
      </w:sdtPr>
      <w:sdtEndPr/>
      <w:sdtContent>
        <w:p w:rsidRPr="009B062B" w:rsidR="00AF30DD" w:rsidP="00DA28CE" w:rsidRDefault="00AF30DD" w14:paraId="49EA55B7" w14:textId="77777777">
          <w:pPr>
            <w:pStyle w:val="Rubrik1"/>
            <w:spacing w:after="300"/>
          </w:pPr>
          <w:r w:rsidRPr="009B062B">
            <w:t>Förslag till riksdagsbeslut</w:t>
          </w:r>
        </w:p>
      </w:sdtContent>
    </w:sdt>
    <w:sdt>
      <w:sdtPr>
        <w:alias w:val="Yrkande 1"/>
        <w:tag w:val="13c052f8-29ea-4147-8373-53abfee7f370"/>
        <w:id w:val="2116247975"/>
        <w:lock w:val="sdtLocked"/>
      </w:sdtPr>
      <w:sdtEndPr/>
      <w:sdtContent>
        <w:p w:rsidR="00FE385E" w:rsidRDefault="004C74AA" w14:paraId="49EA55B8" w14:textId="4A6E7A70">
          <w:pPr>
            <w:pStyle w:val="Frslagstext"/>
            <w:numPr>
              <w:ilvl w:val="0"/>
              <w:numId w:val="0"/>
            </w:numPr>
          </w:pPr>
          <w:r>
            <w:t>Riksdagen ställer sig bakom det som anförs i motionen om nolltolerans mot döden på jobbet – oavsett arbetsolycka eller arbetssjukdom –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D2F588D4D04E07BC768BD29A1EA8DA"/>
        </w:placeholder>
        <w:text/>
      </w:sdtPr>
      <w:sdtEndPr/>
      <w:sdtContent>
        <w:p w:rsidRPr="009B062B" w:rsidR="006D79C9" w:rsidP="00333E95" w:rsidRDefault="006D79C9" w14:paraId="49EA55B9" w14:textId="77777777">
          <w:pPr>
            <w:pStyle w:val="Rubrik1"/>
          </w:pPr>
          <w:r>
            <w:t>Motivering</w:t>
          </w:r>
        </w:p>
      </w:sdtContent>
    </w:sdt>
    <w:p w:rsidRPr="00AA3B54" w:rsidR="00F628DA" w:rsidP="00AA3B54" w:rsidRDefault="00F628DA" w14:paraId="49EA55BA" w14:textId="77777777">
      <w:pPr>
        <w:pStyle w:val="Normalutanindragellerluft"/>
      </w:pPr>
      <w:r w:rsidRPr="00AA3B54">
        <w:t xml:space="preserve">Den psykiska ohälsan ökar i Sverige och bör hanteras som det stora folkhälsoproblem det är. Psykisk ohälsa orsakad av arbete är också ett växande problem. </w:t>
      </w:r>
    </w:p>
    <w:p w:rsidRPr="00F628DA" w:rsidR="00F628DA" w:rsidP="00F628DA" w:rsidRDefault="00F628DA" w14:paraId="49EA55BB" w14:textId="5851C82B">
      <w:r w:rsidRPr="00F628DA">
        <w:t>Detta arbetsmiljöproblem, ofta beroende på stress, drabbar i stor utsträckning lågavlönade kvinnor i offentlig och privat sektor. Problemet är vanligare på arbets</w:t>
      </w:r>
      <w:r w:rsidR="00D979E3">
        <w:softHyphen/>
      </w:r>
      <w:bookmarkStart w:name="_GoBack" w:id="1"/>
      <w:bookmarkEnd w:id="1"/>
      <w:r w:rsidRPr="00F628DA">
        <w:t>platser där organisation och social arbetsmiljö innebär arbetsuppgifter där det förväntas att arbetstagaren konstant högprestera</w:t>
      </w:r>
      <w:r w:rsidR="00BD38A3">
        <w:t>r och är</w:t>
      </w:r>
      <w:r w:rsidRPr="00F628DA">
        <w:t xml:space="preserve"> tillgänglig samtidigt som vederbörande har litet eller inget inflytande över arbetssituationen vilket skapar en känsla av otillräcklighet. Dessa arbetsplatser kan liknas vid det gränslösa arbetet då det saknas gräns för arbetsuppgiftens storlek.</w:t>
      </w:r>
    </w:p>
    <w:p w:rsidRPr="00F628DA" w:rsidR="00F628DA" w:rsidP="00F628DA" w:rsidRDefault="00F628DA" w14:paraId="49EA55BC" w14:textId="26EDB219">
      <w:r w:rsidRPr="00F628DA">
        <w:t>Stress orsakar arbetsförhållanden vilket kan påverka den mentala hälsan. Stress ökar risken att drabbas av hjärt- och kä</w:t>
      </w:r>
      <w:r w:rsidR="00BD38A3">
        <w:t>rlsjukdomar, diabetes, övervikt och</w:t>
      </w:r>
      <w:r w:rsidRPr="00F628DA">
        <w:t xml:space="preserve"> infektioner och leder till sömnbrist. Sömnbrist kan orsaka stora negativa konsekvenser för</w:t>
      </w:r>
      <w:r w:rsidR="00BD38A3">
        <w:t xml:space="preserve"> det mänskliga psyket. S</w:t>
      </w:r>
      <w:r w:rsidRPr="00F628DA">
        <w:t>tress och psykisk ohälsa behöver därför synliggöras mer. Det gäller int</w:t>
      </w:r>
      <w:r w:rsidR="00BD38A3">
        <w:t>e minst</w:t>
      </w:r>
      <w:r w:rsidRPr="00F628DA">
        <w:t xml:space="preserve"> i branscher där organisation, ledarskap och kultur negativt påverkar den psykosociala arbetsmiljön.</w:t>
      </w:r>
    </w:p>
    <w:p w:rsidRPr="00F628DA" w:rsidR="00F628DA" w:rsidP="00F628DA" w:rsidRDefault="00F628DA" w14:paraId="49EA55BD" w14:textId="77777777">
      <w:r w:rsidRPr="00F628DA">
        <w:t>Människor dör av sjukdomar de fått på grund av jobbet. Här finns stora mörkertal avseende de som väljer att avsluta sina liv på grund av psykisk ohälsa orsakad av arbetet.</w:t>
      </w:r>
    </w:p>
    <w:p w:rsidRPr="00F628DA" w:rsidR="00F628DA" w:rsidP="00F628DA" w:rsidRDefault="00F628DA" w14:paraId="49EA55BE" w14:textId="4B2F8692">
      <w:r w:rsidRPr="00F628DA">
        <w:t>I en arbetsmiljö som möjliggör att chefer och medarbetare regelbundet pratar om arbetsbelastning, arbetstider och kränkande särbehandling är det centralt att för</w:t>
      </w:r>
      <w:r w:rsidR="00BD38A3">
        <w:t>e</w:t>
      </w:r>
      <w:r w:rsidRPr="00F628DA">
        <w:t>bygga risker för ohälsa på arbetet. Det skapar en bättre arbetsmiljö.</w:t>
      </w:r>
    </w:p>
    <w:p w:rsidRPr="00F628DA" w:rsidR="00F628DA" w:rsidP="00F628DA" w:rsidRDefault="00F628DA" w14:paraId="49EA55BF" w14:textId="61A5AC14">
      <w:r w:rsidRPr="00F628DA">
        <w:t xml:space="preserve">De svåra konsekvenserna av den sjuka jobbstressen är ett stort folkhälso- och samhällsproblem som kräver förändring. En modern välfärdsstat bör verka för att ingen </w:t>
      </w:r>
      <w:r w:rsidR="00BD38A3">
        <w:t>ska avlida</w:t>
      </w:r>
      <w:r w:rsidRPr="00F628DA">
        <w:t xml:space="preserve"> på grund av sitt jobb. Införandet </w:t>
      </w:r>
      <w:r w:rsidR="00BD38A3">
        <w:t>av</w:t>
      </w:r>
      <w:r w:rsidRPr="00F628DA">
        <w:t xml:space="preserve"> en nollvision mot dödsfall på jobbet – oavsett om det är en arbetsolycka eller en arbetssjukdom – skulle innebära ett förändrat synsätt och visa att samhället menar allvar.</w:t>
      </w:r>
    </w:p>
    <w:sdt>
      <w:sdtPr>
        <w:alias w:val="CC_Underskrifter"/>
        <w:tag w:val="CC_Underskrifter"/>
        <w:id w:val="583496634"/>
        <w:lock w:val="sdtContentLocked"/>
        <w:placeholder>
          <w:docPart w:val="7CFE59B647EF4B8693F37596A30E2AF0"/>
        </w:placeholder>
      </w:sdtPr>
      <w:sdtEndPr/>
      <w:sdtContent>
        <w:p w:rsidR="00CC0536" w:rsidP="00CC0536" w:rsidRDefault="00CC0536" w14:paraId="49EA55C0" w14:textId="77777777"/>
        <w:p w:rsidRPr="008E0FE2" w:rsidR="004801AC" w:rsidP="00CC0536" w:rsidRDefault="00D979E3" w14:paraId="49EA55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Fredrik Olovsson (S)</w:t>
            </w:r>
          </w:p>
        </w:tc>
      </w:tr>
    </w:tbl>
    <w:p w:rsidR="00802B87" w:rsidRDefault="00802B87" w14:paraId="49EA55C5" w14:textId="77777777"/>
    <w:sectPr w:rsidR="00802B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A55C7" w14:textId="77777777" w:rsidR="00B77D0E" w:rsidRDefault="00B77D0E" w:rsidP="000C1CAD">
      <w:pPr>
        <w:spacing w:line="240" w:lineRule="auto"/>
      </w:pPr>
      <w:r>
        <w:separator/>
      </w:r>
    </w:p>
  </w:endnote>
  <w:endnote w:type="continuationSeparator" w:id="0">
    <w:p w14:paraId="49EA55C8" w14:textId="77777777" w:rsidR="00B77D0E" w:rsidRDefault="00B77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5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55CE" w14:textId="5D963B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79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A55C5" w14:textId="77777777" w:rsidR="00B77D0E" w:rsidRDefault="00B77D0E" w:rsidP="000C1CAD">
      <w:pPr>
        <w:spacing w:line="240" w:lineRule="auto"/>
      </w:pPr>
      <w:r>
        <w:separator/>
      </w:r>
    </w:p>
  </w:footnote>
  <w:footnote w:type="continuationSeparator" w:id="0">
    <w:p w14:paraId="49EA55C6" w14:textId="77777777" w:rsidR="00B77D0E" w:rsidRDefault="00B77D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EA55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EA55D8" wp14:anchorId="49EA55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79E3" w14:paraId="49EA55DB" w14:textId="77777777">
                          <w:pPr>
                            <w:jc w:val="right"/>
                          </w:pPr>
                          <w:sdt>
                            <w:sdtPr>
                              <w:alias w:val="CC_Noformat_Partikod"/>
                              <w:tag w:val="CC_Noformat_Partikod"/>
                              <w:id w:val="-53464382"/>
                              <w:placeholder>
                                <w:docPart w:val="34B48FF5D4CA42B1AEEBDC18F7DBB468"/>
                              </w:placeholder>
                              <w:text/>
                            </w:sdtPr>
                            <w:sdtEndPr/>
                            <w:sdtContent>
                              <w:r w:rsidR="00F628DA">
                                <w:t>S</w:t>
                              </w:r>
                            </w:sdtContent>
                          </w:sdt>
                          <w:sdt>
                            <w:sdtPr>
                              <w:alias w:val="CC_Noformat_Partinummer"/>
                              <w:tag w:val="CC_Noformat_Partinummer"/>
                              <w:id w:val="-1709555926"/>
                              <w:placeholder>
                                <w:docPart w:val="ACF45CE7F96343F2AA25BEEC6DE8CE18"/>
                              </w:placeholder>
                              <w:text/>
                            </w:sdtPr>
                            <w:sdtEndPr/>
                            <w:sdtContent>
                              <w:r w:rsidR="00F628DA">
                                <w:t>2199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A55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9E3" w14:paraId="49EA55DB" w14:textId="77777777">
                    <w:pPr>
                      <w:jc w:val="right"/>
                    </w:pPr>
                    <w:sdt>
                      <w:sdtPr>
                        <w:alias w:val="CC_Noformat_Partikod"/>
                        <w:tag w:val="CC_Noformat_Partikod"/>
                        <w:id w:val="-53464382"/>
                        <w:placeholder>
                          <w:docPart w:val="34B48FF5D4CA42B1AEEBDC18F7DBB468"/>
                        </w:placeholder>
                        <w:text/>
                      </w:sdtPr>
                      <w:sdtEndPr/>
                      <w:sdtContent>
                        <w:r w:rsidR="00F628DA">
                          <w:t>S</w:t>
                        </w:r>
                      </w:sdtContent>
                    </w:sdt>
                    <w:sdt>
                      <w:sdtPr>
                        <w:alias w:val="CC_Noformat_Partinummer"/>
                        <w:tag w:val="CC_Noformat_Partinummer"/>
                        <w:id w:val="-1709555926"/>
                        <w:placeholder>
                          <w:docPart w:val="ACF45CE7F96343F2AA25BEEC6DE8CE18"/>
                        </w:placeholder>
                        <w:text/>
                      </w:sdtPr>
                      <w:sdtEndPr/>
                      <w:sdtContent>
                        <w:r w:rsidR="00F628DA">
                          <w:t>2199</w:t>
                        </w:r>
                      </w:sdtContent>
                    </w:sdt>
                  </w:p>
                </w:txbxContent>
              </v:textbox>
              <w10:wrap anchorx="page"/>
            </v:shape>
          </w:pict>
        </mc:Fallback>
      </mc:AlternateContent>
    </w:r>
  </w:p>
  <w:p w:rsidRPr="00293C4F" w:rsidR="00262EA3" w:rsidP="00776B74" w:rsidRDefault="00262EA3" w14:paraId="49EA55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EA55CB" w14:textId="77777777">
    <w:pPr>
      <w:jc w:val="right"/>
    </w:pPr>
  </w:p>
  <w:p w:rsidR="00262EA3" w:rsidP="00776B74" w:rsidRDefault="00262EA3" w14:paraId="49EA55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79E3" w14:paraId="49EA55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EA55DA" wp14:anchorId="49EA55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79E3" w14:paraId="49EA55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28DA">
          <w:t>S</w:t>
        </w:r>
      </w:sdtContent>
    </w:sdt>
    <w:sdt>
      <w:sdtPr>
        <w:alias w:val="CC_Noformat_Partinummer"/>
        <w:tag w:val="CC_Noformat_Partinummer"/>
        <w:id w:val="-2014525982"/>
        <w:text/>
      </w:sdtPr>
      <w:sdtEndPr/>
      <w:sdtContent>
        <w:r w:rsidR="00F628DA">
          <w:t>2199</w:t>
        </w:r>
      </w:sdtContent>
    </w:sdt>
  </w:p>
  <w:p w:rsidRPr="008227B3" w:rsidR="00262EA3" w:rsidP="008227B3" w:rsidRDefault="00D979E3" w14:paraId="49EA55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79E3" w14:paraId="49EA55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:1185</w:t>
        </w:r>
      </w:sdtContent>
    </w:sdt>
  </w:p>
  <w:p w:rsidR="00262EA3" w:rsidP="00E03A3D" w:rsidRDefault="00D979E3" w14:paraId="49EA55D3" w14:textId="77777777">
    <w:pPr>
      <w:pStyle w:val="Motionr"/>
    </w:pPr>
    <w:sdt>
      <w:sdtPr>
        <w:alias w:val="CC_Noformat_Avtext"/>
        <w:tag w:val="CC_Noformat_Avtext"/>
        <w:id w:val="-2020768203"/>
        <w:lock w:val="sdtContentLocked"/>
        <w15:appearance w15:val="hidden"/>
        <w:text/>
      </w:sdtPr>
      <w:sdtEndPr/>
      <w:sdtContent>
        <w:r>
          <w:t>av Caroline Helmersson Olsson och Fredrik Olovsson (båda S)</w:t>
        </w:r>
      </w:sdtContent>
    </w:sdt>
  </w:p>
  <w:sdt>
    <w:sdtPr>
      <w:alias w:val="CC_Noformat_Rubtext"/>
      <w:tag w:val="CC_Noformat_Rubtext"/>
      <w:id w:val="-218060500"/>
      <w:lock w:val="sdtLocked"/>
      <w:text/>
    </w:sdtPr>
    <w:sdtEndPr/>
    <w:sdtContent>
      <w:p w:rsidR="00262EA3" w:rsidP="00283E0F" w:rsidRDefault="004C74AA" w14:paraId="49EA55D4" w14:textId="6AC4E1A3">
        <w:pPr>
          <w:pStyle w:val="FSHRub2"/>
        </w:pPr>
        <w:r>
          <w:t>Nolltolerans mot döden på jobbet – oavsett arbetsolycka eller arbetssjukdom</w:t>
        </w:r>
      </w:p>
    </w:sdtContent>
  </w:sdt>
  <w:sdt>
    <w:sdtPr>
      <w:alias w:val="CC_Boilerplate_3"/>
      <w:tag w:val="CC_Boilerplate_3"/>
      <w:id w:val="1606463544"/>
      <w:lock w:val="sdtContentLocked"/>
      <w15:appearance w15:val="hidden"/>
      <w:text w:multiLine="1"/>
    </w:sdtPr>
    <w:sdtEndPr/>
    <w:sdtContent>
      <w:p w:rsidR="00262EA3" w:rsidP="00283E0F" w:rsidRDefault="00262EA3" w14:paraId="49EA55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628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6C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05"/>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AA"/>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56"/>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B87"/>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B5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D0E"/>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8A3"/>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53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9E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339"/>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DA"/>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85E"/>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EA55B6"/>
  <w15:chartTrackingRefBased/>
  <w15:docId w15:val="{6B6BCC5B-2A65-4D56-A782-146BF4BA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C15558C4C146ED944BBC0B249BC5D6"/>
        <w:category>
          <w:name w:val="Allmänt"/>
          <w:gallery w:val="placeholder"/>
        </w:category>
        <w:types>
          <w:type w:val="bbPlcHdr"/>
        </w:types>
        <w:behaviors>
          <w:behavior w:val="content"/>
        </w:behaviors>
        <w:guid w:val="{9EB38D36-7134-4CEE-B20F-AC3D2EB38A7D}"/>
      </w:docPartPr>
      <w:docPartBody>
        <w:p w:rsidR="00BE19FB" w:rsidRDefault="006251F7">
          <w:pPr>
            <w:pStyle w:val="BDC15558C4C146ED944BBC0B249BC5D6"/>
          </w:pPr>
          <w:r w:rsidRPr="005A0A93">
            <w:rPr>
              <w:rStyle w:val="Platshllartext"/>
            </w:rPr>
            <w:t>Förslag till riksdagsbeslut</w:t>
          </w:r>
        </w:p>
      </w:docPartBody>
    </w:docPart>
    <w:docPart>
      <w:docPartPr>
        <w:name w:val="3BD2F588D4D04E07BC768BD29A1EA8DA"/>
        <w:category>
          <w:name w:val="Allmänt"/>
          <w:gallery w:val="placeholder"/>
        </w:category>
        <w:types>
          <w:type w:val="bbPlcHdr"/>
        </w:types>
        <w:behaviors>
          <w:behavior w:val="content"/>
        </w:behaviors>
        <w:guid w:val="{1B85659E-6427-4440-8AD8-B4A94C4B4750}"/>
      </w:docPartPr>
      <w:docPartBody>
        <w:p w:rsidR="00BE19FB" w:rsidRDefault="006251F7">
          <w:pPr>
            <w:pStyle w:val="3BD2F588D4D04E07BC768BD29A1EA8DA"/>
          </w:pPr>
          <w:r w:rsidRPr="005A0A93">
            <w:rPr>
              <w:rStyle w:val="Platshllartext"/>
            </w:rPr>
            <w:t>Motivering</w:t>
          </w:r>
        </w:p>
      </w:docPartBody>
    </w:docPart>
    <w:docPart>
      <w:docPartPr>
        <w:name w:val="34B48FF5D4CA42B1AEEBDC18F7DBB468"/>
        <w:category>
          <w:name w:val="Allmänt"/>
          <w:gallery w:val="placeholder"/>
        </w:category>
        <w:types>
          <w:type w:val="bbPlcHdr"/>
        </w:types>
        <w:behaviors>
          <w:behavior w:val="content"/>
        </w:behaviors>
        <w:guid w:val="{0375CF48-B5BB-46F9-8F51-43D6E6F4CFF1}"/>
      </w:docPartPr>
      <w:docPartBody>
        <w:p w:rsidR="00BE19FB" w:rsidRDefault="006251F7">
          <w:pPr>
            <w:pStyle w:val="34B48FF5D4CA42B1AEEBDC18F7DBB468"/>
          </w:pPr>
          <w:r>
            <w:rPr>
              <w:rStyle w:val="Platshllartext"/>
            </w:rPr>
            <w:t xml:space="preserve"> </w:t>
          </w:r>
        </w:p>
      </w:docPartBody>
    </w:docPart>
    <w:docPart>
      <w:docPartPr>
        <w:name w:val="ACF45CE7F96343F2AA25BEEC6DE8CE18"/>
        <w:category>
          <w:name w:val="Allmänt"/>
          <w:gallery w:val="placeholder"/>
        </w:category>
        <w:types>
          <w:type w:val="bbPlcHdr"/>
        </w:types>
        <w:behaviors>
          <w:behavior w:val="content"/>
        </w:behaviors>
        <w:guid w:val="{03E76196-1833-4C94-8D52-625BF6B407E0}"/>
      </w:docPartPr>
      <w:docPartBody>
        <w:p w:rsidR="00BE19FB" w:rsidRDefault="006251F7">
          <w:pPr>
            <w:pStyle w:val="ACF45CE7F96343F2AA25BEEC6DE8CE18"/>
          </w:pPr>
          <w:r>
            <w:t xml:space="preserve"> </w:t>
          </w:r>
        </w:p>
      </w:docPartBody>
    </w:docPart>
    <w:docPart>
      <w:docPartPr>
        <w:name w:val="7CFE59B647EF4B8693F37596A30E2AF0"/>
        <w:category>
          <w:name w:val="Allmänt"/>
          <w:gallery w:val="placeholder"/>
        </w:category>
        <w:types>
          <w:type w:val="bbPlcHdr"/>
        </w:types>
        <w:behaviors>
          <w:behavior w:val="content"/>
        </w:behaviors>
        <w:guid w:val="{764B5748-E4CD-4771-92E4-EF2433B4B2F1}"/>
      </w:docPartPr>
      <w:docPartBody>
        <w:p w:rsidR="00B21D16" w:rsidRDefault="00B21D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F7"/>
    <w:rsid w:val="006251F7"/>
    <w:rsid w:val="00B21D16"/>
    <w:rsid w:val="00BE1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C15558C4C146ED944BBC0B249BC5D6">
    <w:name w:val="BDC15558C4C146ED944BBC0B249BC5D6"/>
  </w:style>
  <w:style w:type="paragraph" w:customStyle="1" w:styleId="E1A2BC5267A3426D97D1B511B187E74E">
    <w:name w:val="E1A2BC5267A3426D97D1B511B187E7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81D360006B4843AC4D6FEB99536718">
    <w:name w:val="EB81D360006B4843AC4D6FEB99536718"/>
  </w:style>
  <w:style w:type="paragraph" w:customStyle="1" w:styleId="3BD2F588D4D04E07BC768BD29A1EA8DA">
    <w:name w:val="3BD2F588D4D04E07BC768BD29A1EA8DA"/>
  </w:style>
  <w:style w:type="paragraph" w:customStyle="1" w:styleId="00A9EBF1183443A18B8284B931A30399">
    <w:name w:val="00A9EBF1183443A18B8284B931A30399"/>
  </w:style>
  <w:style w:type="paragraph" w:customStyle="1" w:styleId="34DE28E6737B402098FB5F361A4A633E">
    <w:name w:val="34DE28E6737B402098FB5F361A4A633E"/>
  </w:style>
  <w:style w:type="paragraph" w:customStyle="1" w:styleId="34B48FF5D4CA42B1AEEBDC18F7DBB468">
    <w:name w:val="34B48FF5D4CA42B1AEEBDC18F7DBB468"/>
  </w:style>
  <w:style w:type="paragraph" w:customStyle="1" w:styleId="ACF45CE7F96343F2AA25BEEC6DE8CE18">
    <w:name w:val="ACF45CE7F96343F2AA25BEEC6DE8C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DD090-3EA1-44C6-B0BC-DA2F14E993E9}"/>
</file>

<file path=customXml/itemProps2.xml><?xml version="1.0" encoding="utf-8"?>
<ds:datastoreItem xmlns:ds="http://schemas.openxmlformats.org/officeDocument/2006/customXml" ds:itemID="{A8FF6CE9-830B-4836-939A-77A32B93EBC1}"/>
</file>

<file path=customXml/itemProps3.xml><?xml version="1.0" encoding="utf-8"?>
<ds:datastoreItem xmlns:ds="http://schemas.openxmlformats.org/officeDocument/2006/customXml" ds:itemID="{504E4520-5587-4EB5-A477-60AAD0146ECE}"/>
</file>

<file path=docProps/app.xml><?xml version="1.0" encoding="utf-8"?>
<Properties xmlns="http://schemas.openxmlformats.org/officeDocument/2006/extended-properties" xmlns:vt="http://schemas.openxmlformats.org/officeDocument/2006/docPropsVTypes">
  <Template>Normal</Template>
  <TotalTime>24</TotalTime>
  <Pages>2</Pages>
  <Words>313</Words>
  <Characters>1906</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S2199 Nolltolerans mot döden på jobbat   oavsett arbetsolycka eller arbetssjukdom</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