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29BB764D3F8428AA51B38B2F38F4457"/>
        </w:placeholder>
        <w15:appearance w15:val="hidden"/>
        <w:text/>
      </w:sdtPr>
      <w:sdtEndPr/>
      <w:sdtContent>
        <w:p w:rsidRPr="009B062B" w:rsidR="00AF30DD" w:rsidP="009B062B" w:rsidRDefault="00AF30DD" w14:paraId="11B0DDF7" w14:textId="77777777">
          <w:pPr>
            <w:pStyle w:val="RubrikFrslagTIllRiksdagsbeslut"/>
          </w:pPr>
          <w:r w:rsidRPr="009B062B">
            <w:t>Förslag till riksdagsbeslut</w:t>
          </w:r>
        </w:p>
      </w:sdtContent>
    </w:sdt>
    <w:sdt>
      <w:sdtPr>
        <w:alias w:val="Yrkande 1"/>
        <w:tag w:val="b40622a6-b301-44a4-afa4-9a5aace466b0"/>
        <w:id w:val="2132282616"/>
        <w:lock w:val="sdtLocked"/>
      </w:sdtPr>
      <w:sdtEndPr/>
      <w:sdtContent>
        <w:p w:rsidR="00633345" w:rsidRDefault="00E203BE" w14:paraId="49400933" w14:textId="77777777">
          <w:pPr>
            <w:pStyle w:val="Frslagstext"/>
          </w:pPr>
          <w:r>
            <w:t>Riksdagen ställer sig bakom det som anförs i motionen om straffskalorna och tillkännager detta för regeringen.</w:t>
          </w:r>
        </w:p>
      </w:sdtContent>
    </w:sdt>
    <w:sdt>
      <w:sdtPr>
        <w:alias w:val="Yrkande 2"/>
        <w:tag w:val="59fb8627-a387-43ec-892a-fba78224fbfd"/>
        <w:id w:val="1626276261"/>
        <w:lock w:val="sdtLocked"/>
      </w:sdtPr>
      <w:sdtEndPr/>
      <w:sdtContent>
        <w:p w:rsidR="00633345" w:rsidRDefault="00E203BE" w14:paraId="38ADB368" w14:textId="77777777">
          <w:pPr>
            <w:pStyle w:val="Frslagstext"/>
          </w:pPr>
          <w:r>
            <w:t>Riksdagen ställer sig bakom det som anförs i motionen om att straffa varje form av deltagande i eller stöd till terrororganisationer och tillkännager detta för regeringen.</w:t>
          </w:r>
        </w:p>
      </w:sdtContent>
    </w:sdt>
    <w:sdt>
      <w:sdtPr>
        <w:alias w:val="Yrkande 3"/>
        <w:tag w:val="904041bd-6af6-41b4-b3fc-8fccb4081390"/>
        <w:id w:val="-1079283690"/>
        <w:lock w:val="sdtLocked"/>
      </w:sdtPr>
      <w:sdtEndPr/>
      <w:sdtContent>
        <w:p w:rsidR="00633345" w:rsidRDefault="00E203BE" w14:paraId="7AC87A5D" w14:textId="77777777">
          <w:pPr>
            <w:pStyle w:val="Frslagstext"/>
          </w:pPr>
          <w:r>
            <w:t>Riksdagen ställer sig bakom det som anförs i motionen om hemliga tvångsmedel och tillkännager detta för regeringen.</w:t>
          </w:r>
        </w:p>
      </w:sdtContent>
    </w:sdt>
    <w:sdt>
      <w:sdtPr>
        <w:alias w:val="Yrkande 4"/>
        <w:tag w:val="be397a52-fa30-4d05-a894-e6425e354e25"/>
        <w:id w:val="-932742676"/>
        <w:lock w:val="sdtLocked"/>
      </w:sdtPr>
      <w:sdtEndPr/>
      <w:sdtContent>
        <w:p w:rsidR="00633345" w:rsidRDefault="00E203BE" w14:paraId="780B3CF7" w14:textId="77777777">
          <w:pPr>
            <w:pStyle w:val="Frslagstext"/>
          </w:pPr>
          <w:r>
            <w:t>Riksdagen ställer sig bakom det som anförs i motionen om indragna medborgarskap och tillkännager detta för regeringen.</w:t>
          </w:r>
        </w:p>
      </w:sdtContent>
    </w:sdt>
    <w:sdt>
      <w:sdtPr>
        <w:alias w:val="Yrkande 5"/>
        <w:tag w:val="7d66449c-cef1-4109-bc6d-864a43d443fb"/>
        <w:id w:val="739992149"/>
        <w:lock w:val="sdtLocked"/>
      </w:sdtPr>
      <w:sdtEndPr/>
      <w:sdtContent>
        <w:p w:rsidR="00633345" w:rsidRDefault="00E203BE" w14:paraId="622EC13F" w14:textId="77777777">
          <w:pPr>
            <w:pStyle w:val="Frslagstext"/>
          </w:pPr>
          <w:r>
            <w:t>Riksdagen ställer sig bakom det som anförs i motionen om att förbjuda propaganda för terrorism och tillkännager detta för regeringen.</w:t>
          </w:r>
        </w:p>
      </w:sdtContent>
    </w:sdt>
    <w:sdt>
      <w:sdtPr>
        <w:alias w:val="Yrkande 6"/>
        <w:tag w:val="5d98d01b-69a1-418d-b7bc-11b3216f777f"/>
        <w:id w:val="734971326"/>
        <w:lock w:val="sdtLocked"/>
      </w:sdtPr>
      <w:sdtEndPr/>
      <w:sdtContent>
        <w:p w:rsidR="00633345" w:rsidRDefault="00E203BE" w14:paraId="36B86EEB" w14:textId="77777777">
          <w:pPr>
            <w:pStyle w:val="Frslagstext"/>
          </w:pPr>
          <w:r>
            <w:t>Riksdagen ställer sig bakom det som anförs i motionen om att kriminaliseringskravet även ska omfatta resor till en persons medborgarskapsland och tillkännager detta för regeringen.</w:t>
          </w:r>
        </w:p>
      </w:sdtContent>
    </w:sdt>
    <w:sdt>
      <w:sdtPr>
        <w:alias w:val="Yrkande 7"/>
        <w:tag w:val="fbe21cdd-861a-44ca-94eb-90d247937c64"/>
        <w:id w:val="63381957"/>
        <w:lock w:val="sdtLocked"/>
      </w:sdtPr>
      <w:sdtEndPr/>
      <w:sdtContent>
        <w:p w:rsidR="00633345" w:rsidRDefault="00E203BE" w14:paraId="5C840FD3" w14:textId="77777777">
          <w:pPr>
            <w:pStyle w:val="Frslagstext"/>
          </w:pPr>
          <w:r>
            <w:t>Riksdagen ställer sig bakom det som anförs i motionen om att omhänderta alla som visat sig ha befunnit sig i områden kontrollerade av terrorister och tillkännager detta för regeringen.</w:t>
          </w:r>
        </w:p>
      </w:sdtContent>
    </w:sdt>
    <w:sdt>
      <w:sdtPr>
        <w:alias w:val="Yrkande 8"/>
        <w:tag w:val="00fa11b4-6825-4626-be66-cd6ca4fb0d9f"/>
        <w:id w:val="1389691524"/>
        <w:lock w:val="sdtLocked"/>
      </w:sdtPr>
      <w:sdtEndPr/>
      <w:sdtContent>
        <w:p w:rsidR="00633345" w:rsidRDefault="00E203BE" w14:paraId="5160056A" w14:textId="77777777">
          <w:pPr>
            <w:pStyle w:val="Frslagstext"/>
          </w:pPr>
          <w:r>
            <w:t>Riksdagen ställer sig bakom det som anförs i motionen om registrering av att en person sympatiserar med en terrororganisation, och detta tillkännager riksdagen för regeringen.</w:t>
          </w:r>
        </w:p>
      </w:sdtContent>
    </w:sdt>
    <w:sdt>
      <w:sdtPr>
        <w:alias w:val="Yrkande 9"/>
        <w:tag w:val="74c24f79-69eb-468f-825a-a7ab63fa654c"/>
        <w:id w:val="-603341894"/>
        <w:lock w:val="sdtLocked"/>
      </w:sdtPr>
      <w:sdtEndPr/>
      <w:sdtContent>
        <w:p w:rsidR="00633345" w:rsidRDefault="00E203BE" w14:paraId="6BBCA5B2" w14:textId="77777777">
          <w:pPr>
            <w:pStyle w:val="Frslagstext"/>
          </w:pPr>
          <w:r>
            <w:t>Riksdagen ställer sig bakom det som anförs i motionen om att ge Säkerhetspolisen direkttillgång till Migrationsverkets asylsystem och tillkännager detta för regeringen.</w:t>
          </w:r>
        </w:p>
      </w:sdtContent>
    </w:sdt>
    <w:bookmarkStart w:name="MotionsStart" w:id="0"/>
    <w:bookmarkEnd w:id="0"/>
    <w:p w:rsidRPr="009B062B" w:rsidR="006D79C9" w:rsidP="00333E95" w:rsidRDefault="00085C5E" w14:paraId="3F2D96F9" w14:textId="77777777">
      <w:pPr>
        <w:pStyle w:val="Rubrik1"/>
      </w:pPr>
      <w:sdt>
        <w:sdtPr>
          <w:rPr>
            <w14:numSpacing w14:val="proportional"/>
          </w:rPr>
          <w:alias w:val="CC_Motivering_Rubrik"/>
          <w:tag w:val="CC_Motivering_Rubrik"/>
          <w:id w:val="1433397530"/>
          <w:lock w:val="sdtLocked"/>
          <w:placeholder>
            <w:docPart w:val="FD1ACEBEE1F74F9A80F43FE8A5719746"/>
          </w:placeholder>
          <w15:appearance w15:val="hidden"/>
          <w:text/>
        </w:sdtPr>
        <w:sdtEndPr>
          <w:rPr>
            <w14:numSpacing w14:val="default"/>
          </w:rPr>
        </w:sdtEndPr>
        <w:sdtContent>
          <w:r w:rsidR="006D79C9">
            <w:t>Motivering</w:t>
          </w:r>
        </w:sdtContent>
      </w:sdt>
    </w:p>
    <w:p w:rsidRPr="00920E41" w:rsidR="00652B73" w:rsidP="00920E41" w:rsidRDefault="00920E41" w14:paraId="5305AB4B" w14:textId="77777777">
      <w:pPr>
        <w:pStyle w:val="Normalutanindragellerluft"/>
      </w:pPr>
      <w:r w:rsidRPr="00920E41">
        <w:t>Sverigedemokraterna vill skärpa reglerna mot terrorism och de befogenheter rättsväsendet har för att bekämpa dem.</w:t>
      </w:r>
    </w:p>
    <w:p w:rsidRPr="00085C5E" w:rsidR="00920E41" w:rsidP="00085C5E" w:rsidRDefault="00920E41" w14:paraId="1B89381C" w14:textId="77777777">
      <w:pPr>
        <w:pStyle w:val="Rubrik2"/>
      </w:pPr>
      <w:r w:rsidRPr="00085C5E">
        <w:t>Straffskalorna</w:t>
      </w:r>
    </w:p>
    <w:p w:rsidRPr="00920E41" w:rsidR="00920E41" w:rsidP="00920E41" w:rsidRDefault="00920E41" w14:paraId="7A3A582B" w14:textId="6387AE6A">
      <w:pPr>
        <w:pStyle w:val="Normalutanindragellerluft"/>
      </w:pPr>
      <w:r w:rsidRPr="00920E41">
        <w:t xml:space="preserve">Vi anser att straffskalorna bör höjas för alla delar i förslaget om terrorresor (för att ta emot utbildning avseende bl.a. terroristbrott, för att resa eller påbörja en resa till ett annat land än det land där personen är medborgare </w:t>
      </w:r>
      <w:r w:rsidRPr="00920E41">
        <w:lastRenderedPageBreak/>
        <w:t xml:space="preserve">om avsikten är att begå eller förbereda eller att ge eller ta emot utbildning avseende bl.a. terroristbrott, för att finansiera en sådan resa </w:t>
      </w:r>
      <w:r w:rsidR="00085C5E">
        <w:t>som avses ovan eller finansiera</w:t>
      </w:r>
      <w:r w:rsidRPr="00920E41">
        <w:t xml:space="preserve"> en person eller en sammanslutning av personer som t.ex. begår terroristbrott, oavsett syftet med finansieringen).</w:t>
      </w:r>
    </w:p>
    <w:p w:rsidRPr="00085C5E" w:rsidR="00920E41" w:rsidP="00085C5E" w:rsidRDefault="00920E41" w14:paraId="2B556D32" w14:textId="6095CB02">
      <w:r w:rsidRPr="00085C5E">
        <w:t>Straffskalorna för både normalgrad och grovt brot</w:t>
      </w:r>
      <w:r w:rsidRPr="00085C5E" w:rsidR="00085C5E">
        <w:t>t bör höjas kraftigt, både i dera</w:t>
      </w:r>
      <w:r w:rsidRPr="00085C5E">
        <w:t xml:space="preserve">s minimistraff och </w:t>
      </w:r>
      <w:r w:rsidRPr="00085C5E" w:rsidR="00085C5E">
        <w:t>dera</w:t>
      </w:r>
      <w:r w:rsidRPr="00085C5E" w:rsidR="00F742DC">
        <w:t xml:space="preserve">s </w:t>
      </w:r>
      <w:r w:rsidRPr="00085C5E">
        <w:t>maxstraff. Normalgraden bör kunna ge exempelvis minst fyra års fängelse och grovt brott bör kunna inkludera livstids fängelse, framförallt vad gäller finansiering av en person eller en sammanslutning av personer som t.ex. begår terroristbrott. Vi menar att det är rimligt eftersom planering, logistik och finansiering av terrorism i princip kan bära lika stort eller ibland större ansvar än den person som faktiskt utför terrorbrottet.</w:t>
      </w:r>
    </w:p>
    <w:p w:rsidRPr="00085C5E" w:rsidR="00920E41" w:rsidP="00085C5E" w:rsidRDefault="00920E41" w14:paraId="1AD83DD9" w14:textId="28847D16">
      <w:r w:rsidRPr="00085C5E">
        <w:t>Samtidigt instämmer vi i Säkerhetspolisens och Polismyndighetens bedömning att undantaget för ringa fall bör tas bort och anser att all finansiering med ifrågavarande</w:t>
      </w:r>
      <w:r w:rsidRPr="00085C5E" w:rsidR="00085C5E">
        <w:t xml:space="preserve"> </w:t>
      </w:r>
      <w:r w:rsidRPr="00085C5E">
        <w:t>syfte och vetskap måste vara straffbar, både vad gäller finansiering av en resa eller en person/sammanslutning av personer.</w:t>
      </w:r>
    </w:p>
    <w:p w:rsidRPr="00085C5E" w:rsidR="00D7495C" w:rsidP="00085C5E" w:rsidRDefault="00D7495C" w14:paraId="74C97490" w14:textId="7101F887">
      <w:pPr>
        <w:pStyle w:val="Rubrik2"/>
      </w:pPr>
      <w:r w:rsidRPr="00085C5E">
        <w:t>Straffa varje form av deltagande</w:t>
      </w:r>
      <w:r w:rsidR="00085C5E">
        <w:t xml:space="preserve"> i</w:t>
      </w:r>
      <w:r w:rsidRPr="00085C5E">
        <w:t xml:space="preserve"> eller stöd till terrororganisationer</w:t>
      </w:r>
    </w:p>
    <w:p w:rsidRPr="00D7495C" w:rsidR="00D7495C" w:rsidP="00D7495C" w:rsidRDefault="00D7495C" w14:paraId="6F89A422" w14:textId="77777777">
      <w:pPr>
        <w:pStyle w:val="Normalutanindragellerluft"/>
      </w:pPr>
      <w:r w:rsidRPr="00D7495C">
        <w:t>Relativt få personer har åtalats för terroristbrott, troligen på grund av att de brottsliga gärningarna är svåra att bevisa. Sverigedemokraterna vill skärpa lagen så att varje form av deltagande i eller stöd till terrororganisationer</w:t>
      </w:r>
      <w:r w:rsidR="00706C8C">
        <w:t xml:space="preserve"> eller</w:t>
      </w:r>
      <w:r w:rsidR="00E93CF6">
        <w:t xml:space="preserve"> till</w:t>
      </w:r>
      <w:r w:rsidR="00706C8C">
        <w:t xml:space="preserve"> organisationer</w:t>
      </w:r>
      <w:r w:rsidR="00207BB3">
        <w:t xml:space="preserve"> som systematiskt använder våld som politisk metod</w:t>
      </w:r>
      <w:r w:rsidRPr="00D7495C">
        <w:t xml:space="preserve">, i eller utanför Sverige, ska straffas som terroristbrott. För detta ändamål ska regeringen upprätta en lista över förbjudna organisationer. </w:t>
      </w:r>
    </w:p>
    <w:p w:rsidRPr="00085C5E" w:rsidR="00920E41" w:rsidP="00085C5E" w:rsidRDefault="00920E41" w14:paraId="0E6A94E1" w14:textId="77777777">
      <w:pPr>
        <w:pStyle w:val="Rubrik2"/>
      </w:pPr>
      <w:r w:rsidRPr="00085C5E">
        <w:t>Hemliga tvångsmedel</w:t>
      </w:r>
    </w:p>
    <w:p w:rsidRPr="00920E41" w:rsidR="00920E41" w:rsidP="00920E41" w:rsidRDefault="00920E41" w14:paraId="29DE3E34" w14:textId="77777777">
      <w:pPr>
        <w:pStyle w:val="Normalutanindragellerluft"/>
      </w:pPr>
      <w:r w:rsidRPr="00920E41">
        <w:t>Säkerhetspolisen framhåller i det sammanhanget att det är ytterst angeläget att möjligheterna för Försvarets radioanstalt att delge underrättelseinformation till Säkerhetspolisens underrättelseverksamhet trots att förundersökning har inletts snarast ses över. Vi instämmer i den bedömningen och vill att regeringen omedelbart återkommer till riksdagen med ett sådant förslag för att komplettera de nya lagarna.</w:t>
      </w:r>
    </w:p>
    <w:p w:rsidRPr="00085C5E" w:rsidR="00920E41" w:rsidP="00085C5E" w:rsidRDefault="00920E41" w14:paraId="4E0508C9" w14:textId="77777777">
      <w:r w:rsidRPr="00085C5E">
        <w:t xml:space="preserve">2007 års lag om preventiva tvångsmedel är i förhållande till rekryteringslagen och finansieringslagen tillämplig endast i de fall brotten bedöms som grova. Polismyndigheten och Säkerhetspolisen framför att det finns </w:t>
      </w:r>
      <w:r w:rsidRPr="00085C5E">
        <w:lastRenderedPageBreak/>
        <w:t>ett behov av att kunna använda åtgärderna även för brott av normalgraden. Vi instämmer i att Säkerhetspolisen bör ha möjlighet att använda preventiva tvångsåtgärder och inhämtning av elektronisk kommunikation även för normalgraden av de föreslagna brotten. Detta bör riksdagen ge regeringen till känna så att regeringen omgående kompletterar lagen i enlighet med detta.</w:t>
      </w:r>
    </w:p>
    <w:p w:rsidRPr="00085C5E" w:rsidR="00920E41" w:rsidP="00085C5E" w:rsidRDefault="00920E41" w14:paraId="322EF431" w14:textId="77777777">
      <w:r w:rsidRPr="00085C5E">
        <w:t xml:space="preserve">Vi noterar även att regeringen skriver att den tillsatt en utredning angående hemlig dataavläsning. Det är en viktig komponent för terrorbekämpningen och vi uppmanar regeringen att skyndsamt återkomma med ett sådant lagförslag. </w:t>
      </w:r>
    </w:p>
    <w:p w:rsidRPr="00085C5E" w:rsidR="00920E41" w:rsidP="00085C5E" w:rsidRDefault="00920E41" w14:paraId="4E5AC83A" w14:textId="77777777">
      <w:pPr>
        <w:pStyle w:val="Rubrik2"/>
      </w:pPr>
      <w:r w:rsidRPr="00085C5E">
        <w:t>Indragna medborgarskap</w:t>
      </w:r>
    </w:p>
    <w:p w:rsidRPr="00920E41" w:rsidR="00920E41" w:rsidP="00920E41" w:rsidRDefault="00920E41" w14:paraId="0BC03D67" w14:textId="3943EF1B">
      <w:pPr>
        <w:pStyle w:val="Normalutanindragellerluft"/>
      </w:pPr>
      <w:r w:rsidRPr="00920E41">
        <w:t>Sverigedemokraterna har tidigare föreslagit att den som döms för terroristbrott och har dubbelt medborgarskap ska få sitt svenska medborgarskap indraget. Vi vidhåller den inställningen och vill at</w:t>
      </w:r>
      <w:r w:rsidR="00085C5E">
        <w:t>t riksdagen ger detta</w:t>
      </w:r>
      <w:r w:rsidRPr="00920E41">
        <w:t xml:space="preserve"> till känna </w:t>
      </w:r>
      <w:r w:rsidR="00085C5E">
        <w:t xml:space="preserve">för regeringen </w:t>
      </w:r>
      <w:r w:rsidRPr="00920E41">
        <w:t>som ska återkomma med ett sådant lagförslag. Vi vill även införa möjligheten att dra in medborgarskapet även om det gör en person statslös. Detta bör utredas och inkluderas i ett sådant lagförslag.</w:t>
      </w:r>
    </w:p>
    <w:p w:rsidRPr="00085C5E" w:rsidR="00920E41" w:rsidP="00085C5E" w:rsidRDefault="00920E41" w14:paraId="69005435" w14:textId="77777777">
      <w:r w:rsidRPr="00085C5E">
        <w:lastRenderedPageBreak/>
        <w:t>En fällande dom bör därmed även automatiskt innebära utvisning på livstid för den dömde efter avtjänat straff. I likhet med tidigare förslag från SD bör avtal upprättas med andra länder dit den utvisningsdömde kan skickas.</w:t>
      </w:r>
    </w:p>
    <w:p w:rsidRPr="00085C5E" w:rsidR="00920E41" w:rsidP="00085C5E" w:rsidRDefault="00920E41" w14:paraId="4CAB7382" w14:textId="77777777">
      <w:pPr>
        <w:pStyle w:val="Rubrik2"/>
      </w:pPr>
      <w:r w:rsidRPr="00085C5E">
        <w:t>Förbjuda propaganda för terrorism</w:t>
      </w:r>
    </w:p>
    <w:p w:rsidRPr="00920E41" w:rsidR="00920E41" w:rsidP="00920E41" w:rsidRDefault="00920E41" w14:paraId="687B1E89" w14:textId="77777777">
      <w:pPr>
        <w:pStyle w:val="Normalutanindragellerluft"/>
      </w:pPr>
      <w:r w:rsidRPr="00920E41">
        <w:t xml:space="preserve">Det är förbjudet att uppmana till terroristbrott enligt lagen om straff för offentlig uppmaning, rekrytering och utbildning avseende terroristbrott och annan särskilt allvarlig brottslighet. Vi menar dock att det finns skäl att utreda hur man på ett mer omfattande plan kan förhindra propaganda för terrorism eller terroristorganisationer. Exempelvis där gärningsmannen inte har ett direkt uppsåt men där oaktsamhet kan vara tillräckligt eller hur specifika organisationer eller symboler för terrorism kan förbjudas varefter det blir kriminellt att propagera för dessa. </w:t>
      </w:r>
    </w:p>
    <w:p w:rsidRPr="00085C5E" w:rsidR="00920E41" w:rsidP="00085C5E" w:rsidRDefault="00920E41" w14:paraId="564F6594" w14:textId="77777777">
      <w:pPr>
        <w:pStyle w:val="Rubrik2"/>
      </w:pPr>
      <w:r w:rsidRPr="00085C5E">
        <w:t>Kriminaliseringskravet ska även omfatta resor till en persons medborgarskapsland</w:t>
      </w:r>
    </w:p>
    <w:p w:rsidRPr="00920E41" w:rsidR="00920E41" w:rsidP="00920E41" w:rsidRDefault="00920E41" w14:paraId="3EF8C99D" w14:textId="394F6712">
      <w:pPr>
        <w:pStyle w:val="Normalutanindragellerluft"/>
      </w:pPr>
      <w:r w:rsidRPr="00920E41">
        <w:t>Propositionen menar att straffansvaret inte ska omfatta resor till en stat där en person är medborgare. Vi delar inte denna uppfattning. Varken resolut</w:t>
      </w:r>
      <w:r w:rsidRPr="00920E41">
        <w:lastRenderedPageBreak/>
        <w:t>ionen, svensk grundlag eller Europarådets tilläggsprotokoll förhindrar kriminalisering. De tal</w:t>
      </w:r>
      <w:r w:rsidR="00085C5E">
        <w:t>ar bara om att en person inte få</w:t>
      </w:r>
      <w:r w:rsidRPr="00920E41">
        <w:t xml:space="preserve">r förhindras att resa in i sitt medborgarskapsland, vilket är skilt från att införa en straffbestämmelse. Det är även något som </w:t>
      </w:r>
      <w:r w:rsidR="00085C5E">
        <w:t>konstateras i propositionen</w:t>
      </w:r>
      <w:r w:rsidRPr="00920E41">
        <w:t>.</w:t>
      </w:r>
    </w:p>
    <w:p w:rsidRPr="00085C5E" w:rsidR="00920E41" w:rsidP="00085C5E" w:rsidRDefault="00920E41" w14:paraId="695B669F" w14:textId="77777777">
      <w:r w:rsidRPr="00085C5E">
        <w:t>Det vore orimligt om en syrier med både syriskt och svenskt medborgarskap ska gå fri från straff när en sådan person lämnar Sverige för Syrien för en så kallad terrorresa, bara för att den personen har syriskt medborgarskap. Utifrån Sveriges perspektiv är detta minst lika klandervärt och en sådan person ska både straffas och i likhet med kraven ovan få sitt svenska medborgarskap indraget. Detta bör riksdagen ge regeringen till känna.</w:t>
      </w:r>
    </w:p>
    <w:p w:rsidRPr="00085C5E" w:rsidR="00706C8C" w:rsidP="00085C5E" w:rsidRDefault="00706C8C" w14:paraId="727CD2C0" w14:textId="77777777">
      <w:pPr>
        <w:pStyle w:val="Rubrik2"/>
      </w:pPr>
      <w:r w:rsidRPr="00085C5E">
        <w:t>Omhändertagande av resenärer från terrorkontrollerade områden</w:t>
      </w:r>
    </w:p>
    <w:p w:rsidR="00706C8C" w:rsidP="00706C8C" w:rsidRDefault="00706C8C" w14:paraId="39AE0CA8" w14:textId="77777777">
      <w:pPr>
        <w:pStyle w:val="Normalutanindragellerluft"/>
      </w:pPr>
      <w:r w:rsidRPr="00706C8C">
        <w:t xml:space="preserve">Genom att häkta samtliga </w:t>
      </w:r>
      <w:r>
        <w:t>som återvänder från terrorkontrollerade områden</w:t>
      </w:r>
      <w:r w:rsidRPr="00706C8C">
        <w:t xml:space="preserve"> kan polisen få tid på sig att utreda om de har begått brott eller om de har planerat att begå brott. När det gäller rikets säkerhet bör polisen ha goda möjligheter att förhindra framtida katastrofer, även i tider då det råder personal- eller resursbrist. </w:t>
      </w:r>
    </w:p>
    <w:p w:rsidRPr="00085C5E" w:rsidR="00706C8C" w:rsidP="00085C5E" w:rsidRDefault="00706C8C" w14:paraId="65285B13" w14:textId="77777777">
      <w:r w:rsidRPr="00085C5E">
        <w:lastRenderedPageBreak/>
        <w:t xml:space="preserve">Regeringen bör återkomma med ett lagförslag som syftar till att alla som åker till terroristkontrollerade områden eller kan misstänkas ha något med terrorgrupper att göra systematiskt utreds och häktas under lång tid så snart de återvänder. </w:t>
      </w:r>
    </w:p>
    <w:p w:rsidRPr="00085C5E" w:rsidR="00920E41" w:rsidP="00085C5E" w:rsidRDefault="00920E41" w14:paraId="583AE422" w14:textId="77777777">
      <w:pPr>
        <w:pStyle w:val="Rubrik2"/>
      </w:pPr>
      <w:r w:rsidRPr="00085C5E">
        <w:t>Registrering av att en person sympatiserar med en terrororganisation</w:t>
      </w:r>
    </w:p>
    <w:p w:rsidRPr="00920E41" w:rsidR="00920E41" w:rsidP="00920E41" w:rsidRDefault="00920E41" w14:paraId="664ECC55" w14:textId="55A586A7">
      <w:pPr>
        <w:pStyle w:val="Normalutanindragellerluft"/>
      </w:pPr>
      <w:r w:rsidRPr="00920E41">
        <w:t>Säpo rapporteras vara intresserad</w:t>
      </w:r>
      <w:r w:rsidR="00085C5E">
        <w:t>e</w:t>
      </w:r>
      <w:r w:rsidRPr="00920E41">
        <w:t xml:space="preserve"> av att tillåtas registrera individer som sympatiserar med en terrororganisation. Polisdatalagen ger polismyndighetern</w:t>
      </w:r>
      <w:r w:rsidR="00085C5E">
        <w:t>a extra verktyg att arbeta med</w:t>
      </w:r>
      <w:r w:rsidRPr="00920E41">
        <w:t xml:space="preserve"> brottsbekämpning, när det gäller behandling av vissa personuppgifter i underrättelsesyfte. Enligt Säkerhetspolisen kan det finnas en koppling mellan personer som kan begå terrorrelaterade brott, och som redan har IS-sympatier.</w:t>
      </w:r>
    </w:p>
    <w:p w:rsidRPr="00920E41" w:rsidR="00920E41" w:rsidP="00920E41" w:rsidRDefault="00920E41" w14:paraId="7801CCDD" w14:textId="2573C60A">
      <w:pPr>
        <w:pStyle w:val="Normalutanindragellerluft"/>
      </w:pPr>
      <w:r w:rsidRPr="00920E41">
        <w:t>Men reglerna omkr</w:t>
      </w:r>
      <w:r w:rsidR="00085C5E">
        <w:t>ing sådan registrering är osäkra</w:t>
      </w:r>
      <w:r w:rsidRPr="00920E41">
        <w:t xml:space="preserve"> och Säpo ska då ha frågat Datainspektionen om registrering av personer som visar sympatier med terrorkoppling.</w:t>
      </w:r>
    </w:p>
    <w:p w:rsidRPr="00085C5E" w:rsidR="00920E41" w:rsidP="00085C5E" w:rsidRDefault="00920E41" w14:paraId="781D4161" w14:textId="77777777">
      <w:r w:rsidRPr="00085C5E">
        <w:lastRenderedPageBreak/>
        <w:t>Enligt SvD: ”Säkerhetspolisen tar emot väldigt många tips och en ökande mängd information med underrättelsevärde, där namngivna personer utpekas som sympatisörer av Islamiska Staten (IS)”, svarar Säpos presschef Sirpa Franzén på frågan om varför de vill registrera vissa individer.</w:t>
      </w:r>
    </w:p>
    <w:p w:rsidRPr="00085C5E" w:rsidR="00920E41" w:rsidP="00085C5E" w:rsidRDefault="00920E41" w14:paraId="15621343" w14:textId="77777777">
      <w:r w:rsidRPr="00085C5E">
        <w:t>Vi vill säkerställa att Säpo tillåts föra denna sorts register för att de effektivt ska kunna utföra sitt uppdrag att bekämpa terrorismen.</w:t>
      </w:r>
    </w:p>
    <w:p w:rsidRPr="00085C5E" w:rsidR="00920E41" w:rsidP="00085C5E" w:rsidRDefault="00920E41" w14:paraId="6E89AFE7" w14:textId="77777777">
      <w:pPr>
        <w:pStyle w:val="Rubrik2"/>
      </w:pPr>
      <w:r w:rsidRPr="00085C5E">
        <w:t>Ge Säkerhetspolisen direkttillgång till Migrationsverkets asylsystem</w:t>
      </w:r>
    </w:p>
    <w:p w:rsidRPr="00920E41" w:rsidR="00920E41" w:rsidP="00920E41" w:rsidRDefault="00920E41" w14:paraId="332E2475" w14:textId="77777777">
      <w:pPr>
        <w:pStyle w:val="Normalutanindragellerluft"/>
      </w:pPr>
      <w:r w:rsidRPr="00920E41">
        <w:t>Säkerhetspolisen vill ha direkttillgång till Migrationsverkets asylsystem. Orsaken är att Säpo inte hinner utreda den kraftigt ökade mängden fall av möjliga säkerhetshot som kommer in till myndigheten.</w:t>
      </w:r>
    </w:p>
    <w:p w:rsidRPr="00085C5E" w:rsidR="00920E41" w:rsidP="00085C5E" w:rsidRDefault="00920E41" w14:paraId="0C3979F1" w14:textId="77777777">
      <w:r w:rsidRPr="00085C5E">
        <w:t>Säkerhetspolisen ska i december 2015 ha ansökt om att få egen direkttillgång till Migrationsverkets asylsystem Wilma. Migrationsverket frågade då Datainspektionen eftersom det även här förelåg osäkerhet om det var tillåtet eller ej.</w:t>
      </w:r>
    </w:p>
    <w:p w:rsidRPr="00085C5E" w:rsidR="00920E41" w:rsidP="00085C5E" w:rsidRDefault="00920E41" w14:paraId="1407D970" w14:textId="63349DA7">
      <w:bookmarkStart w:name="_GoBack" w:id="1"/>
      <w:bookmarkEnd w:id="1"/>
      <w:r w:rsidRPr="00085C5E">
        <w:t>Vi anser att det måste tydliggöras i lag att Säpo ska ges direkttillgång till Migrationsverkets asylsystem.</w:t>
      </w:r>
    </w:p>
    <w:p w:rsidRPr="00085C5E" w:rsidR="00085C5E" w:rsidP="00085C5E" w:rsidRDefault="00085C5E" w14:paraId="7490F199" w14:textId="77777777"/>
    <w:sdt>
      <w:sdtPr>
        <w:rPr>
          <w:i/>
          <w:noProof/>
        </w:rPr>
        <w:alias w:val="CC_Underskrifter"/>
        <w:tag w:val="CC_Underskrifter"/>
        <w:id w:val="583496634"/>
        <w:lock w:val="sdtContentLocked"/>
        <w:placeholder>
          <w:docPart w:val="5C30776CAE064EE190313463CE2DA73B"/>
        </w:placeholder>
        <w15:appearance w15:val="hidden"/>
      </w:sdtPr>
      <w:sdtEndPr>
        <w:rPr>
          <w:i w:val="0"/>
          <w:noProof w:val="0"/>
        </w:rPr>
      </w:sdtEndPr>
      <w:sdtContent>
        <w:p w:rsidR="004801AC" w:rsidP="00FA6605" w:rsidRDefault="00085C5E" w14:paraId="0C2D4AB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Patrick Reslow (-)</w:t>
            </w:r>
          </w:p>
        </w:tc>
      </w:tr>
    </w:tbl>
    <w:p w:rsidR="006A2740" w:rsidRDefault="006A2740" w14:paraId="3D331E41" w14:textId="77777777"/>
    <w:sectPr w:rsidR="006A274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D786B" w14:textId="77777777" w:rsidR="00266885" w:rsidRDefault="00266885" w:rsidP="000C1CAD">
      <w:pPr>
        <w:spacing w:line="240" w:lineRule="auto"/>
      </w:pPr>
      <w:r>
        <w:separator/>
      </w:r>
    </w:p>
  </w:endnote>
  <w:endnote w:type="continuationSeparator" w:id="0">
    <w:p w14:paraId="69E03307" w14:textId="77777777" w:rsidR="00266885" w:rsidRDefault="002668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CDEE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9B92F" w14:textId="5A5490B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5C5E">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024A2" w14:textId="77777777" w:rsidR="00266885" w:rsidRDefault="00266885" w:rsidP="000C1CAD">
      <w:pPr>
        <w:spacing w:line="240" w:lineRule="auto"/>
      </w:pPr>
      <w:r>
        <w:separator/>
      </w:r>
    </w:p>
  </w:footnote>
  <w:footnote w:type="continuationSeparator" w:id="0">
    <w:p w14:paraId="5EAEDDA7" w14:textId="77777777" w:rsidR="00266885" w:rsidRDefault="002668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69011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C5B72A" wp14:anchorId="6FD95C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85C5E" w14:paraId="3C107709" w14:textId="77777777">
                          <w:pPr>
                            <w:jc w:val="right"/>
                          </w:pPr>
                          <w:sdt>
                            <w:sdtPr>
                              <w:alias w:val="CC_Noformat_Partikod"/>
                              <w:tag w:val="CC_Noformat_Partikod"/>
                              <w:id w:val="-53464382"/>
                              <w:placeholder>
                                <w:docPart w:val="C7D326CD49CE469CBFC5E84337856990"/>
                              </w:placeholder>
                              <w:text/>
                            </w:sdtPr>
                            <w:sdtEndPr/>
                            <w:sdtContent>
                              <w:r w:rsidR="00920E41">
                                <w:t>SD</w:t>
                              </w:r>
                            </w:sdtContent>
                          </w:sdt>
                          <w:sdt>
                            <w:sdtPr>
                              <w:alias w:val="CC_Noformat_Partinummer"/>
                              <w:tag w:val="CC_Noformat_Partinummer"/>
                              <w:id w:val="-1709555926"/>
                              <w:placeholder>
                                <w:docPart w:val="1B40D4FA736A48E0A11C101AC53CC3FF"/>
                              </w:placeholder>
                              <w:text/>
                            </w:sdtPr>
                            <w:sdtEndPr/>
                            <w:sdtContent>
                              <w:r w:rsidR="00C04CA6">
                                <w:t>147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D95C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85C5E" w14:paraId="3C107709" w14:textId="77777777">
                    <w:pPr>
                      <w:jc w:val="right"/>
                    </w:pPr>
                    <w:sdt>
                      <w:sdtPr>
                        <w:alias w:val="CC_Noformat_Partikod"/>
                        <w:tag w:val="CC_Noformat_Partikod"/>
                        <w:id w:val="-53464382"/>
                        <w:placeholder>
                          <w:docPart w:val="C7D326CD49CE469CBFC5E84337856990"/>
                        </w:placeholder>
                        <w:text/>
                      </w:sdtPr>
                      <w:sdtEndPr/>
                      <w:sdtContent>
                        <w:r w:rsidR="00920E41">
                          <w:t>SD</w:t>
                        </w:r>
                      </w:sdtContent>
                    </w:sdt>
                    <w:sdt>
                      <w:sdtPr>
                        <w:alias w:val="CC_Noformat_Partinummer"/>
                        <w:tag w:val="CC_Noformat_Partinummer"/>
                        <w:id w:val="-1709555926"/>
                        <w:placeholder>
                          <w:docPart w:val="1B40D4FA736A48E0A11C101AC53CC3FF"/>
                        </w:placeholder>
                        <w:text/>
                      </w:sdtPr>
                      <w:sdtEndPr/>
                      <w:sdtContent>
                        <w:r w:rsidR="00C04CA6">
                          <w:t>147</w:t>
                        </w:r>
                      </w:sdtContent>
                    </w:sdt>
                  </w:p>
                </w:txbxContent>
              </v:textbox>
              <w10:wrap anchorx="page"/>
            </v:shape>
          </w:pict>
        </mc:Fallback>
      </mc:AlternateContent>
    </w:r>
  </w:p>
  <w:p w:rsidRPr="00293C4F" w:rsidR="004F35FE" w:rsidP="00776B74" w:rsidRDefault="004F35FE" w14:paraId="4FE9BB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85C5E" w14:paraId="120E686B" w14:textId="77777777">
    <w:pPr>
      <w:jc w:val="right"/>
    </w:pPr>
    <w:sdt>
      <w:sdtPr>
        <w:alias w:val="CC_Noformat_Partikod"/>
        <w:tag w:val="CC_Noformat_Partikod"/>
        <w:id w:val="559911109"/>
        <w:placeholder>
          <w:docPart w:val="1B40D4FA736A48E0A11C101AC53CC3FF"/>
        </w:placeholder>
        <w:text/>
      </w:sdtPr>
      <w:sdtEndPr/>
      <w:sdtContent>
        <w:r w:rsidR="00920E41">
          <w:t>SD</w:t>
        </w:r>
      </w:sdtContent>
    </w:sdt>
    <w:sdt>
      <w:sdtPr>
        <w:alias w:val="CC_Noformat_Partinummer"/>
        <w:tag w:val="CC_Noformat_Partinummer"/>
        <w:id w:val="1197820850"/>
        <w:placeholder>
          <w:docPart w:val="DefaultPlaceholder_-1854013440"/>
        </w:placeholder>
        <w:text/>
      </w:sdtPr>
      <w:sdtEndPr/>
      <w:sdtContent>
        <w:r w:rsidR="00C04CA6">
          <w:t>147</w:t>
        </w:r>
      </w:sdtContent>
    </w:sdt>
  </w:p>
  <w:p w:rsidR="004F35FE" w:rsidP="00776B74" w:rsidRDefault="004F35FE" w14:paraId="4DC88FE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85C5E" w14:paraId="68A8DCB9" w14:textId="77777777">
    <w:pPr>
      <w:jc w:val="right"/>
    </w:pPr>
    <w:sdt>
      <w:sdtPr>
        <w:alias w:val="CC_Noformat_Partikod"/>
        <w:tag w:val="CC_Noformat_Partikod"/>
        <w:id w:val="1471015553"/>
        <w:placeholder>
          <w:docPart w:val="4A4A2E6FA1E243ABA3BA1D950E76C645"/>
        </w:placeholder>
        <w:text/>
      </w:sdtPr>
      <w:sdtEndPr/>
      <w:sdtContent>
        <w:r w:rsidR="00920E41">
          <w:t>SD</w:t>
        </w:r>
      </w:sdtContent>
    </w:sdt>
    <w:sdt>
      <w:sdtPr>
        <w:alias w:val="CC_Noformat_Partinummer"/>
        <w:tag w:val="CC_Noformat_Partinummer"/>
        <w:id w:val="-2014525982"/>
        <w:placeholder>
          <w:docPart w:val="23877040ED2244E1B07477872EF56D07"/>
        </w:placeholder>
        <w:text/>
      </w:sdtPr>
      <w:sdtEndPr/>
      <w:sdtContent>
        <w:r w:rsidR="00C04CA6">
          <w:t>147</w:t>
        </w:r>
      </w:sdtContent>
    </w:sdt>
  </w:p>
  <w:p w:rsidR="004F35FE" w:rsidP="00A314CF" w:rsidRDefault="00085C5E" w14:paraId="312885D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085C5E" w14:paraId="7AA4554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85C5E" w14:paraId="0D67CD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E35CE933D1F44957BF02D116ABE077B3"/>
        </w:placeholder>
        <w:showingPlcHdr/>
        <w15:appearance w15:val="hidden"/>
        <w:text/>
      </w:sdtPr>
      <w:sdtEndPr>
        <w:rPr>
          <w:rStyle w:val="Rubrik1Char"/>
          <w:rFonts w:asciiTheme="majorHAnsi" w:hAnsiTheme="majorHAnsi"/>
          <w:sz w:val="38"/>
        </w:rPr>
      </w:sdtEndPr>
      <w:sdtContent>
        <w:r>
          <w:t>:887</w:t>
        </w:r>
      </w:sdtContent>
    </w:sdt>
  </w:p>
  <w:p w:rsidR="004F35FE" w:rsidP="00E03A3D" w:rsidRDefault="00085C5E" w14:paraId="623D9949" w14:textId="77777777">
    <w:pPr>
      <w:pStyle w:val="Motionr"/>
    </w:pPr>
    <w:sdt>
      <w:sdtPr>
        <w:alias w:val="CC_Noformat_Avtext"/>
        <w:tag w:val="CC_Noformat_Avtext"/>
        <w:id w:val="-2020768203"/>
        <w:lock w:val="sdtContentLocked"/>
        <w15:appearance w15:val="hidden"/>
        <w:text/>
      </w:sdtPr>
      <w:sdtEndPr/>
      <w:sdtContent>
        <w:r>
          <w:t>av Adam Marttinen och Patrick Reslow (SD, -)</w:t>
        </w:r>
      </w:sdtContent>
    </w:sdt>
  </w:p>
  <w:sdt>
    <w:sdtPr>
      <w:alias w:val="CC_Noformat_Rubtext"/>
      <w:tag w:val="CC_Noformat_Rubtext"/>
      <w:id w:val="-218060500"/>
      <w:lock w:val="sdtLocked"/>
      <w15:appearance w15:val="hidden"/>
      <w:text/>
    </w:sdtPr>
    <w:sdtEndPr/>
    <w:sdtContent>
      <w:p w:rsidR="004F35FE" w:rsidP="00283E0F" w:rsidRDefault="00920E41" w14:paraId="702E6A12" w14:textId="77777777">
        <w:pPr>
          <w:pStyle w:val="FSHRub2"/>
        </w:pPr>
        <w:r>
          <w:t>Åtgärder mot terrorism</w:t>
        </w:r>
      </w:p>
    </w:sdtContent>
  </w:sdt>
  <w:sdt>
    <w:sdtPr>
      <w:alias w:val="CC_Boilerplate_3"/>
      <w:tag w:val="CC_Boilerplate_3"/>
      <w:id w:val="1606463544"/>
      <w:lock w:val="sdtContentLocked"/>
      <w15:appearance w15:val="hidden"/>
      <w:text w:multiLine="1"/>
    </w:sdtPr>
    <w:sdtEndPr/>
    <w:sdtContent>
      <w:p w:rsidR="004F35FE" w:rsidP="00283E0F" w:rsidRDefault="004F35FE" w14:paraId="3FA82B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E4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5C5E"/>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1CE5"/>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7BE"/>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2EFB"/>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2D52"/>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BB3"/>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66885"/>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0681"/>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28E"/>
    <w:rsid w:val="004247AF"/>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C7"/>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435E"/>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8CC"/>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345"/>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2740"/>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6C8C"/>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117"/>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014"/>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0E41"/>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395"/>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68E"/>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830"/>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4CA6"/>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495C"/>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55AD"/>
    <w:rsid w:val="00E203BE"/>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5083"/>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3CF6"/>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1BC7"/>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42DC"/>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314"/>
    <w:rsid w:val="00F96563"/>
    <w:rsid w:val="00F96E32"/>
    <w:rsid w:val="00F9776D"/>
    <w:rsid w:val="00FA15CB"/>
    <w:rsid w:val="00FA16DC"/>
    <w:rsid w:val="00FA17D9"/>
    <w:rsid w:val="00FA1D00"/>
    <w:rsid w:val="00FA1FBF"/>
    <w:rsid w:val="00FA2425"/>
    <w:rsid w:val="00FA30BF"/>
    <w:rsid w:val="00FA3932"/>
    <w:rsid w:val="00FA4F46"/>
    <w:rsid w:val="00FA5447"/>
    <w:rsid w:val="00FA6605"/>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B9552B"/>
  <w15:chartTrackingRefBased/>
  <w15:docId w15:val="{E6B394F3-8DB9-4342-AFC8-225AA718B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9BB764D3F8428AA51B38B2F38F4457"/>
        <w:category>
          <w:name w:val="Allmänt"/>
          <w:gallery w:val="placeholder"/>
        </w:category>
        <w:types>
          <w:type w:val="bbPlcHdr"/>
        </w:types>
        <w:behaviors>
          <w:behavior w:val="content"/>
        </w:behaviors>
        <w:guid w:val="{1EA8DF25-14CB-4AB5-AF76-D89BA1C9CEB2}"/>
      </w:docPartPr>
      <w:docPartBody>
        <w:p w:rsidR="00DF4EC5" w:rsidRDefault="008D56F8">
          <w:pPr>
            <w:pStyle w:val="129BB764D3F8428AA51B38B2F38F4457"/>
          </w:pPr>
          <w:r w:rsidRPr="005A0A93">
            <w:rPr>
              <w:rStyle w:val="Platshllartext"/>
            </w:rPr>
            <w:t>Förslag till riksdagsbeslut</w:t>
          </w:r>
        </w:p>
      </w:docPartBody>
    </w:docPart>
    <w:docPart>
      <w:docPartPr>
        <w:name w:val="FD1ACEBEE1F74F9A80F43FE8A5719746"/>
        <w:category>
          <w:name w:val="Allmänt"/>
          <w:gallery w:val="placeholder"/>
        </w:category>
        <w:types>
          <w:type w:val="bbPlcHdr"/>
        </w:types>
        <w:behaviors>
          <w:behavior w:val="content"/>
        </w:behaviors>
        <w:guid w:val="{9AA7B6FC-0A76-445F-9487-D25C0E9E80B6}"/>
      </w:docPartPr>
      <w:docPartBody>
        <w:p w:rsidR="00DF4EC5" w:rsidRDefault="008D56F8">
          <w:pPr>
            <w:pStyle w:val="FD1ACEBEE1F74F9A80F43FE8A5719746"/>
          </w:pPr>
          <w:r w:rsidRPr="005A0A93">
            <w:rPr>
              <w:rStyle w:val="Platshllartext"/>
            </w:rPr>
            <w:t>Motivering</w:t>
          </w:r>
        </w:p>
      </w:docPartBody>
    </w:docPart>
    <w:docPart>
      <w:docPartPr>
        <w:name w:val="5C30776CAE064EE190313463CE2DA73B"/>
        <w:category>
          <w:name w:val="Allmänt"/>
          <w:gallery w:val="placeholder"/>
        </w:category>
        <w:types>
          <w:type w:val="bbPlcHdr"/>
        </w:types>
        <w:behaviors>
          <w:behavior w:val="content"/>
        </w:behaviors>
        <w:guid w:val="{0D0DC990-DC18-4898-9360-77F390BC23FA}"/>
      </w:docPartPr>
      <w:docPartBody>
        <w:p w:rsidR="00DF4EC5" w:rsidRDefault="008D56F8">
          <w:pPr>
            <w:pStyle w:val="5C30776CAE064EE190313463CE2DA73B"/>
          </w:pPr>
          <w:r w:rsidRPr="00490DAC">
            <w:rPr>
              <w:rStyle w:val="Platshllartext"/>
            </w:rPr>
            <w:t>Skriv ej här, motionärer infogas via panel!</w:t>
          </w:r>
        </w:p>
      </w:docPartBody>
    </w:docPart>
    <w:docPart>
      <w:docPartPr>
        <w:name w:val="C7D326CD49CE469CBFC5E84337856990"/>
        <w:category>
          <w:name w:val="Allmänt"/>
          <w:gallery w:val="placeholder"/>
        </w:category>
        <w:types>
          <w:type w:val="bbPlcHdr"/>
        </w:types>
        <w:behaviors>
          <w:behavior w:val="content"/>
        </w:behaviors>
        <w:guid w:val="{969CC109-3D78-49C8-8B5E-5ECAEE65142A}"/>
      </w:docPartPr>
      <w:docPartBody>
        <w:p w:rsidR="00DF4EC5" w:rsidRDefault="008D56F8">
          <w:pPr>
            <w:pStyle w:val="C7D326CD49CE469CBFC5E84337856990"/>
          </w:pPr>
          <w:r>
            <w:rPr>
              <w:rStyle w:val="Platshllartext"/>
            </w:rPr>
            <w:t xml:space="preserve"> </w:t>
          </w:r>
        </w:p>
      </w:docPartBody>
    </w:docPart>
    <w:docPart>
      <w:docPartPr>
        <w:name w:val="1B40D4FA736A48E0A11C101AC53CC3FF"/>
        <w:category>
          <w:name w:val="Allmänt"/>
          <w:gallery w:val="placeholder"/>
        </w:category>
        <w:types>
          <w:type w:val="bbPlcHdr"/>
        </w:types>
        <w:behaviors>
          <w:behavior w:val="content"/>
        </w:behaviors>
        <w:guid w:val="{1F009565-6A0E-4B02-AEEE-E047B2583D7D}"/>
      </w:docPartPr>
      <w:docPartBody>
        <w:p w:rsidR="00DF4EC5" w:rsidRDefault="008D56F8">
          <w:pPr>
            <w:pStyle w:val="1B40D4FA736A48E0A11C101AC53CC3FF"/>
          </w:pPr>
          <w:r>
            <w:t xml:space="preserve"> </w:t>
          </w:r>
        </w:p>
      </w:docPartBody>
    </w:docPart>
    <w:docPart>
      <w:docPartPr>
        <w:name w:val="DefaultPlaceholder_-1854013440"/>
        <w:category>
          <w:name w:val="Allmänt"/>
          <w:gallery w:val="placeholder"/>
        </w:category>
        <w:types>
          <w:type w:val="bbPlcHdr"/>
        </w:types>
        <w:behaviors>
          <w:behavior w:val="content"/>
        </w:behaviors>
        <w:guid w:val="{1439F2DA-4510-43E7-92BB-26E95E1B194F}"/>
      </w:docPartPr>
      <w:docPartBody>
        <w:p w:rsidR="00DF4EC5" w:rsidRDefault="00031B36">
          <w:r w:rsidRPr="007D2C9E">
            <w:rPr>
              <w:rStyle w:val="Platshllartext"/>
            </w:rPr>
            <w:t>Klicka eller tryck här för att ange text.</w:t>
          </w:r>
        </w:p>
      </w:docPartBody>
    </w:docPart>
    <w:docPart>
      <w:docPartPr>
        <w:name w:val="4A4A2E6FA1E243ABA3BA1D950E76C645"/>
        <w:category>
          <w:name w:val="Allmänt"/>
          <w:gallery w:val="placeholder"/>
        </w:category>
        <w:types>
          <w:type w:val="bbPlcHdr"/>
        </w:types>
        <w:behaviors>
          <w:behavior w:val="content"/>
        </w:behaviors>
        <w:guid w:val="{1A9BC7CA-2531-4F79-82A0-E61D44FBAC13}"/>
      </w:docPartPr>
      <w:docPartBody>
        <w:p w:rsidR="00DF4EC5" w:rsidRDefault="00031B36">
          <w:r w:rsidRPr="007D2C9E">
            <w:rPr>
              <w:rStyle w:val="Platshllartext"/>
            </w:rPr>
            <w:t>[ange din text här]</w:t>
          </w:r>
        </w:p>
      </w:docPartBody>
    </w:docPart>
    <w:docPart>
      <w:docPartPr>
        <w:name w:val="23877040ED2244E1B07477872EF56D07"/>
        <w:category>
          <w:name w:val="Allmänt"/>
          <w:gallery w:val="placeholder"/>
        </w:category>
        <w:types>
          <w:type w:val="bbPlcHdr"/>
        </w:types>
        <w:behaviors>
          <w:behavior w:val="content"/>
        </w:behaviors>
        <w:guid w:val="{74CC87DF-D11D-478C-87A5-FD5C9758CCA3}"/>
      </w:docPartPr>
      <w:docPartBody>
        <w:p w:rsidR="00DF4EC5" w:rsidRDefault="00031B36">
          <w:r w:rsidRPr="007D2C9E">
            <w:rPr>
              <w:rStyle w:val="Platshllartext"/>
            </w:rPr>
            <w:t>[ange din text här]</w:t>
          </w:r>
        </w:p>
      </w:docPartBody>
    </w:docPart>
    <w:docPart>
      <w:docPartPr>
        <w:name w:val="E35CE933D1F44957BF02D116ABE077B3"/>
        <w:category>
          <w:name w:val="Allmänt"/>
          <w:gallery w:val="placeholder"/>
        </w:category>
        <w:types>
          <w:type w:val="bbPlcHdr"/>
        </w:types>
        <w:behaviors>
          <w:behavior w:val="content"/>
        </w:behaviors>
        <w:guid w:val="{F562A0B3-30E8-4F33-A533-CEFFF8A75279}"/>
      </w:docPartPr>
      <w:docPartBody>
        <w:p w:rsidR="00DF4EC5" w:rsidRDefault="00031B36">
          <w:r w:rsidRPr="007D2C9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B36"/>
    <w:rsid w:val="00031B36"/>
    <w:rsid w:val="00176E7F"/>
    <w:rsid w:val="003122F1"/>
    <w:rsid w:val="00380768"/>
    <w:rsid w:val="00492D7E"/>
    <w:rsid w:val="0050198A"/>
    <w:rsid w:val="005F48AF"/>
    <w:rsid w:val="007B062E"/>
    <w:rsid w:val="008D56F8"/>
    <w:rsid w:val="009D7F35"/>
    <w:rsid w:val="00A94C5C"/>
    <w:rsid w:val="00D3418A"/>
    <w:rsid w:val="00DA120C"/>
    <w:rsid w:val="00DF4E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F48AF"/>
    <w:rPr>
      <w:color w:val="F4B083" w:themeColor="accent2" w:themeTint="99"/>
    </w:rPr>
  </w:style>
  <w:style w:type="paragraph" w:customStyle="1" w:styleId="129BB764D3F8428AA51B38B2F38F4457">
    <w:name w:val="129BB764D3F8428AA51B38B2F38F4457"/>
  </w:style>
  <w:style w:type="paragraph" w:customStyle="1" w:styleId="D19AEEC2CD2049E69D19CAB12ECE97B0">
    <w:name w:val="D19AEEC2CD2049E69D19CAB12ECE97B0"/>
  </w:style>
  <w:style w:type="paragraph" w:customStyle="1" w:styleId="24CFC093F544425A8AAD1745FB43EA0F">
    <w:name w:val="24CFC093F544425A8AAD1745FB43EA0F"/>
  </w:style>
  <w:style w:type="paragraph" w:customStyle="1" w:styleId="FD1ACEBEE1F74F9A80F43FE8A5719746">
    <w:name w:val="FD1ACEBEE1F74F9A80F43FE8A5719746"/>
  </w:style>
  <w:style w:type="paragraph" w:customStyle="1" w:styleId="5C30776CAE064EE190313463CE2DA73B">
    <w:name w:val="5C30776CAE064EE190313463CE2DA73B"/>
  </w:style>
  <w:style w:type="paragraph" w:customStyle="1" w:styleId="C7D326CD49CE469CBFC5E84337856990">
    <w:name w:val="C7D326CD49CE469CBFC5E84337856990"/>
  </w:style>
  <w:style w:type="paragraph" w:customStyle="1" w:styleId="1B40D4FA736A48E0A11C101AC53CC3FF">
    <w:name w:val="1B40D4FA736A48E0A11C101AC53CC3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3092AA-5916-471E-BF4A-7A0988715897}"/>
</file>

<file path=customXml/itemProps2.xml><?xml version="1.0" encoding="utf-8"?>
<ds:datastoreItem xmlns:ds="http://schemas.openxmlformats.org/officeDocument/2006/customXml" ds:itemID="{BAD6A544-38EE-42C4-9E7D-A1D2C88EAD73}"/>
</file>

<file path=customXml/itemProps3.xml><?xml version="1.0" encoding="utf-8"?>
<ds:datastoreItem xmlns:ds="http://schemas.openxmlformats.org/officeDocument/2006/customXml" ds:itemID="{307AFEEF-2EF7-4DE2-9362-3EB4505CF7C8}"/>
</file>

<file path=docProps/app.xml><?xml version="1.0" encoding="utf-8"?>
<Properties xmlns="http://schemas.openxmlformats.org/officeDocument/2006/extended-properties" xmlns:vt="http://schemas.openxmlformats.org/officeDocument/2006/docPropsVTypes">
  <Template>Normal</Template>
  <TotalTime>35</TotalTime>
  <Pages>4</Pages>
  <Words>1327</Words>
  <Characters>7966</Characters>
  <Application>Microsoft Office Word</Application>
  <DocSecurity>0</DocSecurity>
  <Lines>139</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SD147 Åtgärder mot terrorism</vt:lpstr>
      <vt:lpstr>
      </vt:lpstr>
    </vt:vector>
  </TitlesOfParts>
  <Company>Sveriges riksdag</Company>
  <LinksUpToDate>false</LinksUpToDate>
  <CharactersWithSpaces>9240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