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C64B08DD5BC4E00A829D70418BE469D"/>
        </w:placeholder>
        <w:text/>
      </w:sdtPr>
      <w:sdtEndPr/>
      <w:sdtContent>
        <w:p w:rsidRPr="009B062B" w:rsidR="00AF30DD" w:rsidP="00BA6018" w:rsidRDefault="00AF30DD" w14:paraId="62CAA543" w14:textId="77777777">
          <w:pPr>
            <w:pStyle w:val="Rubrik1"/>
            <w:spacing w:after="300"/>
          </w:pPr>
          <w:r w:rsidRPr="009B062B">
            <w:t>Förslag till riksdagsbeslut</w:t>
          </w:r>
        </w:p>
      </w:sdtContent>
    </w:sdt>
    <w:sdt>
      <w:sdtPr>
        <w:alias w:val="Yrkande 1"/>
        <w:tag w:val="02a6928d-2ba4-4e4d-b59d-d42801ebbca4"/>
        <w:id w:val="2046868385"/>
        <w:lock w:val="sdtLocked"/>
      </w:sdtPr>
      <w:sdtEndPr/>
      <w:sdtContent>
        <w:p w:rsidR="0068785C" w:rsidRDefault="005571FA" w14:paraId="4099B3E1" w14:textId="77777777">
          <w:pPr>
            <w:pStyle w:val="Frslagstext"/>
            <w:numPr>
              <w:ilvl w:val="0"/>
              <w:numId w:val="0"/>
            </w:numPr>
          </w:pPr>
          <w:r>
            <w:t>Riksdagen ställer sig bakom det som anförs i motionen om att kriminalisera oskuldskontroller och oskuldsoperationer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FA0A0940594C7D95060AC4A91DD998"/>
        </w:placeholder>
        <w:text/>
      </w:sdtPr>
      <w:sdtEndPr/>
      <w:sdtContent>
        <w:p w:rsidRPr="009B062B" w:rsidR="006D79C9" w:rsidP="00333E95" w:rsidRDefault="006D79C9" w14:paraId="2117ACA7" w14:textId="77777777">
          <w:pPr>
            <w:pStyle w:val="Rubrik1"/>
          </w:pPr>
          <w:r>
            <w:t>Motivering</w:t>
          </w:r>
        </w:p>
      </w:sdtContent>
    </w:sdt>
    <w:bookmarkEnd w:displacedByCustomXml="prev" w:id="3"/>
    <w:bookmarkEnd w:displacedByCustomXml="prev" w:id="4"/>
    <w:p w:rsidR="00BA6018" w:rsidP="005B6B87" w:rsidRDefault="005B6B87" w14:paraId="37345E3D" w14:textId="6A57722A">
      <w:pPr>
        <w:pStyle w:val="Normalutanindragellerluft"/>
      </w:pPr>
      <w:r>
        <w:t>Diamond plastkirurgi, Akademikliniken, Estetiska Institutet, Kvinnorådgivning klinik och Vårby Care är fem av tjugo privatkliniker vars läkare svara</w:t>
      </w:r>
      <w:r w:rsidR="005571FA">
        <w:t>de</w:t>
      </w:r>
      <w:r>
        <w:t xml:space="preserve"> ja till genomförande </w:t>
      </w:r>
      <w:r w:rsidRPr="00CB2DF4">
        <w:rPr>
          <w:spacing w:val="-2"/>
        </w:rPr>
        <w:t>av oskuldsoperationer i SVT:s granskning under november</w:t>
      </w:r>
      <w:r w:rsidRPr="00CB2DF4" w:rsidR="005571FA">
        <w:rPr>
          <w:spacing w:val="-2"/>
        </w:rPr>
        <w:t xml:space="preserve"> </w:t>
      </w:r>
      <w:r w:rsidRPr="00CB2DF4">
        <w:rPr>
          <w:spacing w:val="-2"/>
        </w:rPr>
        <w:t>månad 2022. Fastän Sveriges</w:t>
      </w:r>
      <w:r>
        <w:t xml:space="preserve"> läkarförbund och Socialstyrelsen tar avstånd från oskuldsintyg och oskuldsoperationer samt uttrycker att hymenplastik saknar vetenskaplig grund tycks vårdinrättningar och läkare fortsatt erbjuda dessa tjänster i Sverige.</w:t>
      </w:r>
    </w:p>
    <w:p w:rsidR="00BA6018" w:rsidP="00BA6018" w:rsidRDefault="005B6B87" w14:paraId="58F1694B" w14:textId="4D7EC8B1">
      <w:r>
        <w:t>SVT:s granskning visar att flertalet privata vårdinrättningar inom svensk hälso- och sjukvård erbjuder hymenplastik, så kallade oskuldsoperationer. Detta trots att det befäs</w:t>
      </w:r>
      <w:r w:rsidR="00CB2DF4">
        <w:softHyphen/>
      </w:r>
      <w:r>
        <w:t xml:space="preserve">ter en oacceptabel myt om mödomshinnan och saknar vetenskaplig grund. En central del för att upprätthålla det hedersrelaterade förtrycket och oskuldsnormen mot flickor och kvinnor handlar om kravet på blödning vid bröllopsnatten. Kvinnans oskuld och levnadssätt som avgörande för familjens heder måste med hela samhällets kraft </w:t>
      </w:r>
      <w:r w:rsidRPr="00CB2DF4">
        <w:rPr>
          <w:spacing w:val="-1"/>
        </w:rPr>
        <w:t>mot</w:t>
      </w:r>
      <w:r w:rsidRPr="00CB2DF4" w:rsidR="00CB2DF4">
        <w:rPr>
          <w:spacing w:val="-1"/>
        </w:rPr>
        <w:softHyphen/>
      </w:r>
      <w:r w:rsidRPr="00CB2DF4">
        <w:rPr>
          <w:spacing w:val="-1"/>
        </w:rPr>
        <w:t xml:space="preserve">verkas och bekämpas. Att vårdinrättningar inom svensk hälso- och sjukvård </w:t>
      </w:r>
      <w:r w:rsidRPr="00CB2DF4">
        <w:rPr>
          <w:spacing w:val="-2"/>
        </w:rPr>
        <w:t>konsekvens</w:t>
      </w:r>
      <w:r w:rsidRPr="00CB2DF4" w:rsidR="00CB2DF4">
        <w:rPr>
          <w:spacing w:val="-2"/>
        </w:rPr>
        <w:softHyphen/>
      </w:r>
      <w:r w:rsidRPr="00CB2DF4">
        <w:rPr>
          <w:spacing w:val="-2"/>
        </w:rPr>
        <w:t>fritt kan utföra medicinsk kontroll, oskuldsintyg och kirurgi som syftar till att en blödning</w:t>
      </w:r>
      <w:r>
        <w:t xml:space="preserve"> ska uppstå vid samlag är skandalöst och chockera</w:t>
      </w:r>
      <w:r w:rsidR="005571FA">
        <w:t>n</w:t>
      </w:r>
      <w:r>
        <w:t>de.</w:t>
      </w:r>
    </w:p>
    <w:p w:rsidR="00BA6018" w:rsidP="00BA6018" w:rsidRDefault="005B6B87" w14:paraId="6D4AE9A9" w14:textId="590FF130">
      <w:r>
        <w:t>Fastän det redan i dag är möjligt att vidta åtgärder mot vårdinrättningar som utför medicinska ingrepp som saknar vetenskaplig grund är lagstiftningen på området otill</w:t>
      </w:r>
      <w:r w:rsidR="00CB2DF4">
        <w:softHyphen/>
      </w:r>
      <w:r>
        <w:t>räcklig. Det är svårt att i praktiken komma åt utförarna av oskuldskontroller och oskuldskirurgi. Det straffrättsliga regelverket till skydd för flickor och kvinnor som utsätts för kontroller av sin sexualitet är också begränsa</w:t>
      </w:r>
      <w:r w:rsidR="005571FA">
        <w:t>t</w:t>
      </w:r>
      <w:r>
        <w:t xml:space="preserve">. Det är enbart de allvarligaste </w:t>
      </w:r>
      <w:r>
        <w:lastRenderedPageBreak/>
        <w:t>ärendena som kan föranleda återkallelse av yrkeslegitimation för en läkare. Just därför behövs tydlig lagstiftning på plats.</w:t>
      </w:r>
    </w:p>
    <w:p w:rsidR="00BA6018" w:rsidP="00BA6018" w:rsidRDefault="005B6B87" w14:paraId="1D26981B" w14:textId="53A4A23E">
      <w:r>
        <w:t>Den tidigare socialdemokratiska regeringen tillsatte utredningen ”Åtgärder mot kontroller av flickors och kvinnors sexualitet” som har till uppdrag att bland annat kartlägga förekomsten av oskuldskontroller, utfärdande av oskuldsintyg och oskulds</w:t>
      </w:r>
      <w:r w:rsidR="00CB2DF4">
        <w:softHyphen/>
      </w:r>
      <w:r>
        <w:t>operationer inom sjukvården och samhället i övrigt. Utredaren har också fått i uppdrag att föreslå hur dessa kontroller, utfärdanden av intyg och operationer ska bli olagliga och straffbara genom nödvändiga författningsförslag</w:t>
      </w:r>
      <w:r w:rsidR="005571FA">
        <w:t>,</w:t>
      </w:r>
      <w:r>
        <w:t xml:space="preserve"> vilket senast ska presenteras den 1</w:t>
      </w:r>
      <w:r w:rsidR="005571FA">
        <w:t> </w:t>
      </w:r>
      <w:r>
        <w:t>december.</w:t>
      </w:r>
    </w:p>
    <w:p w:rsidR="00BA6018" w:rsidP="00BA6018" w:rsidRDefault="005B6B87" w14:paraId="3ABE0722" w14:textId="76D0A12C">
      <w:r w:rsidRPr="00CB2DF4">
        <w:rPr>
          <w:spacing w:val="-1"/>
        </w:rPr>
        <w:t>Frågan om oskuldskontroller och oskuldsoperationer har återkommande</w:t>
      </w:r>
      <w:r w:rsidRPr="00CB2DF4" w:rsidR="005571FA">
        <w:rPr>
          <w:spacing w:val="-1"/>
        </w:rPr>
        <w:t xml:space="preserve"> </w:t>
      </w:r>
      <w:r w:rsidRPr="00CB2DF4">
        <w:rPr>
          <w:spacing w:val="-1"/>
        </w:rPr>
        <w:t>aktualiserats</w:t>
      </w:r>
      <w:r>
        <w:t xml:space="preserve"> genom bland annat mediala granskningar, </w:t>
      </w:r>
      <w:r w:rsidR="005571FA">
        <w:t xml:space="preserve">och </w:t>
      </w:r>
      <w:r>
        <w:t xml:space="preserve">just därför är det chockerade att bevittna att detta helt öppet pågår i samhället. Ett viktigt led i detta arbete är att kriminalisera oskuldskontroller, oskuldsoperationer och oskuldsintyg. Därtill bör man se över om </w:t>
      </w:r>
      <w:r w:rsidRPr="00CB2DF4">
        <w:rPr>
          <w:spacing w:val="-2"/>
        </w:rPr>
        <w:t>läkare ska kunna behålla läkarlegitimation</w:t>
      </w:r>
      <w:r w:rsidRPr="00CB2DF4" w:rsidR="005571FA">
        <w:rPr>
          <w:spacing w:val="-2"/>
        </w:rPr>
        <w:t>en</w:t>
      </w:r>
      <w:r w:rsidRPr="00CB2DF4">
        <w:rPr>
          <w:spacing w:val="-2"/>
        </w:rPr>
        <w:t xml:space="preserve"> om </w:t>
      </w:r>
      <w:r w:rsidRPr="00CB2DF4" w:rsidR="005571FA">
        <w:rPr>
          <w:spacing w:val="-2"/>
        </w:rPr>
        <w:t xml:space="preserve">de </w:t>
      </w:r>
      <w:r w:rsidRPr="00CB2DF4">
        <w:rPr>
          <w:spacing w:val="-2"/>
        </w:rPr>
        <w:t>utför kontroller. Patientsäkerhetslagen</w:t>
      </w:r>
      <w:r>
        <w:t xml:space="preserve"> stipulerar med all tydlighet att yrkesutövningen ska ske enligt vetenskap och beprövad erfarenhet.</w:t>
      </w:r>
    </w:p>
    <w:sdt>
      <w:sdtPr>
        <w:rPr>
          <w:i/>
          <w:noProof/>
        </w:rPr>
        <w:alias w:val="CC_Underskrifter"/>
        <w:tag w:val="CC_Underskrifter"/>
        <w:id w:val="583496634"/>
        <w:lock w:val="sdtContentLocked"/>
        <w:placeholder>
          <w:docPart w:val="69E3CFC7A10943218ACF740A961C9A7A"/>
        </w:placeholder>
      </w:sdtPr>
      <w:sdtEndPr>
        <w:rPr>
          <w:i w:val="0"/>
          <w:noProof w:val="0"/>
        </w:rPr>
      </w:sdtEndPr>
      <w:sdtContent>
        <w:p w:rsidR="00BA6018" w:rsidP="00BA6018" w:rsidRDefault="00BA6018" w14:paraId="41D73ED5" w14:textId="6CA6169A"/>
        <w:p w:rsidRPr="008E0FE2" w:rsidR="004801AC" w:rsidP="00BA6018" w:rsidRDefault="00CB2DF4" w14:paraId="0464C9D4" w14:textId="6ABD5126"/>
      </w:sdtContent>
    </w:sdt>
    <w:tbl>
      <w:tblPr>
        <w:tblW w:w="5000" w:type="pct"/>
        <w:tblLook w:val="04A0" w:firstRow="1" w:lastRow="0" w:firstColumn="1" w:lastColumn="0" w:noHBand="0" w:noVBand="1"/>
        <w:tblCaption w:val="underskrifter"/>
      </w:tblPr>
      <w:tblGrid>
        <w:gridCol w:w="4252"/>
        <w:gridCol w:w="4252"/>
      </w:tblGrid>
      <w:tr w:rsidR="0068785C" w14:paraId="33D081FD" w14:textId="77777777">
        <w:trPr>
          <w:cantSplit/>
        </w:trPr>
        <w:tc>
          <w:tcPr>
            <w:tcW w:w="50" w:type="pct"/>
            <w:vAlign w:val="bottom"/>
          </w:tcPr>
          <w:p w:rsidR="0068785C" w:rsidRDefault="005571FA" w14:paraId="40C69642" w14:textId="77777777">
            <w:pPr>
              <w:pStyle w:val="Underskrifter"/>
            </w:pPr>
            <w:r>
              <w:t>Lawen Redar (S)</w:t>
            </w:r>
          </w:p>
        </w:tc>
        <w:tc>
          <w:tcPr>
            <w:tcW w:w="50" w:type="pct"/>
            <w:vAlign w:val="bottom"/>
          </w:tcPr>
          <w:p w:rsidR="0068785C" w:rsidRDefault="0068785C" w14:paraId="1D7F32E7" w14:textId="77777777">
            <w:pPr>
              <w:pStyle w:val="Underskrifter"/>
            </w:pPr>
          </w:p>
        </w:tc>
      </w:tr>
    </w:tbl>
    <w:p w:rsidR="00766CE4" w:rsidRDefault="00766CE4" w14:paraId="54F4D1BB" w14:textId="77777777"/>
    <w:sectPr w:rsidR="00766CE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B8D3D" w14:textId="77777777" w:rsidR="005B6B87" w:rsidRDefault="005B6B87" w:rsidP="000C1CAD">
      <w:pPr>
        <w:spacing w:line="240" w:lineRule="auto"/>
      </w:pPr>
      <w:r>
        <w:separator/>
      </w:r>
    </w:p>
  </w:endnote>
  <w:endnote w:type="continuationSeparator" w:id="0">
    <w:p w14:paraId="2E37C35D" w14:textId="77777777" w:rsidR="005B6B87" w:rsidRDefault="005B6B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B1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A5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EDE9" w14:textId="44D757FD" w:rsidR="00262EA3" w:rsidRPr="00BA6018" w:rsidRDefault="00262EA3" w:rsidP="00BA60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CCAA" w14:textId="77777777" w:rsidR="005B6B87" w:rsidRDefault="005B6B87" w:rsidP="000C1CAD">
      <w:pPr>
        <w:spacing w:line="240" w:lineRule="auto"/>
      </w:pPr>
      <w:r>
        <w:separator/>
      </w:r>
    </w:p>
  </w:footnote>
  <w:footnote w:type="continuationSeparator" w:id="0">
    <w:p w14:paraId="298D57CD" w14:textId="77777777" w:rsidR="005B6B87" w:rsidRDefault="005B6B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DD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2A5352" wp14:editId="72CB22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96E6CA" w14:textId="1F6567FE" w:rsidR="00262EA3" w:rsidRDefault="00CB2DF4" w:rsidP="008103B5">
                          <w:pPr>
                            <w:jc w:val="right"/>
                          </w:pPr>
                          <w:sdt>
                            <w:sdtPr>
                              <w:alias w:val="CC_Noformat_Partikod"/>
                              <w:tag w:val="CC_Noformat_Partikod"/>
                              <w:id w:val="-53464382"/>
                              <w:text/>
                            </w:sdtPr>
                            <w:sdtEndPr/>
                            <w:sdtContent>
                              <w:r w:rsidR="005B6B87">
                                <w:t>S</w:t>
                              </w:r>
                            </w:sdtContent>
                          </w:sdt>
                          <w:sdt>
                            <w:sdtPr>
                              <w:alias w:val="CC_Noformat_Partinummer"/>
                              <w:tag w:val="CC_Noformat_Partinummer"/>
                              <w:id w:val="-1709555926"/>
                              <w:text/>
                            </w:sdtPr>
                            <w:sdtEndPr/>
                            <w:sdtContent>
                              <w:r w:rsidR="005B6B87">
                                <w:t>1049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2A53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96E6CA" w14:textId="1F6567FE" w:rsidR="00262EA3" w:rsidRDefault="00CB2DF4" w:rsidP="008103B5">
                    <w:pPr>
                      <w:jc w:val="right"/>
                    </w:pPr>
                    <w:sdt>
                      <w:sdtPr>
                        <w:alias w:val="CC_Noformat_Partikod"/>
                        <w:tag w:val="CC_Noformat_Partikod"/>
                        <w:id w:val="-53464382"/>
                        <w:text/>
                      </w:sdtPr>
                      <w:sdtEndPr/>
                      <w:sdtContent>
                        <w:r w:rsidR="005B6B87">
                          <w:t>S</w:t>
                        </w:r>
                      </w:sdtContent>
                    </w:sdt>
                    <w:sdt>
                      <w:sdtPr>
                        <w:alias w:val="CC_Noformat_Partinummer"/>
                        <w:tag w:val="CC_Noformat_Partinummer"/>
                        <w:id w:val="-1709555926"/>
                        <w:text/>
                      </w:sdtPr>
                      <w:sdtEndPr/>
                      <w:sdtContent>
                        <w:r w:rsidR="005B6B87">
                          <w:t>1049</w:t>
                        </w:r>
                      </w:sdtContent>
                    </w:sdt>
                  </w:p>
                </w:txbxContent>
              </v:textbox>
              <w10:wrap anchorx="page"/>
            </v:shape>
          </w:pict>
        </mc:Fallback>
      </mc:AlternateContent>
    </w:r>
  </w:p>
  <w:p w14:paraId="1674C8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725D" w14:textId="77777777" w:rsidR="00262EA3" w:rsidRDefault="00262EA3" w:rsidP="008563AC">
    <w:pPr>
      <w:jc w:val="right"/>
    </w:pPr>
  </w:p>
  <w:p w14:paraId="644452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2124" w14:textId="77777777" w:rsidR="00262EA3" w:rsidRDefault="00CB2D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E91310" wp14:editId="098D4B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133E9D" w14:textId="63C7BB50" w:rsidR="00262EA3" w:rsidRDefault="00CB2DF4" w:rsidP="00A314CF">
    <w:pPr>
      <w:pStyle w:val="FSHNormal"/>
      <w:spacing w:before="40"/>
    </w:pPr>
    <w:sdt>
      <w:sdtPr>
        <w:alias w:val="CC_Noformat_Motionstyp"/>
        <w:tag w:val="CC_Noformat_Motionstyp"/>
        <w:id w:val="1162973129"/>
        <w:lock w:val="sdtContentLocked"/>
        <w15:appearance w15:val="hidden"/>
        <w:text/>
      </w:sdtPr>
      <w:sdtEndPr/>
      <w:sdtContent>
        <w:r w:rsidR="00BA6018">
          <w:t>Enskild motion</w:t>
        </w:r>
      </w:sdtContent>
    </w:sdt>
    <w:r w:rsidR="00821B36">
      <w:t xml:space="preserve"> </w:t>
    </w:r>
    <w:sdt>
      <w:sdtPr>
        <w:alias w:val="CC_Noformat_Partikod"/>
        <w:tag w:val="CC_Noformat_Partikod"/>
        <w:id w:val="1471015553"/>
        <w:text/>
      </w:sdtPr>
      <w:sdtEndPr/>
      <w:sdtContent>
        <w:r w:rsidR="005B6B87">
          <w:t>S</w:t>
        </w:r>
      </w:sdtContent>
    </w:sdt>
    <w:sdt>
      <w:sdtPr>
        <w:alias w:val="CC_Noformat_Partinummer"/>
        <w:tag w:val="CC_Noformat_Partinummer"/>
        <w:id w:val="-2014525982"/>
        <w:text/>
      </w:sdtPr>
      <w:sdtEndPr/>
      <w:sdtContent>
        <w:r w:rsidR="005B6B87">
          <w:t>1049</w:t>
        </w:r>
      </w:sdtContent>
    </w:sdt>
  </w:p>
  <w:p w14:paraId="3B55F363" w14:textId="77777777" w:rsidR="00262EA3" w:rsidRPr="008227B3" w:rsidRDefault="00CB2D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66FB72" w14:textId="5ECD728C" w:rsidR="00262EA3" w:rsidRPr="008227B3" w:rsidRDefault="00CB2D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601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6018">
          <w:t>:146</w:t>
        </w:r>
      </w:sdtContent>
    </w:sdt>
  </w:p>
  <w:p w14:paraId="68C9467D" w14:textId="7096685D" w:rsidR="00262EA3" w:rsidRDefault="00CB2DF4" w:rsidP="00E03A3D">
    <w:pPr>
      <w:pStyle w:val="Motionr"/>
    </w:pPr>
    <w:sdt>
      <w:sdtPr>
        <w:alias w:val="CC_Noformat_Avtext"/>
        <w:tag w:val="CC_Noformat_Avtext"/>
        <w:id w:val="-2020768203"/>
        <w:lock w:val="sdtContentLocked"/>
        <w15:appearance w15:val="hidden"/>
        <w:text/>
      </w:sdtPr>
      <w:sdtEndPr/>
      <w:sdtContent>
        <w:r w:rsidR="00BA6018">
          <w:t>av Lawen Redar (S)</w:t>
        </w:r>
      </w:sdtContent>
    </w:sdt>
  </w:p>
  <w:sdt>
    <w:sdtPr>
      <w:alias w:val="CC_Noformat_Rubtext"/>
      <w:tag w:val="CC_Noformat_Rubtext"/>
      <w:id w:val="-218060500"/>
      <w:lock w:val="sdtLocked"/>
      <w:text/>
    </w:sdtPr>
    <w:sdtEndPr/>
    <w:sdtContent>
      <w:p w14:paraId="0CA20FD7" w14:textId="0D917145" w:rsidR="00262EA3" w:rsidRDefault="005B6B87" w:rsidP="00283E0F">
        <w:pPr>
          <w:pStyle w:val="FSHRub2"/>
        </w:pPr>
        <w:r>
          <w:t>Kriminalisering av oskuldskontroller och oskuldsoperationer</w:t>
        </w:r>
      </w:p>
    </w:sdtContent>
  </w:sdt>
  <w:sdt>
    <w:sdtPr>
      <w:alias w:val="CC_Boilerplate_3"/>
      <w:tag w:val="CC_Boilerplate_3"/>
      <w:id w:val="1606463544"/>
      <w:lock w:val="sdtContentLocked"/>
      <w15:appearance w15:val="hidden"/>
      <w:text w:multiLine="1"/>
    </w:sdtPr>
    <w:sdtEndPr/>
    <w:sdtContent>
      <w:p w14:paraId="40466A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B6B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2ED7"/>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1FA"/>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B8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5C"/>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CE4"/>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018"/>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DF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16CEF3"/>
  <w15:chartTrackingRefBased/>
  <w15:docId w15:val="{893F23E3-1945-4157-B94E-6DAE4007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64B08DD5BC4E00A829D70418BE469D"/>
        <w:category>
          <w:name w:val="Allmänt"/>
          <w:gallery w:val="placeholder"/>
        </w:category>
        <w:types>
          <w:type w:val="bbPlcHdr"/>
        </w:types>
        <w:behaviors>
          <w:behavior w:val="content"/>
        </w:behaviors>
        <w:guid w:val="{1530959A-37F8-40AA-8FD1-566823ED8378}"/>
      </w:docPartPr>
      <w:docPartBody>
        <w:p w:rsidR="004F6FC1" w:rsidRDefault="004F6FC1">
          <w:pPr>
            <w:pStyle w:val="CC64B08DD5BC4E00A829D70418BE469D"/>
          </w:pPr>
          <w:r w:rsidRPr="005A0A93">
            <w:rPr>
              <w:rStyle w:val="Platshllartext"/>
            </w:rPr>
            <w:t>Förslag till riksdagsbeslut</w:t>
          </w:r>
        </w:p>
      </w:docPartBody>
    </w:docPart>
    <w:docPart>
      <w:docPartPr>
        <w:name w:val="09FA0A0940594C7D95060AC4A91DD998"/>
        <w:category>
          <w:name w:val="Allmänt"/>
          <w:gallery w:val="placeholder"/>
        </w:category>
        <w:types>
          <w:type w:val="bbPlcHdr"/>
        </w:types>
        <w:behaviors>
          <w:behavior w:val="content"/>
        </w:behaviors>
        <w:guid w:val="{55118192-8125-412E-A1F6-2B40E5CBCCAB}"/>
      </w:docPartPr>
      <w:docPartBody>
        <w:p w:rsidR="004F6FC1" w:rsidRDefault="004F6FC1">
          <w:pPr>
            <w:pStyle w:val="09FA0A0940594C7D95060AC4A91DD998"/>
          </w:pPr>
          <w:r w:rsidRPr="005A0A93">
            <w:rPr>
              <w:rStyle w:val="Platshllartext"/>
            </w:rPr>
            <w:t>Motivering</w:t>
          </w:r>
        </w:p>
      </w:docPartBody>
    </w:docPart>
    <w:docPart>
      <w:docPartPr>
        <w:name w:val="69E3CFC7A10943218ACF740A961C9A7A"/>
        <w:category>
          <w:name w:val="Allmänt"/>
          <w:gallery w:val="placeholder"/>
        </w:category>
        <w:types>
          <w:type w:val="bbPlcHdr"/>
        </w:types>
        <w:behaviors>
          <w:behavior w:val="content"/>
        </w:behaviors>
        <w:guid w:val="{12EC09E3-8128-40C7-BB7C-49F879CF9233}"/>
      </w:docPartPr>
      <w:docPartBody>
        <w:p w:rsidR="00674CEA" w:rsidRDefault="00674C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C1"/>
    <w:rsid w:val="004F6FC1"/>
    <w:rsid w:val="00674C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64B08DD5BC4E00A829D70418BE469D">
    <w:name w:val="CC64B08DD5BC4E00A829D70418BE469D"/>
  </w:style>
  <w:style w:type="paragraph" w:customStyle="1" w:styleId="09FA0A0940594C7D95060AC4A91DD998">
    <w:name w:val="09FA0A0940594C7D95060AC4A91DD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BF29D-4A4C-4232-B32B-2BC460E46DE0}"/>
</file>

<file path=customXml/itemProps2.xml><?xml version="1.0" encoding="utf-8"?>
<ds:datastoreItem xmlns:ds="http://schemas.openxmlformats.org/officeDocument/2006/customXml" ds:itemID="{2673E4A1-64CB-4C46-89D3-72B2E2FC6D5F}"/>
</file>

<file path=customXml/itemProps3.xml><?xml version="1.0" encoding="utf-8"?>
<ds:datastoreItem xmlns:ds="http://schemas.openxmlformats.org/officeDocument/2006/customXml" ds:itemID="{1B98C19B-8037-4E6D-86C2-D4297FA2C443}"/>
</file>

<file path=docProps/app.xml><?xml version="1.0" encoding="utf-8"?>
<Properties xmlns="http://schemas.openxmlformats.org/officeDocument/2006/extended-properties" xmlns:vt="http://schemas.openxmlformats.org/officeDocument/2006/docPropsVTypes">
  <Template>Normal</Template>
  <TotalTime>20</TotalTime>
  <Pages>2</Pages>
  <Words>402</Words>
  <Characters>2645</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