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7B8" w:rsidRPr="00F03D15" w:rsidRDefault="00BB4733">
      <w:pPr>
        <w:pStyle w:val="Hemstlrubrik"/>
        <w:rPr>
          <w:sz w:val="24"/>
        </w:rPr>
      </w:pPr>
      <w:r w:rsidRPr="00F03D15">
        <w:t>Förslag till riksdagsbeslut</w:t>
      </w:r>
    </w:p>
    <w:p w:rsidR="00E53B22" w:rsidRPr="00F03D15" w:rsidRDefault="00E53B22">
      <w:pPr>
        <w:pStyle w:val="Hemstlatt"/>
        <w:numPr>
          <w:ilvl w:val="0"/>
          <w:numId w:val="1"/>
        </w:numPr>
      </w:pPr>
      <w:r w:rsidRPr="00F03D15">
        <w:t>Riksdagen tillkännager för regeringen som sin mening vad i motionen anförs om att införa ett system med sfi-checkar.</w:t>
      </w:r>
    </w:p>
    <w:p w:rsidR="00E53B22" w:rsidRPr="00F03D15" w:rsidRDefault="00E53B22">
      <w:pPr>
        <w:pStyle w:val="Hemstlatt"/>
        <w:numPr>
          <w:ilvl w:val="0"/>
          <w:numId w:val="1"/>
        </w:numPr>
      </w:pPr>
      <w:r w:rsidRPr="00F03D15">
        <w:t>Riksdagen tillkännager för regeringen som sin mening vad i motionen anförs om att införa sfi-undervisning via tv, radio och Inte</w:t>
      </w:r>
      <w:r w:rsidRPr="00F03D15">
        <w:t>r</w:t>
      </w:r>
      <w:r w:rsidRPr="00F03D15">
        <w:t>net.</w:t>
      </w:r>
    </w:p>
    <w:p w:rsidR="00A507B8" w:rsidRPr="00F03D15" w:rsidRDefault="00BB4733">
      <w:pPr>
        <w:pStyle w:val="Rubrik1"/>
      </w:pPr>
      <w:r w:rsidRPr="00F03D15">
        <w:t>Motivering</w:t>
      </w:r>
    </w:p>
    <w:p w:rsidR="00A507B8" w:rsidRPr="00F03D15" w:rsidRDefault="00BB4733" w:rsidP="00BB4733">
      <w:r w:rsidRPr="00F03D15">
        <w:t>Språkkunskap är mycket viktigt för möjligheten att få jobb, sociala kontakter och att klara sig på egen hand i samhället. I dagens samhälle är det kunskap och kompetens som är inträdesbiljetten till arbetsmarknaden. Kunskaper i det svenska språket är avgörande för att komma in i vårt samhälle. Invandrare med bristande språkkunskaper blir utestängda från aktivt deltagande i stora delar av samhällslivet. Alltför många lyckas inte ta sig in i det svenska sa</w:t>
      </w:r>
      <w:r w:rsidRPr="00F03D15">
        <w:t>m</w:t>
      </w:r>
      <w:r w:rsidRPr="00F03D15">
        <w:t xml:space="preserve">hället på grund av språket. </w:t>
      </w:r>
    </w:p>
    <w:p w:rsidR="00A507B8" w:rsidRPr="00F03D15" w:rsidRDefault="00BB4733">
      <w:pPr>
        <w:pStyle w:val="Normaltindrag"/>
      </w:pPr>
      <w:r w:rsidRPr="00F03D15">
        <w:t>I studien: ”Hur togs de emot? Enkätundersökning om 28 kommuners i</w:t>
      </w:r>
      <w:r w:rsidRPr="00F03D15">
        <w:t>n</w:t>
      </w:r>
      <w:r w:rsidRPr="00F03D15">
        <w:t xml:space="preserve">troduktionsverksamhet för nyanlända </w:t>
      </w:r>
      <w:smartTag w:uri="urn:schemas-microsoft-com:office:smarttags" w:element="metricconverter">
        <w:smartTagPr>
          <w:attr w:name="ProductID" w:val="1999”"/>
        </w:smartTagPr>
        <w:r w:rsidRPr="00F03D15">
          <w:t>1999”</w:t>
        </w:r>
      </w:smartTag>
      <w:r w:rsidRPr="00F03D15">
        <w:t>, Integrationsverkets rapportserie 2002:04, är kritiken hård. Rapporten visar att många börjar svenskundervi</w:t>
      </w:r>
      <w:r w:rsidRPr="00F03D15">
        <w:t>s</w:t>
      </w:r>
      <w:r w:rsidRPr="00F03D15">
        <w:t>ningen sent.</w:t>
      </w:r>
    </w:p>
    <w:p w:rsidR="00A507B8" w:rsidRPr="00F03D15" w:rsidRDefault="00BB4733">
      <w:pPr>
        <w:pStyle w:val="Normaltindrag"/>
      </w:pPr>
      <w:r w:rsidRPr="00F03D15">
        <w:t>Trots ständig förändring och vidareutveckling av ”Svenska för invandrare (sfi) har det visat sig vid upprepade granskningar att undervisningsresultaten varit otillfredsställande. Resultaten från sfi visar att endast hälften av dem som genomgått utbildningen har uppnått godkänd nivå efter fyra år. Två av tio klarar endast enkel vardagssvenska och fyra av tio klarar inte ens att läsa en enkel tidningsartikel. De är i princip funktionella analfabeter. Riksdagens revisorer har i rapporten ”Språk och arbete” (RR: 2000/01:3) granskat unde</w:t>
      </w:r>
      <w:r w:rsidRPr="00F03D15">
        <w:t>r</w:t>
      </w:r>
      <w:r w:rsidRPr="00F03D15">
        <w:t xml:space="preserve">visningen i svenska. De påpekar bl.a. att en stor andel av lärarna själva saknar </w:t>
      </w:r>
      <w:r w:rsidRPr="00F03D15">
        <w:lastRenderedPageBreak/>
        <w:t>utbildning i svenska som andraspråk. Svenska för invandrare erbjuds till alla, men motivationen bland invandrarna har många gånger varit låg.</w:t>
      </w:r>
    </w:p>
    <w:p w:rsidR="00A507B8" w:rsidRPr="00F03D15" w:rsidRDefault="00BB4733">
      <w:pPr>
        <w:pStyle w:val="Normaltindrag"/>
      </w:pPr>
      <w:r w:rsidRPr="00F03D15">
        <w:t>I mer än 90 procent av kommunerna bedrivs undervisningen i kommunens egen regi. Endast en femtedel av kommunerna erbjuder utbildning i svenska för högskole- och universitetsutbildade. Många elever tappar snart intresse för språkstudier eftersom de inte motsvarar deras förväntningar eller deras egen utbildningsnivå.</w:t>
      </w:r>
    </w:p>
    <w:p w:rsidR="00A507B8" w:rsidRPr="00F03D15" w:rsidRDefault="00BB4733">
      <w:pPr>
        <w:pStyle w:val="Normaltindrag"/>
      </w:pPr>
      <w:r w:rsidRPr="00F03D15">
        <w:t xml:space="preserve">Eftersom svenskspråksundervisningen inte är centraliserad blir resultaten olika i skilda kommuner. Resultaten skiljer sig också mellan skolor och även mellan lärare. </w:t>
      </w:r>
    </w:p>
    <w:p w:rsidR="00A507B8" w:rsidRPr="00F03D15" w:rsidRDefault="00BB4733">
      <w:pPr>
        <w:pStyle w:val="Normaltindrag"/>
      </w:pPr>
      <w:r w:rsidRPr="00F03D15">
        <w:t xml:space="preserve">Det är helt oacceptabelt att resultaten för undervisningen i det svenska språket i dag påminner om rysk roulett och att det ges små chanser för en individ att styra sina egna studier. </w:t>
      </w:r>
    </w:p>
    <w:p w:rsidR="00A507B8" w:rsidRPr="00F03D15" w:rsidRDefault="00BB4733">
      <w:pPr>
        <w:pStyle w:val="Normaltindrag"/>
      </w:pPr>
      <w:r w:rsidRPr="00F03D15">
        <w:t>De som behöver sfi-undervisning har olika studievana och olika behov av inriktning på undervisningen. Någon har kanske knappt haft möjlighet till skolgång tidigare, medan någon annan har doktorerat i sitt tidigare hemland. Andelen invandrade med hög utbildning ökar trendmässigt, vilket torde mo</w:t>
      </w:r>
      <w:r w:rsidRPr="00F03D15">
        <w:t>t</w:t>
      </w:r>
      <w:r w:rsidRPr="00F03D15">
        <w:t xml:space="preserve">säga den alltför etablerade tesen om att det måste ta tid för människor att etablera sig på arbetsmarknaden. Ju högre utbildning och mer studievana människor har när de flyttar till Sverige, desto snabbare går det att lära sig språket. Man kan börja söka arbete tidigare. Människor med bra studievanor kan klara att lära sig det svenska språket snabbare och behöver inte så mycket en lärares vägledning som dem som aldrig har gått i skola eller har för låg utbildningsnivå. </w:t>
      </w:r>
    </w:p>
    <w:p w:rsidR="00A507B8" w:rsidRPr="00F03D15" w:rsidRDefault="00BB4733">
      <w:pPr>
        <w:pStyle w:val="Normaltindrag"/>
      </w:pPr>
      <w:r w:rsidRPr="00F03D15">
        <w:t>Därför måste sfi-undervisningen centraliseras, individualiseras och intens</w:t>
      </w:r>
      <w:r w:rsidRPr="00F03D15">
        <w:t>i</w:t>
      </w:r>
      <w:r w:rsidRPr="00F03D15">
        <w:t>fieras både vad gäller språkkunskaper och samhällskunskap. Detta kan ske som jag tidigare föreslagit genom ett system med sfi-checkar, vilka ger ind</w:t>
      </w:r>
      <w:r w:rsidRPr="00F03D15">
        <w:t>i</w:t>
      </w:r>
      <w:r w:rsidRPr="00F03D15">
        <w:t>viduell dragningsrätt för svenskundervisning efter behov vid valfri utbil</w:t>
      </w:r>
      <w:r w:rsidRPr="00F03D15">
        <w:t>d</w:t>
      </w:r>
      <w:r w:rsidRPr="00F03D15">
        <w:t>ningsinstitution.</w:t>
      </w:r>
    </w:p>
    <w:p w:rsidR="00A507B8" w:rsidRPr="00F03D15" w:rsidRDefault="00BB4733">
      <w:pPr>
        <w:pStyle w:val="Normaltindrag"/>
      </w:pPr>
      <w:r w:rsidRPr="00F03D15">
        <w:t>En annan väg att åstadkomma bra undervisning i svenska för invandrare är att starta kurser på tv i Utbildningsradions regi. Det skall också finnas en möjlighet att få och vidareutveckla sina kunskaper interaktivt, dvs. med hjälp av tillbehör till tv-programmen: läroböcker, videoband och Internet.</w:t>
      </w:r>
    </w:p>
    <w:p w:rsidR="00A507B8" w:rsidRPr="00F03D15" w:rsidRDefault="00BB4733">
      <w:pPr>
        <w:pStyle w:val="Normaltindrag"/>
      </w:pPr>
      <w:r w:rsidRPr="00F03D15">
        <w:t>I UR:s regi med hjälp av tv-sändningar och tillhörande videoband kan man börja lära sig svenska i sin egen takt med en möjlighet att börja, avbryta och återuppta studier efter egna möjligheter och behov. Man skulle också kunna tentera sfi-kurserna utan att gå i skolan.  Det finns bra förebilder till distan</w:t>
      </w:r>
      <w:r w:rsidRPr="00F03D15">
        <w:t>s</w:t>
      </w:r>
      <w:r w:rsidRPr="00F03D15">
        <w:t>utbildning i många ämnen i Sverige, dock inte i landets eget språk.</w:t>
      </w:r>
    </w:p>
    <w:p w:rsidR="00A507B8" w:rsidRPr="00F03D15" w:rsidRDefault="00BB4733">
      <w:pPr>
        <w:pStyle w:val="Normaltindrag"/>
      </w:pPr>
      <w:r w:rsidRPr="00F03D15">
        <w:t>Tv:s spridning och makt behöver inte förklaras. Det är mycket konstigt att tv inte tas till vara när det gäller svenska för invandrare. I dag kan man lära sig ryska, franska, tyska och engelska på tv, men inte landets eget språk. Sa</w:t>
      </w:r>
      <w:r w:rsidRPr="00F03D15">
        <w:t>m</w:t>
      </w:r>
      <w:r w:rsidRPr="00F03D15">
        <w:t>tidigt skulle många av landets invandrare uppskatta en bra språkundervisning och en möjlighet att kunna styra sina egna studier.</w:t>
      </w:r>
    </w:p>
    <w:p w:rsidR="00A507B8" w:rsidRPr="00F03D15" w:rsidRDefault="00BB4733">
      <w:pPr>
        <w:pStyle w:val="Normaltindrag"/>
      </w:pPr>
      <w:r w:rsidRPr="00F03D15">
        <w:t>Svenskspråksundervisning på tv kan även lösa problem för invandrare som bor i glesbygd och för dem som inte kan gå till skolan av familjeskäl, hand</w:t>
      </w:r>
      <w:r w:rsidRPr="00F03D15">
        <w:t>i</w:t>
      </w:r>
      <w:r w:rsidRPr="00F03D15">
        <w:t>kapp och krigsskador. Att kunskaper i svenska språket skall vara ett normalt krav för att erhålla medborgarskap är alldeles rätt. I det borde också ingå grundläggande kunskaper om det svenska samhället. Genom detta skapas en ytterligare motivation för alla som kommer till vårt land att genomgå sfi-undervisningen. Tv och Internet med interaktiv utbildning kan vara en av vägarna att få alla nödvändiga språk- och samhällskunskaper för ett medbo</w:t>
      </w:r>
      <w:r w:rsidRPr="00F03D15">
        <w:t>r</w:t>
      </w:r>
      <w:r w:rsidRPr="00F03D15">
        <w:t>garskapstest utan stora kostnader för statskassan.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3D15">
        <w:trPr>
          <w:cantSplit/>
        </w:trPr>
        <w:tc>
          <w:tcPr>
            <w:tcW w:w="3046" w:type="dxa"/>
          </w:tcPr>
          <w:p w:rsidR="00E53B22" w:rsidRPr="00F03D15" w:rsidRDefault="00E53B22">
            <w:pPr>
              <w:pStyle w:val="UnderskriftDatum"/>
              <w:spacing w:before="240"/>
            </w:pPr>
            <w:r w:rsidRPr="00F03D15">
              <w:t>Stockholm den 26 oktober 2006</w:t>
            </w:r>
          </w:p>
        </w:tc>
        <w:tc>
          <w:tcPr>
            <w:tcW w:w="3047" w:type="dxa"/>
          </w:tcPr>
          <w:p w:rsidR="00E53B22" w:rsidRPr="00F03D15" w:rsidRDefault="00E53B22">
            <w:pPr>
              <w:pStyle w:val="Underskrifter"/>
              <w:spacing w:before="240"/>
            </w:pPr>
          </w:p>
        </w:tc>
      </w:tr>
      <w:tr w:rsidR="00000000" w:rsidRPr="00F03D15">
        <w:trPr>
          <w:cantSplit/>
        </w:trPr>
        <w:tc>
          <w:tcPr>
            <w:tcW w:w="3046" w:type="dxa"/>
          </w:tcPr>
          <w:p w:rsidR="00E53B22" w:rsidRPr="00F03D15" w:rsidRDefault="00E53B22">
            <w:pPr>
              <w:pStyle w:val="Underskrifter"/>
            </w:pPr>
            <w:r w:rsidRPr="00F03D15">
              <w:t>Göran Lindblad (m)</w:t>
            </w:r>
          </w:p>
        </w:tc>
        <w:tc>
          <w:tcPr>
            <w:tcW w:w="3046" w:type="dxa"/>
          </w:tcPr>
          <w:p w:rsidR="00E53B22" w:rsidRPr="00F03D15" w:rsidRDefault="00E53B22">
            <w:pPr>
              <w:pStyle w:val="Underskrifter"/>
            </w:pPr>
          </w:p>
        </w:tc>
      </w:tr>
    </w:tbl>
    <w:p w:rsidR="00A507B8" w:rsidRPr="00F03D15" w:rsidRDefault="00A507B8">
      <w:pPr>
        <w:pStyle w:val="Normaltindrag"/>
      </w:pPr>
    </w:p>
    <w:sectPr w:rsidR="00A507B8" w:rsidRPr="00F03D15" w:rsidSect="00A507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B22" w:rsidRPr="00F03D15" w:rsidRDefault="00E53B22">
      <w:r w:rsidRPr="00F03D15">
        <w:separator/>
      </w:r>
    </w:p>
  </w:endnote>
  <w:endnote w:type="continuationSeparator" w:id="0">
    <w:p w:rsidR="00E53B22" w:rsidRPr="00F03D15" w:rsidRDefault="00E53B22">
      <w:r w:rsidRPr="00F03D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B8" w:rsidRPr="00F03D15" w:rsidRDefault="00F03D15">
    <w:pPr>
      <w:pStyle w:val="Sidfot"/>
    </w:pPr>
    <w:r w:rsidRPr="00F03D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091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B8" w:rsidRDefault="00E53B22">
                          <w:pPr>
                            <w:pStyle w:val="NormalS5sidnrV"/>
                          </w:pPr>
                          <w:r>
                            <w:fldChar w:fldCharType="begin"/>
                          </w:r>
                          <w:r w:rsidR="00BB473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07B8" w:rsidRDefault="00E53B22">
                    <w:pPr>
                      <w:pStyle w:val="NormalS5sidnrV"/>
                    </w:pPr>
                    <w:r>
                      <w:fldChar w:fldCharType="begin"/>
                    </w:r>
                    <w:r w:rsidR="00BB473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B8" w:rsidRPr="00F03D15" w:rsidRDefault="00F03D15">
    <w:pPr>
      <w:pStyle w:val="Sidfot"/>
    </w:pPr>
    <w:r w:rsidRPr="00F03D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831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B8" w:rsidRDefault="00E53B22">
                          <w:pPr>
                            <w:pStyle w:val="NormalS5sidnrH"/>
                            <w:ind w:right="0"/>
                          </w:pPr>
                          <w:r>
                            <w:fldChar w:fldCharType="begin"/>
                          </w:r>
                          <w:r w:rsidR="00BB4733">
                            <w:instrText xml:space="preserve"> PAGE *\charformat</w:instrText>
                          </w:r>
                          <w:r>
                            <w:fldChar w:fldCharType="separate"/>
                          </w:r>
                          <w:r w:rsidR="000B31C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07B8" w:rsidRDefault="00E53B22">
                    <w:pPr>
                      <w:pStyle w:val="NormalS5sidnrH"/>
                      <w:ind w:right="0"/>
                    </w:pPr>
                    <w:r>
                      <w:fldChar w:fldCharType="begin"/>
                    </w:r>
                    <w:r w:rsidR="00BB4733">
                      <w:instrText xml:space="preserve"> PAGE *\charformat</w:instrText>
                    </w:r>
                    <w:r>
                      <w:fldChar w:fldCharType="separate"/>
                    </w:r>
                    <w:r w:rsidR="000B31C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B8" w:rsidRPr="00F03D15" w:rsidRDefault="00F03D15">
    <w:pPr>
      <w:pStyle w:val="Sidfot"/>
    </w:pPr>
    <w:r w:rsidRPr="00F03D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778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B8" w:rsidRDefault="00E53B22">
                          <w:pPr>
                            <w:pStyle w:val="NormalS5sidnrH"/>
                            <w:ind w:right="0"/>
                          </w:pPr>
                          <w:r>
                            <w:fldChar w:fldCharType="begin"/>
                          </w:r>
                          <w:r w:rsidR="00BB473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07B8" w:rsidRDefault="00E53B22">
                    <w:pPr>
                      <w:pStyle w:val="NormalS5sidnrH"/>
                      <w:ind w:right="0"/>
                    </w:pPr>
                    <w:r>
                      <w:fldChar w:fldCharType="begin"/>
                    </w:r>
                    <w:r w:rsidR="00BB473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B22" w:rsidRPr="00F03D15" w:rsidRDefault="00E53B22">
      <w:r w:rsidRPr="00F03D15">
        <w:separator/>
      </w:r>
    </w:p>
  </w:footnote>
  <w:footnote w:type="continuationSeparator" w:id="0">
    <w:p w:rsidR="00E53B22" w:rsidRPr="00F03D15" w:rsidRDefault="00E53B22">
      <w:r w:rsidRPr="00F03D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B8" w:rsidRPr="00F03D15" w:rsidRDefault="00F03D15">
    <w:pPr>
      <w:pStyle w:val="Sidhuvud"/>
    </w:pPr>
    <w:r w:rsidRPr="00F03D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344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B8" w:rsidRDefault="00E53B22">
                          <w:pPr>
                            <w:pStyle w:val="KantRubrikS5V"/>
                          </w:pPr>
                          <w:r>
                            <w:fldChar w:fldCharType="begin"/>
                          </w:r>
                          <w:r w:rsidR="00BB4733">
                            <w:instrText xml:space="preserve"> DOCPROPERTY "YearUser" *\charformat </w:instrText>
                          </w:r>
                          <w:r>
                            <w:fldChar w:fldCharType="separate"/>
                          </w:r>
                          <w:r w:rsidR="000B31C5">
                            <w:t>2006/07</w:t>
                          </w:r>
                          <w:r>
                            <w:fldChar w:fldCharType="end"/>
                          </w:r>
                          <w:r w:rsidR="00BB4733">
                            <w:t>:</w:t>
                          </w:r>
                          <w:r>
                            <w:fldChar w:fldCharType="begin"/>
                          </w:r>
                          <w:r w:rsidR="00BB4733">
                            <w:instrText xml:space="preserve"> DOCPROPERTY "Motionsnummer" *\charformat </w:instrText>
                          </w:r>
                          <w:r>
                            <w:fldChar w:fldCharType="separate"/>
                          </w:r>
                          <w:r w:rsidR="000B31C5">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07B8" w:rsidRDefault="00E53B22">
                    <w:pPr>
                      <w:pStyle w:val="KantRubrikS5V"/>
                    </w:pPr>
                    <w:r>
                      <w:fldChar w:fldCharType="begin"/>
                    </w:r>
                    <w:r w:rsidR="00BB4733">
                      <w:instrText xml:space="preserve"> DOCPROPERTY "YearUser" *\charformat </w:instrText>
                    </w:r>
                    <w:r>
                      <w:fldChar w:fldCharType="separate"/>
                    </w:r>
                    <w:r w:rsidR="000B31C5">
                      <w:t>2006/07</w:t>
                    </w:r>
                    <w:r>
                      <w:fldChar w:fldCharType="end"/>
                    </w:r>
                    <w:r w:rsidR="00BB4733">
                      <w:t>:</w:t>
                    </w:r>
                    <w:r>
                      <w:fldChar w:fldCharType="begin"/>
                    </w:r>
                    <w:r w:rsidR="00BB4733">
                      <w:instrText xml:space="preserve"> DOCPROPERTY "Motionsnummer" *\charformat </w:instrText>
                    </w:r>
                    <w:r>
                      <w:fldChar w:fldCharType="separate"/>
                    </w:r>
                    <w:r w:rsidR="000B31C5">
                      <w:t>Ub231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B8" w:rsidRPr="00F03D15" w:rsidRDefault="00F03D15">
    <w:pPr>
      <w:pStyle w:val="Sidhuvud"/>
    </w:pPr>
    <w:r w:rsidRPr="00F03D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708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7B8" w:rsidRDefault="00E53B22">
                          <w:pPr>
                            <w:pStyle w:val="KantRubrikS5H"/>
                            <w:ind w:right="0"/>
                          </w:pPr>
                          <w:r>
                            <w:fldChar w:fldCharType="begin"/>
                          </w:r>
                          <w:r w:rsidR="00BB4733">
                            <w:instrText xml:space="preserve"> DOCPROPERTY "YearUser" *\charformat </w:instrText>
                          </w:r>
                          <w:r>
                            <w:fldChar w:fldCharType="separate"/>
                          </w:r>
                          <w:r w:rsidR="000B31C5">
                            <w:t>2006/07</w:t>
                          </w:r>
                          <w:r>
                            <w:fldChar w:fldCharType="end"/>
                          </w:r>
                          <w:r w:rsidR="00BB4733">
                            <w:t>:</w:t>
                          </w:r>
                          <w:r>
                            <w:fldChar w:fldCharType="begin"/>
                          </w:r>
                          <w:r w:rsidR="00BB4733">
                            <w:instrText xml:space="preserve"> DOCPROPERTY "Motionsnummer" *\charformat </w:instrText>
                          </w:r>
                          <w:r>
                            <w:fldChar w:fldCharType="separate"/>
                          </w:r>
                          <w:r w:rsidR="000B31C5">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07B8" w:rsidRDefault="00E53B22">
                    <w:pPr>
                      <w:pStyle w:val="KantRubrikS5H"/>
                      <w:ind w:right="0"/>
                    </w:pPr>
                    <w:r>
                      <w:fldChar w:fldCharType="begin"/>
                    </w:r>
                    <w:r w:rsidR="00BB4733">
                      <w:instrText xml:space="preserve"> DOCPROPERTY "YearUser" *\charformat </w:instrText>
                    </w:r>
                    <w:r>
                      <w:fldChar w:fldCharType="separate"/>
                    </w:r>
                    <w:r w:rsidR="000B31C5">
                      <w:t>2006/07</w:t>
                    </w:r>
                    <w:r>
                      <w:fldChar w:fldCharType="end"/>
                    </w:r>
                    <w:r w:rsidR="00BB4733">
                      <w:t>:</w:t>
                    </w:r>
                    <w:r>
                      <w:fldChar w:fldCharType="begin"/>
                    </w:r>
                    <w:r w:rsidR="00BB4733">
                      <w:instrText xml:space="preserve"> DOCPROPERTY "Motionsnummer" *\charformat </w:instrText>
                    </w:r>
                    <w:r>
                      <w:fldChar w:fldCharType="separate"/>
                    </w:r>
                    <w:r w:rsidR="000B31C5">
                      <w:t>Ub231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B22" w:rsidRPr="00F03D15" w:rsidRDefault="00E53B22">
    <w:pPr>
      <w:pStyle w:val="FSHNormal"/>
      <w:tabs>
        <w:tab w:val="right" w:pos="5840"/>
      </w:tabs>
    </w:pPr>
    <w:r w:rsidRPr="00F03D15">
      <w:br/>
    </w:r>
    <w:r w:rsidRPr="00F03D15">
      <w:fldChar w:fldCharType="begin" w:fldLock="1"/>
    </w:r>
    <w:r w:rsidRPr="00F03D15">
      <w:instrText xml:space="preserve"> DOCPROPERTY</w:instrText>
    </w:r>
    <w:r w:rsidRPr="00F03D15">
      <w:rPr>
        <w:sz w:val="18"/>
      </w:rPr>
      <w:instrText xml:space="preserve"> "YearUser" *\charformat </w:instrText>
    </w:r>
    <w:r w:rsidRPr="00F03D15">
      <w:fldChar w:fldCharType="separate"/>
    </w:r>
    <w:r w:rsidRPr="00F03D15">
      <w:t>2006/07</w:t>
    </w:r>
    <w:r w:rsidRPr="00F03D15">
      <w:fldChar w:fldCharType="end"/>
    </w:r>
    <w:r w:rsidRPr="00F03D15">
      <w:t xml:space="preserve"> </w:t>
    </w:r>
    <w:r w:rsidRPr="00F03D15">
      <w:tab/>
      <w:t xml:space="preserve">mnr: </w:t>
    </w:r>
    <w:r w:rsidRPr="00F03D15">
      <w:fldChar w:fldCharType="begin" w:fldLock="1"/>
    </w:r>
    <w:r w:rsidRPr="00F03D15">
      <w:instrText xml:space="preserve"> DOCPROPERTY</w:instrText>
    </w:r>
    <w:r w:rsidRPr="00F03D15">
      <w:rPr>
        <w:sz w:val="18"/>
      </w:rPr>
      <w:instrText xml:space="preserve"> "Motionsnummer" *\charformat </w:instrText>
    </w:r>
    <w:r w:rsidRPr="00F03D15">
      <w:fldChar w:fldCharType="separate"/>
    </w:r>
    <w:r w:rsidRPr="00F03D15">
      <w:t>Ub231</w:t>
    </w:r>
    <w:r w:rsidRPr="00F03D15">
      <w:fldChar w:fldCharType="end"/>
    </w:r>
    <w:r w:rsidRPr="00F03D15">
      <w:br/>
    </w:r>
    <w:r w:rsidRPr="00F03D15">
      <w:fldChar w:fldCharType="begin" w:fldLock="1"/>
    </w:r>
    <w:r w:rsidRPr="00F03D15">
      <w:instrText xml:space="preserve"> DOCPROPERTY</w:instrText>
    </w:r>
    <w:r w:rsidRPr="00F03D15">
      <w:rPr>
        <w:sz w:val="18"/>
      </w:rPr>
      <w:instrText xml:space="preserve"> "Samling" *\charformat </w:instrText>
    </w:r>
    <w:r w:rsidRPr="00F03D15">
      <w:fldChar w:fldCharType="end"/>
    </w:r>
    <w:r w:rsidRPr="00F03D15">
      <w:tab/>
      <w:t xml:space="preserve">pnr: </w:t>
    </w:r>
    <w:r w:rsidRPr="00F03D15">
      <w:fldChar w:fldCharType="begin" w:fldLock="1"/>
    </w:r>
    <w:r w:rsidRPr="00F03D15">
      <w:instrText xml:space="preserve"> DOCPROPERTY</w:instrText>
    </w:r>
    <w:r w:rsidRPr="00F03D15">
      <w:rPr>
        <w:sz w:val="18"/>
      </w:rPr>
      <w:instrText xml:space="preserve"> "Partinummer" *\charformat </w:instrText>
    </w:r>
    <w:r w:rsidRPr="00F03D15">
      <w:fldChar w:fldCharType="separate"/>
    </w:r>
    <w:r w:rsidRPr="00F03D15">
      <w:t>m1143</w:t>
    </w:r>
    <w:r w:rsidRPr="00F03D15">
      <w:fldChar w:fldCharType="end"/>
    </w:r>
  </w:p>
  <w:p w:rsidR="00E53B22" w:rsidRPr="00F03D15" w:rsidRDefault="00E53B22">
    <w:pPr>
      <w:pStyle w:val="FSHRub1"/>
    </w:pPr>
    <w:r w:rsidRPr="00F03D15">
      <w:t>Motion till riksdagen</w:t>
    </w:r>
    <w:r w:rsidRPr="00F03D15">
      <w:br/>
    </w:r>
    <w:r w:rsidRPr="00F03D15">
      <w:fldChar w:fldCharType="begin" w:fldLock="1"/>
    </w:r>
    <w:r w:rsidRPr="00F03D15">
      <w:instrText xml:space="preserve"> DOCPROPERTY "YearUser" *\charformat </w:instrText>
    </w:r>
    <w:r w:rsidRPr="00F03D15">
      <w:fldChar w:fldCharType="separate"/>
    </w:r>
    <w:r w:rsidRPr="00F03D15">
      <w:t>2006/07</w:t>
    </w:r>
    <w:r w:rsidRPr="00F03D15">
      <w:fldChar w:fldCharType="end"/>
    </w:r>
    <w:r w:rsidRPr="00F03D15">
      <w:t>:</w:t>
    </w:r>
    <w:r w:rsidRPr="00F03D15">
      <w:fldChar w:fldCharType="begin" w:fldLock="1"/>
    </w:r>
    <w:r w:rsidRPr="00F03D15">
      <w:instrText xml:space="preserve"> DOCPROPERTY "Motionsnummer" *\charformat </w:instrText>
    </w:r>
    <w:r w:rsidRPr="00F03D15">
      <w:fldChar w:fldCharType="separate"/>
    </w:r>
    <w:r w:rsidRPr="00F03D15">
      <w:t>Ub231</w:t>
    </w:r>
    <w:r w:rsidRPr="00F03D15">
      <w:fldChar w:fldCharType="end"/>
    </w:r>
  </w:p>
  <w:p w:rsidR="00E53B22" w:rsidRPr="00F03D15" w:rsidRDefault="00E53B22">
    <w:pPr>
      <w:pStyle w:val="FSHNormalS5"/>
    </w:pPr>
    <w:r w:rsidRPr="00F03D15">
      <w:fldChar w:fldCharType="begin" w:fldLock="1"/>
    </w:r>
    <w:r w:rsidRPr="00F03D15">
      <w:instrText xml:space="preserve"> DOCPROPERTY "MotionarText" *\charformat </w:instrText>
    </w:r>
    <w:r w:rsidRPr="00F03D15">
      <w:fldChar w:fldCharType="separate"/>
    </w:r>
    <w:r w:rsidRPr="00F03D15">
      <w:t>av Göran Lindblad (m)</w:t>
    </w:r>
    <w:r w:rsidRPr="00F03D15">
      <w:fldChar w:fldCharType="end"/>
    </w:r>
    <w:r w:rsidRPr="00F03D15">
      <w:br/>
    </w:r>
    <w:r w:rsidRPr="00F03D15">
      <w:fldChar w:fldCharType="begin" w:fldLock="1"/>
    </w:r>
    <w:r w:rsidRPr="00F03D15">
      <w:instrText xml:space="preserve"> DOCPROPERTY "SvarFrasKort" *\charformat </w:instrText>
    </w:r>
    <w:r w:rsidRPr="00F03D15">
      <w:fldChar w:fldCharType="end"/>
    </w:r>
  </w:p>
  <w:p w:rsidR="00E53B22" w:rsidRPr="00F03D15" w:rsidRDefault="00E53B22">
    <w:pPr>
      <w:pStyle w:val="FSHTitel"/>
    </w:pPr>
    <w:r w:rsidRPr="00F03D15">
      <w:fldChar w:fldCharType="begin" w:fldLock="1"/>
    </w:r>
    <w:r w:rsidRPr="00F03D15">
      <w:instrText xml:space="preserve"> DOCPROPERTY</w:instrText>
    </w:r>
    <w:r w:rsidRPr="00F03D15">
      <w:rPr>
        <w:sz w:val="18"/>
      </w:rPr>
      <w:instrText xml:space="preserve"> "RubrikSvar" *\charformat </w:instrText>
    </w:r>
    <w:r w:rsidRPr="00F03D15">
      <w:fldChar w:fldCharType="separate"/>
    </w:r>
    <w:r w:rsidRPr="00F03D15">
      <w:t>Undervisningen i svenska för invandrare</w:t>
    </w:r>
    <w:r w:rsidRPr="00F03D15">
      <w:fldChar w:fldCharType="end"/>
    </w:r>
  </w:p>
  <w:p w:rsidR="00E53B22" w:rsidRPr="00F03D15" w:rsidRDefault="00E53B22">
    <w:pPr>
      <w:pStyle w:val="Normal00"/>
    </w:pPr>
  </w:p>
  <w:p w:rsidR="00A507B8" w:rsidRPr="00F03D15" w:rsidRDefault="00A507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D50AFE"/>
    <w:multiLevelType w:val="hybridMultilevel"/>
    <w:tmpl w:val="198EC0E6"/>
    <w:lvl w:ilvl="0" w:tplc="F126DA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857C4438">
      <w:start w:val="1"/>
      <w:numFmt w:val="decimal"/>
      <w:lvlText w:val="%1."/>
      <w:lvlJc w:val="left"/>
      <w:pPr>
        <w:tabs>
          <w:tab w:val="num" w:pos="340"/>
        </w:tabs>
        <w:ind w:left="340" w:hanging="340"/>
      </w:pPr>
    </w:lvl>
    <w:lvl w:ilvl="1" w:tplc="77649886" w:tentative="1">
      <w:start w:val="1"/>
      <w:numFmt w:val="lowerLetter"/>
      <w:lvlText w:val="%2."/>
      <w:lvlJc w:val="left"/>
      <w:pPr>
        <w:tabs>
          <w:tab w:val="num" w:pos="1440"/>
        </w:tabs>
        <w:ind w:left="1440" w:hanging="360"/>
      </w:pPr>
    </w:lvl>
    <w:lvl w:ilvl="2" w:tplc="C2385550" w:tentative="1">
      <w:start w:val="1"/>
      <w:numFmt w:val="lowerRoman"/>
      <w:lvlText w:val="%3."/>
      <w:lvlJc w:val="right"/>
      <w:pPr>
        <w:tabs>
          <w:tab w:val="num" w:pos="2160"/>
        </w:tabs>
        <w:ind w:left="2160" w:hanging="180"/>
      </w:pPr>
    </w:lvl>
    <w:lvl w:ilvl="3" w:tplc="5CC8EA8C" w:tentative="1">
      <w:start w:val="1"/>
      <w:numFmt w:val="decimal"/>
      <w:lvlText w:val="%4."/>
      <w:lvlJc w:val="left"/>
      <w:pPr>
        <w:tabs>
          <w:tab w:val="num" w:pos="2880"/>
        </w:tabs>
        <w:ind w:left="2880" w:hanging="360"/>
      </w:pPr>
    </w:lvl>
    <w:lvl w:ilvl="4" w:tplc="97F2C828" w:tentative="1">
      <w:start w:val="1"/>
      <w:numFmt w:val="lowerLetter"/>
      <w:lvlText w:val="%5."/>
      <w:lvlJc w:val="left"/>
      <w:pPr>
        <w:tabs>
          <w:tab w:val="num" w:pos="3600"/>
        </w:tabs>
        <w:ind w:left="3600" w:hanging="360"/>
      </w:pPr>
    </w:lvl>
    <w:lvl w:ilvl="5" w:tplc="3754E2BE" w:tentative="1">
      <w:start w:val="1"/>
      <w:numFmt w:val="lowerRoman"/>
      <w:lvlText w:val="%6."/>
      <w:lvlJc w:val="right"/>
      <w:pPr>
        <w:tabs>
          <w:tab w:val="num" w:pos="4320"/>
        </w:tabs>
        <w:ind w:left="4320" w:hanging="180"/>
      </w:pPr>
    </w:lvl>
    <w:lvl w:ilvl="6" w:tplc="19867E5A" w:tentative="1">
      <w:start w:val="1"/>
      <w:numFmt w:val="decimal"/>
      <w:lvlText w:val="%7."/>
      <w:lvlJc w:val="left"/>
      <w:pPr>
        <w:tabs>
          <w:tab w:val="num" w:pos="5040"/>
        </w:tabs>
        <w:ind w:left="5040" w:hanging="360"/>
      </w:pPr>
    </w:lvl>
    <w:lvl w:ilvl="7" w:tplc="A5785F2A" w:tentative="1">
      <w:start w:val="1"/>
      <w:numFmt w:val="lowerLetter"/>
      <w:lvlText w:val="%8."/>
      <w:lvlJc w:val="left"/>
      <w:pPr>
        <w:tabs>
          <w:tab w:val="num" w:pos="5760"/>
        </w:tabs>
        <w:ind w:left="5760" w:hanging="360"/>
      </w:pPr>
    </w:lvl>
    <w:lvl w:ilvl="8" w:tplc="352C607A" w:tentative="1">
      <w:start w:val="1"/>
      <w:numFmt w:val="lowerRoman"/>
      <w:lvlText w:val="%9."/>
      <w:lvlJc w:val="right"/>
      <w:pPr>
        <w:tabs>
          <w:tab w:val="num" w:pos="6480"/>
        </w:tabs>
        <w:ind w:left="6480" w:hanging="180"/>
      </w:pPr>
    </w:lvl>
  </w:abstractNum>
  <w:num w:numId="1" w16cid:durableId="322662828">
    <w:abstractNumId w:val="14"/>
  </w:num>
  <w:num w:numId="2" w16cid:durableId="580144959">
    <w:abstractNumId w:val="10"/>
  </w:num>
  <w:num w:numId="3" w16cid:durableId="1733696537">
    <w:abstractNumId w:val="12"/>
  </w:num>
  <w:num w:numId="4" w16cid:durableId="558829354">
    <w:abstractNumId w:val="13"/>
  </w:num>
  <w:num w:numId="5" w16cid:durableId="2000305928">
    <w:abstractNumId w:val="8"/>
  </w:num>
  <w:num w:numId="6" w16cid:durableId="1351761100">
    <w:abstractNumId w:val="3"/>
  </w:num>
  <w:num w:numId="7" w16cid:durableId="330179337">
    <w:abstractNumId w:val="2"/>
  </w:num>
  <w:num w:numId="8" w16cid:durableId="1184318181">
    <w:abstractNumId w:val="1"/>
  </w:num>
  <w:num w:numId="9" w16cid:durableId="2079087214">
    <w:abstractNumId w:val="0"/>
  </w:num>
  <w:num w:numId="10" w16cid:durableId="1907186942">
    <w:abstractNumId w:val="9"/>
  </w:num>
  <w:num w:numId="11" w16cid:durableId="1200892608">
    <w:abstractNumId w:val="7"/>
  </w:num>
  <w:num w:numId="12" w16cid:durableId="816074845">
    <w:abstractNumId w:val="6"/>
  </w:num>
  <w:num w:numId="13" w16cid:durableId="1044717386">
    <w:abstractNumId w:val="5"/>
  </w:num>
  <w:num w:numId="14" w16cid:durableId="359361304">
    <w:abstractNumId w:val="4"/>
  </w:num>
  <w:num w:numId="15" w16cid:durableId="1452895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647140-5DF9-4F9F-857C-EF3AEDFDE812}"/>
  </w:docVars>
  <w:rsids>
    <w:rsidRoot w:val="00F03D15"/>
    <w:rsid w:val="000B31C5"/>
    <w:rsid w:val="00892396"/>
    <w:rsid w:val="00A507B8"/>
    <w:rsid w:val="00BB4733"/>
    <w:rsid w:val="00E30D37"/>
    <w:rsid w:val="00E53B22"/>
    <w:rsid w:val="00F03D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F68A40A-4F14-4709-9A25-9E773EFA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E2DAE"/>
    <w:pPr>
      <w:spacing w:before="125" w:line="250" w:lineRule="atLeast"/>
      <w:jc w:val="both"/>
    </w:pPr>
    <w:rPr>
      <w:sz w:val="19"/>
      <w:lang w:val="sv-SE" w:eastAsia="sv-SE"/>
    </w:rPr>
  </w:style>
  <w:style w:type="paragraph" w:styleId="Rubrik1">
    <w:name w:val="heading 1"/>
    <w:basedOn w:val="Normal"/>
    <w:next w:val="Normal"/>
    <w:qFormat/>
    <w:rsid w:val="00DE2DA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E2DAE"/>
    <w:pPr>
      <w:spacing w:before="500" w:line="250" w:lineRule="exact"/>
      <w:outlineLvl w:val="1"/>
    </w:pPr>
    <w:rPr>
      <w:sz w:val="27"/>
    </w:rPr>
  </w:style>
  <w:style w:type="paragraph" w:styleId="Rubrik3">
    <w:name w:val="heading 3"/>
    <w:aliases w:val="Mellanrubrik"/>
    <w:basedOn w:val="Rubrik2"/>
    <w:next w:val="Normal"/>
    <w:qFormat/>
    <w:rsid w:val="00DE2DAE"/>
    <w:pPr>
      <w:spacing w:before="250" w:after="0"/>
      <w:outlineLvl w:val="2"/>
    </w:pPr>
    <w:rPr>
      <w:b/>
      <w:sz w:val="21"/>
    </w:rPr>
  </w:style>
  <w:style w:type="paragraph" w:styleId="Rubrik4">
    <w:name w:val="heading 4"/>
    <w:aliases w:val="KursivRubrik"/>
    <w:basedOn w:val="Rubrik3"/>
    <w:next w:val="Normal"/>
    <w:qFormat/>
    <w:rsid w:val="00DE2DAE"/>
    <w:pPr>
      <w:outlineLvl w:val="3"/>
    </w:pPr>
    <w:rPr>
      <w:b w:val="0"/>
      <w:i/>
    </w:rPr>
  </w:style>
  <w:style w:type="paragraph" w:styleId="Rubrik5">
    <w:name w:val="heading 5"/>
    <w:aliases w:val="PackadFetRubrik,PackadKursivRubrik"/>
    <w:basedOn w:val="Rubrik4"/>
    <w:next w:val="Normal"/>
    <w:qFormat/>
    <w:rsid w:val="00DE2DAE"/>
    <w:pPr>
      <w:spacing w:before="125"/>
      <w:outlineLvl w:val="4"/>
    </w:pPr>
    <w:rPr>
      <w:i w:val="0"/>
      <w:sz w:val="19"/>
    </w:rPr>
  </w:style>
  <w:style w:type="paragraph" w:styleId="Rubrik6">
    <w:name w:val="heading 6"/>
    <w:basedOn w:val="Rubrik5"/>
    <w:next w:val="Normal"/>
    <w:qFormat/>
    <w:rsid w:val="00DE2DAE"/>
    <w:pPr>
      <w:spacing w:before="50" w:line="200" w:lineRule="exact"/>
      <w:outlineLvl w:val="5"/>
    </w:pPr>
    <w:rPr>
      <w:caps/>
      <w:sz w:val="14"/>
    </w:rPr>
  </w:style>
  <w:style w:type="paragraph" w:styleId="Rubrik7">
    <w:name w:val="heading 7"/>
    <w:basedOn w:val="Rubrik6"/>
    <w:next w:val="Normal"/>
    <w:qFormat/>
    <w:rsid w:val="00DE2DAE"/>
    <w:pPr>
      <w:spacing w:before="0"/>
      <w:outlineLvl w:val="6"/>
    </w:pPr>
  </w:style>
  <w:style w:type="paragraph" w:styleId="Rubrik8">
    <w:name w:val="heading 8"/>
    <w:basedOn w:val="Rubrik7"/>
    <w:next w:val="Normal"/>
    <w:qFormat/>
    <w:rsid w:val="00DE2DAE"/>
    <w:pPr>
      <w:outlineLvl w:val="7"/>
    </w:pPr>
  </w:style>
  <w:style w:type="paragraph" w:styleId="Rubrik9">
    <w:name w:val="heading 9"/>
    <w:basedOn w:val="Rubrik8"/>
    <w:next w:val="Normal"/>
    <w:qFormat/>
    <w:rsid w:val="00DE2DA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E2DAE"/>
    <w:pPr>
      <w:spacing w:before="0"/>
      <w:ind w:firstLine="227"/>
    </w:pPr>
  </w:style>
  <w:style w:type="paragraph" w:styleId="Citat">
    <w:name w:val="Quote"/>
    <w:basedOn w:val="Normal"/>
    <w:next w:val="Normal"/>
    <w:qFormat/>
    <w:rsid w:val="00DE2DAE"/>
    <w:pPr>
      <w:spacing w:line="200" w:lineRule="exact"/>
      <w:ind w:left="340"/>
    </w:pPr>
  </w:style>
  <w:style w:type="paragraph" w:customStyle="1" w:styleId="Citatindrag">
    <w:name w:val="Citat_indrag"/>
    <w:aliases w:val="Packad"/>
    <w:basedOn w:val="Citat"/>
    <w:rsid w:val="00DE2DAE"/>
    <w:pPr>
      <w:spacing w:before="0"/>
      <w:ind w:firstLine="227"/>
    </w:pPr>
  </w:style>
  <w:style w:type="paragraph" w:customStyle="1" w:styleId="FSHNormal">
    <w:name w:val="FSH_Normal"/>
    <w:semiHidden/>
    <w:rsid w:val="00DE2DA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E2DAE"/>
    <w:pPr>
      <w:spacing w:line="240" w:lineRule="auto"/>
    </w:pPr>
  </w:style>
  <w:style w:type="paragraph" w:customStyle="1" w:styleId="FSHNormalS5">
    <w:name w:val="FSH_NormalS5"/>
    <w:basedOn w:val="FSHNormal"/>
    <w:next w:val="FSHNormal"/>
    <w:semiHidden/>
    <w:rsid w:val="00DE2DAE"/>
    <w:pPr>
      <w:keepNext/>
      <w:keepLines/>
      <w:widowControl/>
      <w:spacing w:before="230" w:after="520" w:line="250" w:lineRule="exact"/>
    </w:pPr>
    <w:rPr>
      <w:b/>
      <w:sz w:val="27"/>
    </w:rPr>
  </w:style>
  <w:style w:type="paragraph" w:customStyle="1" w:styleId="FSHNormL">
    <w:name w:val="FSH_NormLÖ"/>
    <w:basedOn w:val="FSHNormal"/>
    <w:next w:val="FSHNormal"/>
    <w:semiHidden/>
    <w:rsid w:val="00DE2DAE"/>
    <w:pPr>
      <w:pBdr>
        <w:top w:val="single" w:sz="12" w:space="1" w:color="auto"/>
      </w:pBdr>
    </w:pPr>
  </w:style>
  <w:style w:type="paragraph" w:customStyle="1" w:styleId="FSHRub1">
    <w:name w:val="FSH_Rub1"/>
    <w:aliases w:val="Rubrik1_S5,Huvudrubrik"/>
    <w:basedOn w:val="FSHNormal"/>
    <w:next w:val="FSHNormal"/>
    <w:semiHidden/>
    <w:rsid w:val="00DE2DA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E2DAE"/>
    <w:pPr>
      <w:spacing w:before="240" w:after="80" w:line="360" w:lineRule="exact"/>
    </w:pPr>
    <w:rPr>
      <w:sz w:val="36"/>
    </w:rPr>
  </w:style>
  <w:style w:type="paragraph" w:customStyle="1" w:styleId="FSHTitel">
    <w:name w:val="FSH_Titel"/>
    <w:aliases w:val="Dokumentrubrik"/>
    <w:basedOn w:val="FSHRub1"/>
    <w:next w:val="FSHNormal"/>
    <w:semiHidden/>
    <w:rsid w:val="00DE2DAE"/>
    <w:pPr>
      <w:pBdr>
        <w:bottom w:val="single" w:sz="4" w:space="3" w:color="auto"/>
      </w:pBdr>
      <w:spacing w:before="0" w:after="80" w:line="400" w:lineRule="exact"/>
    </w:pPr>
    <w:rPr>
      <w:sz w:val="40"/>
    </w:rPr>
  </w:style>
  <w:style w:type="paragraph" w:customStyle="1" w:styleId="Hemstlrubrik">
    <w:name w:val="Hemstl_rubrik"/>
    <w:basedOn w:val="Rubrik1"/>
    <w:next w:val="Normal"/>
    <w:rsid w:val="00DE2DAE"/>
    <w:pPr>
      <w:spacing w:after="250"/>
    </w:pPr>
  </w:style>
  <w:style w:type="paragraph" w:customStyle="1" w:styleId="Autokorrigering">
    <w:name w:val="Autokorrigering"/>
    <w:rsid w:val="00DE2DAE"/>
    <w:rPr>
      <w:sz w:val="24"/>
      <w:szCs w:val="24"/>
      <w:lang w:val="sv-SE" w:eastAsia="sv-SE"/>
    </w:rPr>
  </w:style>
  <w:style w:type="paragraph" w:customStyle="1" w:styleId="Yrkandehnv">
    <w:name w:val="Yrkandehänv"/>
    <w:semiHidden/>
    <w:rsid w:val="00DE2DAE"/>
    <w:pPr>
      <w:keepNext/>
      <w:keepLines/>
      <w:suppressAutoHyphens/>
    </w:pPr>
    <w:rPr>
      <w:noProof/>
      <w:sz w:val="16"/>
      <w:lang w:val="sv-SE" w:eastAsia="sv-SE"/>
    </w:rPr>
  </w:style>
  <w:style w:type="paragraph" w:customStyle="1" w:styleId="KantRubrikS5H">
    <w:name w:val="KantRubrikS5H"/>
    <w:semiHidden/>
    <w:rsid w:val="00DE2DA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E2DAE"/>
    <w:pPr>
      <w:spacing w:line="200" w:lineRule="exact"/>
    </w:pPr>
  </w:style>
  <w:style w:type="paragraph" w:customStyle="1" w:styleId="KantRubrikS5V">
    <w:name w:val="KantRubrikS5V"/>
    <w:basedOn w:val="KantRubrikS5H"/>
    <w:semiHidden/>
    <w:rsid w:val="00DE2DAE"/>
    <w:pPr>
      <w:tabs>
        <w:tab w:val="right" w:pos="1814"/>
        <w:tab w:val="left" w:pos="1899"/>
      </w:tabs>
      <w:ind w:right="0"/>
      <w:jc w:val="left"/>
    </w:pPr>
  </w:style>
  <w:style w:type="paragraph" w:customStyle="1" w:styleId="KantRubrikS5Vrad2">
    <w:name w:val="KantRubrikS5Vrad2"/>
    <w:basedOn w:val="KantRubrikS5V"/>
    <w:semiHidden/>
    <w:rsid w:val="00DE2DAE"/>
    <w:pPr>
      <w:tabs>
        <w:tab w:val="clear" w:pos="1814"/>
        <w:tab w:val="clear" w:pos="1899"/>
        <w:tab w:val="right" w:pos="1418"/>
        <w:tab w:val="left" w:pos="1503"/>
      </w:tabs>
    </w:pPr>
  </w:style>
  <w:style w:type="paragraph" w:customStyle="1" w:styleId="Lagtext">
    <w:name w:val="Lagtext"/>
    <w:basedOn w:val="Lagtextrubrik"/>
    <w:next w:val="Lagtextindrag"/>
    <w:rsid w:val="00DE2DAE"/>
    <w:pPr>
      <w:spacing w:before="0"/>
    </w:pPr>
    <w:rPr>
      <w:sz w:val="19"/>
    </w:rPr>
  </w:style>
  <w:style w:type="paragraph" w:customStyle="1" w:styleId="Lagtextrubrik">
    <w:name w:val="Lagtext_rubrik"/>
    <w:basedOn w:val="Normal"/>
    <w:next w:val="Normal"/>
    <w:rsid w:val="00DE2DAE"/>
    <w:pPr>
      <w:suppressAutoHyphens/>
      <w:spacing w:line="220" w:lineRule="exact"/>
    </w:pPr>
    <w:rPr>
      <w:i/>
      <w:sz w:val="21"/>
    </w:rPr>
  </w:style>
  <w:style w:type="paragraph" w:customStyle="1" w:styleId="Lagtextindrag">
    <w:name w:val="Lagtext_indrag"/>
    <w:basedOn w:val="Lagtext"/>
    <w:rsid w:val="00DE2DAE"/>
    <w:pPr>
      <w:ind w:firstLine="170"/>
    </w:pPr>
  </w:style>
  <w:style w:type="paragraph" w:customStyle="1" w:styleId="NormalA4fot">
    <w:name w:val="Normal_A4fot"/>
    <w:basedOn w:val="Normal"/>
    <w:semiHidden/>
    <w:rsid w:val="00DE2DAE"/>
    <w:pPr>
      <w:spacing w:before="240" w:line="240" w:lineRule="auto"/>
      <w:jc w:val="center"/>
    </w:pPr>
  </w:style>
  <w:style w:type="paragraph" w:customStyle="1" w:styleId="NormalA4sidnr">
    <w:name w:val="Normal_A4sidnr"/>
    <w:basedOn w:val="Normal"/>
    <w:semiHidden/>
    <w:rsid w:val="00DE2DAE"/>
    <w:pPr>
      <w:spacing w:after="240"/>
      <w:jc w:val="center"/>
    </w:pPr>
  </w:style>
  <w:style w:type="paragraph" w:customStyle="1" w:styleId="NormalS5sidnrH">
    <w:name w:val="Normal_S5sidnrH"/>
    <w:basedOn w:val="Normal"/>
    <w:semiHidden/>
    <w:rsid w:val="00DE2DAE"/>
    <w:pPr>
      <w:spacing w:before="0" w:line="240" w:lineRule="auto"/>
      <w:ind w:right="57"/>
      <w:jc w:val="right"/>
    </w:pPr>
  </w:style>
  <w:style w:type="paragraph" w:customStyle="1" w:styleId="NormalS5sidnrV">
    <w:name w:val="Normal_S5sidnrV"/>
    <w:basedOn w:val="NormalS5sidnrH"/>
    <w:semiHidden/>
    <w:rsid w:val="00DE2DAE"/>
    <w:pPr>
      <w:tabs>
        <w:tab w:val="right" w:pos="1814"/>
        <w:tab w:val="left" w:pos="1899"/>
      </w:tabs>
      <w:ind w:right="0"/>
      <w:jc w:val="left"/>
    </w:pPr>
  </w:style>
  <w:style w:type="paragraph" w:customStyle="1" w:styleId="Normal00">
    <w:name w:val="Normal00"/>
    <w:basedOn w:val="Normal"/>
    <w:semiHidden/>
    <w:rsid w:val="00DE2DAE"/>
    <w:pPr>
      <w:spacing w:before="0" w:line="240" w:lineRule="auto"/>
      <w:jc w:val="left"/>
    </w:pPr>
  </w:style>
  <w:style w:type="paragraph" w:customStyle="1" w:styleId="PunktlistaBomb">
    <w:name w:val="Punktlista_Bomb"/>
    <w:aliases w:val="Bomb"/>
    <w:basedOn w:val="Normal"/>
    <w:rsid w:val="00DE2DAE"/>
    <w:pPr>
      <w:numPr>
        <w:numId w:val="2"/>
      </w:numPr>
    </w:pPr>
  </w:style>
  <w:style w:type="paragraph" w:customStyle="1" w:styleId="PunktlistaNummer">
    <w:name w:val="Punktlista_Nummer"/>
    <w:aliases w:val="Nummerlista"/>
    <w:basedOn w:val="Normal"/>
    <w:rsid w:val="00DE2DAE"/>
    <w:pPr>
      <w:numPr>
        <w:numId w:val="3"/>
      </w:numPr>
    </w:pPr>
  </w:style>
  <w:style w:type="paragraph" w:customStyle="1" w:styleId="PunktlistaTankstreck">
    <w:name w:val="Punktlista_Tankstreck"/>
    <w:aliases w:val="Tankstreck"/>
    <w:basedOn w:val="Normal"/>
    <w:rsid w:val="00DE2DAE"/>
    <w:pPr>
      <w:numPr>
        <w:numId w:val="4"/>
      </w:numPr>
    </w:pPr>
  </w:style>
  <w:style w:type="paragraph" w:customStyle="1" w:styleId="RubrikSammanf">
    <w:name w:val="RubrikSammanf"/>
    <w:basedOn w:val="Rubrik1"/>
    <w:next w:val="Normal"/>
    <w:rsid w:val="00DE2DAE"/>
  </w:style>
  <w:style w:type="paragraph" w:customStyle="1" w:styleId="RubrikInnehllsf">
    <w:name w:val="RubrikInnehållsf"/>
    <w:basedOn w:val="RubrikSammanf"/>
    <w:next w:val="Normal"/>
    <w:rsid w:val="00DE2DAE"/>
  </w:style>
  <w:style w:type="paragraph" w:customStyle="1" w:styleId="Tabellochbildrubrik">
    <w:name w:val="Tabell och bildrubrik"/>
    <w:basedOn w:val="Normal"/>
    <w:next w:val="Normal"/>
    <w:rsid w:val="00DE2DAE"/>
    <w:pPr>
      <w:suppressAutoHyphens/>
      <w:spacing w:before="300" w:line="200" w:lineRule="exact"/>
      <w:jc w:val="left"/>
    </w:pPr>
    <w:rPr>
      <w:caps/>
      <w:sz w:val="14"/>
    </w:rPr>
  </w:style>
  <w:style w:type="paragraph" w:customStyle="1" w:styleId="Underskrifter">
    <w:name w:val="Underskrifter"/>
    <w:basedOn w:val="Normal"/>
    <w:rsid w:val="00DE2DAE"/>
    <w:pPr>
      <w:keepNext/>
      <w:keepLines/>
      <w:suppressAutoHyphens/>
      <w:spacing w:before="0" w:after="40" w:line="250" w:lineRule="exact"/>
    </w:pPr>
    <w:rPr>
      <w:i/>
    </w:rPr>
  </w:style>
  <w:style w:type="paragraph" w:customStyle="1" w:styleId="UnderskriftDatum">
    <w:name w:val="UnderskriftDatum"/>
    <w:basedOn w:val="Underskrifter"/>
    <w:next w:val="Underskrifter"/>
    <w:rsid w:val="00DE2DAE"/>
    <w:pPr>
      <w:spacing w:before="250" w:after="125"/>
    </w:pPr>
    <w:rPr>
      <w:i w:val="0"/>
    </w:rPr>
  </w:style>
  <w:style w:type="paragraph" w:styleId="Sidhuvud">
    <w:name w:val="header"/>
    <w:basedOn w:val="Normal"/>
    <w:semiHidden/>
    <w:rsid w:val="00DE2DAE"/>
    <w:pPr>
      <w:tabs>
        <w:tab w:val="center" w:pos="4536"/>
        <w:tab w:val="right" w:pos="9072"/>
      </w:tabs>
    </w:pPr>
  </w:style>
  <w:style w:type="paragraph" w:styleId="Sidfot">
    <w:name w:val="footer"/>
    <w:basedOn w:val="Normal"/>
    <w:semiHidden/>
    <w:rsid w:val="00DE2DAE"/>
    <w:pPr>
      <w:tabs>
        <w:tab w:val="center" w:pos="4536"/>
        <w:tab w:val="right" w:pos="9072"/>
      </w:tabs>
    </w:pPr>
  </w:style>
  <w:style w:type="paragraph" w:styleId="Innehll1">
    <w:name w:val="toc 1"/>
    <w:basedOn w:val="Normal"/>
    <w:next w:val="Innehll2"/>
    <w:semiHidden/>
    <w:rsid w:val="00DE2DAE"/>
    <w:pPr>
      <w:tabs>
        <w:tab w:val="right" w:leader="dot" w:pos="5953"/>
      </w:tabs>
      <w:suppressAutoHyphens/>
      <w:spacing w:before="0"/>
      <w:ind w:right="567"/>
      <w:jc w:val="left"/>
    </w:pPr>
  </w:style>
  <w:style w:type="paragraph" w:styleId="Innehll2">
    <w:name w:val="toc 2"/>
    <w:basedOn w:val="Innehll1"/>
    <w:next w:val="Innehll3"/>
    <w:semiHidden/>
    <w:rsid w:val="00DE2DAE"/>
    <w:pPr>
      <w:ind w:left="284"/>
    </w:pPr>
  </w:style>
  <w:style w:type="paragraph" w:styleId="Innehll3">
    <w:name w:val="toc 3"/>
    <w:basedOn w:val="Innehll2"/>
    <w:next w:val="Innehll4"/>
    <w:semiHidden/>
    <w:rsid w:val="00DE2DAE"/>
    <w:pPr>
      <w:ind w:left="567"/>
    </w:pPr>
  </w:style>
  <w:style w:type="paragraph" w:styleId="Innehll4">
    <w:name w:val="toc 4"/>
    <w:basedOn w:val="Innehll3"/>
    <w:next w:val="Normal"/>
    <w:semiHidden/>
    <w:rsid w:val="00DE2DAE"/>
  </w:style>
  <w:style w:type="paragraph" w:customStyle="1" w:styleId="Hemstlatt">
    <w:name w:val="Hemstl_att"/>
    <w:aliases w:val="HemstPunkt,HemstPunktFlera,HemställansPunkt,Förslagstext"/>
    <w:basedOn w:val="Normal"/>
    <w:next w:val="Normal"/>
    <w:rsid w:val="003B369F"/>
    <w:pPr>
      <w:keepLines/>
      <w:numPr>
        <w:numId w:val="15"/>
      </w:numPr>
      <w:spacing w:before="0"/>
    </w:pPr>
  </w:style>
  <w:style w:type="paragraph" w:styleId="Datum">
    <w:name w:val="Date"/>
    <w:basedOn w:val="Normal"/>
    <w:next w:val="Normal"/>
    <w:semiHidden/>
    <w:rsid w:val="00DE2DAE"/>
  </w:style>
  <w:style w:type="character" w:styleId="Hyperlnk">
    <w:name w:val="Hyperlink"/>
    <w:basedOn w:val="Standardstycketeckensnitt"/>
    <w:semiHidden/>
    <w:rsid w:val="00DE2DAE"/>
    <w:rPr>
      <w:color w:val="0000FF"/>
      <w:u w:val="single"/>
    </w:rPr>
  </w:style>
  <w:style w:type="paragraph" w:styleId="Indragetstycke">
    <w:name w:val="Block Text"/>
    <w:basedOn w:val="Normal"/>
    <w:semiHidden/>
    <w:rsid w:val="00DE2DAE"/>
    <w:pPr>
      <w:spacing w:after="120"/>
      <w:ind w:left="1440" w:right="1440"/>
    </w:pPr>
  </w:style>
  <w:style w:type="paragraph" w:styleId="Innehll5">
    <w:name w:val="toc 5"/>
    <w:basedOn w:val="Innehll4"/>
    <w:next w:val="Normal"/>
    <w:semiHidden/>
    <w:rsid w:val="00DE2DAE"/>
  </w:style>
  <w:style w:type="paragraph" w:styleId="Lista">
    <w:name w:val="List"/>
    <w:basedOn w:val="Normal"/>
    <w:semiHidden/>
    <w:rsid w:val="00DE2DAE"/>
    <w:pPr>
      <w:ind w:left="283" w:hanging="283"/>
    </w:pPr>
  </w:style>
  <w:style w:type="paragraph" w:styleId="Normalwebb">
    <w:name w:val="Normal (Web)"/>
    <w:basedOn w:val="Normal"/>
    <w:semiHidden/>
    <w:rsid w:val="00DE2DAE"/>
    <w:rPr>
      <w:szCs w:val="24"/>
    </w:rPr>
  </w:style>
  <w:style w:type="paragraph" w:styleId="Numreradlista">
    <w:name w:val="List Number"/>
    <w:basedOn w:val="Normal"/>
    <w:semiHidden/>
    <w:rsid w:val="00DE2DAE"/>
    <w:pPr>
      <w:numPr>
        <w:numId w:val="5"/>
      </w:numPr>
    </w:pPr>
  </w:style>
  <w:style w:type="paragraph" w:styleId="Punktlista">
    <w:name w:val="List Bullet"/>
    <w:basedOn w:val="Normal"/>
    <w:semiHidden/>
    <w:rsid w:val="00DE2DAE"/>
    <w:pPr>
      <w:numPr>
        <w:numId w:val="10"/>
      </w:numPr>
    </w:pPr>
  </w:style>
  <w:style w:type="character" w:styleId="Radnummer">
    <w:name w:val="line number"/>
    <w:basedOn w:val="Standardstycketeckensnitt"/>
    <w:semiHidden/>
    <w:rsid w:val="00DE2DAE"/>
  </w:style>
  <w:style w:type="character" w:styleId="Sidnummer">
    <w:name w:val="page number"/>
    <w:basedOn w:val="Standardstycketeckensnitt"/>
    <w:semiHidden/>
    <w:rsid w:val="00DE2DAE"/>
  </w:style>
  <w:style w:type="paragraph" w:styleId="Signatur">
    <w:name w:val="Signature"/>
    <w:basedOn w:val="Normal"/>
    <w:semiHidden/>
    <w:rsid w:val="00DE2DAE"/>
    <w:pPr>
      <w:ind w:left="4252"/>
    </w:pPr>
  </w:style>
  <w:style w:type="paragraph" w:styleId="Underrubrik">
    <w:name w:val="Subtitle"/>
    <w:basedOn w:val="Normal"/>
    <w:qFormat/>
    <w:rsid w:val="00DE2DA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4479</Characters>
  <Application>Microsoft Office Word</Application>
  <DocSecurity>4</DocSecurity>
  <Lines>81</Lines>
  <Paragraphs>21</Paragraphs>
  <ScaleCrop>false</ScaleCrop>
  <HeadingPairs>
    <vt:vector size="2" baseType="variant">
      <vt:variant>
        <vt:lpstr>Rubrik</vt:lpstr>
      </vt:variant>
      <vt:variant>
        <vt:i4>1</vt:i4>
      </vt:variant>
    </vt:vector>
  </HeadingPairs>
  <TitlesOfParts>
    <vt:vector size="1" baseType="lpstr">
      <vt:lpstr>m1143</vt:lpstr>
    </vt:vector>
  </TitlesOfParts>
  <Company>Riksdagen</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m1143</dc:title>
  <dc:subject>m1143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2007-01-17T06:14:00Z</cp:lastPrinted>
  <dcterms:created xsi:type="dcterms:W3CDTF">2025-12-17T02:31:00Z</dcterms:created>
  <dcterms:modified xsi:type="dcterms:W3CDTF">2025-12-17T02:31:00Z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Undervisningen i svenska för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Undervisningen i svenska för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20062007000000000109000011430069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20062007000000000109000011430069</vt:lpwstr>
  </property>
  <property fmtid="{D5CDD505-2E9C-101B-9397-08002B2CF9AE}" pid="50" name="nummer">
    <vt:lpwstr>231</vt:lpwstr>
  </property>
  <property fmtid="{D5CDD505-2E9C-101B-9397-08002B2CF9AE}" pid="51" name="utskottsbeteckning">
    <vt:lpwstr>Ub</vt:lpwstr>
  </property>
  <property fmtid="{D5CDD505-2E9C-101B-9397-08002B2CF9AE}" pid="52" name="GlobalUID">
    <vt:lpwstr>{CCC111BE-B91A-4DFA-A530-5D2A39C223C8}</vt:lpwstr>
  </property>
  <property fmtid="{D5CDD505-2E9C-101B-9397-08002B2CF9AE}" pid="53" name="Överföringar">
    <vt:i4>0</vt:i4>
  </property>
  <property fmtid="{D5CDD505-2E9C-101B-9397-08002B2CF9AE}" pid="54" name="Checksum">
    <vt:lpwstr>*0019658154386*</vt:lpwstr>
  </property>
  <property fmtid="{D5CDD505-2E9C-101B-9397-08002B2CF9AE}" pid="55" name="urixOrigin">
    <vt:lpwstr>070215 16:33:29.238</vt:lpwstr>
  </property>
  <property fmtid="{D5CDD505-2E9C-101B-9397-08002B2CF9AE}" pid="56" name="skuggnummer">
    <vt:lpwstr>427</vt:lpwstr>
  </property>
  <property fmtid="{D5CDD505-2E9C-101B-9397-08002B2CF9AE}" pid="57" name="urixVersion">
    <vt:lpwstr>3.1.4.4</vt:lpwstr>
  </property>
  <property fmtid="{D5CDD505-2E9C-101B-9397-08002B2CF9AE}" pid="58" name="urixGuid">
    <vt:lpwstr>{877C249E-65F5-48C1-BF5C-8AF04AC55E9F}</vt:lpwstr>
  </property>
</Properties>
</file>