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58722B">
              <w:rPr>
                <w:b/>
              </w:rPr>
              <w:t>1</w:t>
            </w:r>
            <w:r w:rsidR="00264951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</w:t>
            </w:r>
            <w:r w:rsidR="00264951">
              <w:t>2</w:t>
            </w:r>
            <w:r>
              <w:t>-</w:t>
            </w:r>
            <w:r w:rsidR="00264951">
              <w:t>01</w:t>
            </w:r>
            <w:r w:rsidR="00F87247">
              <w:t>-</w:t>
            </w:r>
            <w:r w:rsidR="00264951">
              <w:t>18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</w:tcPr>
          <w:p w:rsidR="00DB45DF" w:rsidRDefault="00DB45DF" w:rsidP="000E055F">
            <w:r>
              <w:t>1</w:t>
            </w:r>
            <w:r w:rsidR="00264951">
              <w:t>1</w:t>
            </w:r>
            <w:r>
              <w:t>.00-1</w:t>
            </w:r>
            <w:r w:rsidR="00C3226E">
              <w:t>2.03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</w:tcPr>
          <w:p w:rsidR="00DB45DF" w:rsidRDefault="00DB45DF" w:rsidP="000E055F">
            <w:r>
              <w:t xml:space="preserve">Se bilaga </w:t>
            </w:r>
          </w:p>
        </w:tc>
      </w:tr>
    </w:tbl>
    <w:p w:rsidR="0096348C" w:rsidRPr="00A23C58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05443" w:rsidTr="005F3412">
        <w:tc>
          <w:tcPr>
            <w:tcW w:w="567" w:type="dxa"/>
          </w:tcPr>
          <w:p w:rsidR="00705443" w:rsidRDefault="00705443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08BC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2389B" w:rsidRDefault="0072179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 w:rsidRPr="00890017">
              <w:rPr>
                <w:b/>
                <w:bCs/>
              </w:rPr>
              <w:t>F</w:t>
            </w:r>
            <w:r w:rsidR="00264951">
              <w:rPr>
                <w:b/>
                <w:bCs/>
              </w:rPr>
              <w:t>råga om medgivande på distans</w:t>
            </w:r>
          </w:p>
          <w:p w:rsidR="000F08BC" w:rsidRDefault="000F08BC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F08BC" w:rsidRDefault="000F08BC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0F08BC">
              <w:rPr>
                <w:szCs w:val="26"/>
              </w:rPr>
              <w:t>Utskottet medgav deltagande på distans för följande ledamöter och suppleanter: Mats Green (M), Patrik Björck (S), Saila Quicklund (M), Magnus Persson (SD), Helén Pettersson (S),</w:t>
            </w:r>
            <w:r>
              <w:rPr>
                <w:szCs w:val="26"/>
              </w:rPr>
              <w:t xml:space="preserve"> Alireza Akhondi (C)</w:t>
            </w:r>
            <w:r w:rsidRPr="000F08BC">
              <w:rPr>
                <w:szCs w:val="26"/>
              </w:rPr>
              <w:t xml:space="preserve">, Ali Esbati (V), Josefin Malmqvist (M), </w:t>
            </w:r>
            <w:r>
              <w:rPr>
                <w:szCs w:val="26"/>
              </w:rPr>
              <w:t>Christina Tapper Östberg (SD</w:t>
            </w:r>
            <w:r w:rsidRPr="000F08BC">
              <w:rPr>
                <w:szCs w:val="26"/>
              </w:rPr>
              <w:t xml:space="preserve">), Johan Andersson (S), Michael Anefur (KD), Serkan Köse (S), </w:t>
            </w:r>
            <w:r>
              <w:rPr>
                <w:szCs w:val="26"/>
              </w:rPr>
              <w:t xml:space="preserve">Roger Haddad </w:t>
            </w:r>
            <w:r w:rsidRPr="000F08BC">
              <w:rPr>
                <w:szCs w:val="26"/>
              </w:rPr>
              <w:t xml:space="preserve">(L), Ann-Christine From Utterstedt (SD), Malin Danielsson (L), </w:t>
            </w:r>
            <w:r>
              <w:rPr>
                <w:szCs w:val="26"/>
              </w:rPr>
              <w:t xml:space="preserve">Johanna Haraldsson (S), </w:t>
            </w:r>
            <w:r w:rsidRPr="000F08BC">
              <w:rPr>
                <w:szCs w:val="26"/>
              </w:rPr>
              <w:t xml:space="preserve">Ann-Sofie Lifvenhage (M), Marianne </w:t>
            </w:r>
            <w:r>
              <w:rPr>
                <w:szCs w:val="26"/>
              </w:rPr>
              <w:t>Fundahn</w:t>
            </w:r>
            <w:r w:rsidRPr="000F08BC">
              <w:rPr>
                <w:szCs w:val="26"/>
              </w:rPr>
              <w:t xml:space="preserve"> (S)</w:t>
            </w:r>
            <w:r>
              <w:rPr>
                <w:szCs w:val="26"/>
              </w:rPr>
              <w:t>, Helena Vilhelmsson (C), Ciczie Weidby (V)</w:t>
            </w:r>
            <w:r w:rsidR="00C50679">
              <w:rPr>
                <w:szCs w:val="26"/>
              </w:rPr>
              <w:t xml:space="preserve">, Sofia Damm (KD) och </w:t>
            </w:r>
            <w:proofErr w:type="spellStart"/>
            <w:r w:rsidR="00C50679">
              <w:rPr>
                <w:szCs w:val="26"/>
              </w:rPr>
              <w:t>Janine</w:t>
            </w:r>
            <w:proofErr w:type="spellEnd"/>
            <w:r w:rsidR="00C50679">
              <w:rPr>
                <w:szCs w:val="26"/>
              </w:rPr>
              <w:t xml:space="preserve"> Alm Ericson (MP)</w:t>
            </w:r>
            <w:r w:rsidRPr="000F08BC">
              <w:rPr>
                <w:szCs w:val="26"/>
              </w:rPr>
              <w:t>.</w:t>
            </w:r>
          </w:p>
          <w:p w:rsidR="00705443" w:rsidRDefault="00705443" w:rsidP="002649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1623A5" w:rsidTr="005F3412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0F08B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623A5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Information från </w:t>
            </w:r>
            <w:r w:rsidR="00264951">
              <w:rPr>
                <w:b/>
                <w:szCs w:val="24"/>
              </w:rPr>
              <w:t>Inspektionen för arbetslöshetsförsäkringen</w:t>
            </w:r>
          </w:p>
          <w:p w:rsidR="001623A5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1623A5" w:rsidRDefault="0026495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Generaldirektör Peter Ekborg </w:t>
            </w:r>
            <w:r w:rsidRPr="00017E6A">
              <w:rPr>
                <w:szCs w:val="24"/>
              </w:rPr>
              <w:t xml:space="preserve">och </w:t>
            </w:r>
            <w:r w:rsidR="00017E6A" w:rsidRPr="00017E6A">
              <w:rPr>
                <w:szCs w:val="24"/>
              </w:rPr>
              <w:t>enhetschef</w:t>
            </w:r>
            <w:r w:rsidR="00BF79C7" w:rsidRPr="00017E6A">
              <w:rPr>
                <w:szCs w:val="24"/>
              </w:rPr>
              <w:t xml:space="preserve"> </w:t>
            </w:r>
            <w:r w:rsidRPr="00017E6A">
              <w:rPr>
                <w:szCs w:val="24"/>
              </w:rPr>
              <w:t>Annelie</w:t>
            </w:r>
            <w:r>
              <w:rPr>
                <w:szCs w:val="24"/>
              </w:rPr>
              <w:t xml:space="preserve"> Westman</w:t>
            </w:r>
            <w:r w:rsidR="00530935">
              <w:rPr>
                <w:szCs w:val="24"/>
              </w:rPr>
              <w:t xml:space="preserve"> </w:t>
            </w:r>
            <w:r w:rsidR="00C617E0">
              <w:rPr>
                <w:szCs w:val="24"/>
              </w:rPr>
              <w:t xml:space="preserve">informerade om </w:t>
            </w:r>
            <w:r w:rsidR="00530935">
              <w:rPr>
                <w:szCs w:val="24"/>
              </w:rPr>
              <w:t>aktuella rapporter från Inspektionen för arbetslöshetsförsäkringen (IAF).</w:t>
            </w:r>
          </w:p>
          <w:p w:rsidR="00530935" w:rsidRDefault="0053093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530935" w:rsidRDefault="0053093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Båda deltog på distans.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22416B" w:rsidTr="005F3412">
        <w:tc>
          <w:tcPr>
            <w:tcW w:w="567" w:type="dxa"/>
          </w:tcPr>
          <w:p w:rsidR="0022416B" w:rsidRPr="00236B92" w:rsidRDefault="0022416B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08B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2416B" w:rsidRDefault="00524CB0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Arbetsrätt (AU7)</w:t>
            </w:r>
          </w:p>
          <w:p w:rsidR="00524CB0" w:rsidRDefault="00524CB0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524CB0" w:rsidRPr="00524CB0" w:rsidRDefault="00524CB0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524CB0">
              <w:rPr>
                <w:szCs w:val="24"/>
              </w:rPr>
              <w:t>Utskottet behandlade motioner.</w:t>
            </w:r>
          </w:p>
          <w:p w:rsidR="00524CB0" w:rsidRPr="00524CB0" w:rsidRDefault="00524CB0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524CB0" w:rsidRPr="00524CB0" w:rsidRDefault="00524CB0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524CB0">
              <w:rPr>
                <w:szCs w:val="24"/>
              </w:rPr>
              <w:t>Ärendet bordlades.</w:t>
            </w:r>
          </w:p>
          <w:p w:rsidR="00524CB0" w:rsidRDefault="00524CB0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bookmarkEnd w:id="0"/>
      <w:tr w:rsidR="001623A5" w:rsidTr="005F3412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08B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030D8" w:rsidRDefault="00264951" w:rsidP="00264951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Förslag till Europaparlamentets och rådets direktiv om bättre arbetsvillkor för plattformsarbete</w:t>
            </w:r>
          </w:p>
          <w:p w:rsidR="00264951" w:rsidRDefault="00264951" w:rsidP="00264951">
            <w:pPr>
              <w:widowControl/>
              <w:textAlignment w:val="center"/>
              <w:rPr>
                <w:szCs w:val="24"/>
              </w:rPr>
            </w:pPr>
          </w:p>
          <w:p w:rsidR="00264951" w:rsidRDefault="00264951" w:rsidP="00264951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fortsatte subsidiaritetsprövningen av </w:t>
            </w:r>
            <w:proofErr w:type="gramStart"/>
            <w:r>
              <w:rPr>
                <w:szCs w:val="24"/>
              </w:rPr>
              <w:t>COM(</w:t>
            </w:r>
            <w:proofErr w:type="gramEnd"/>
            <w:r>
              <w:rPr>
                <w:szCs w:val="24"/>
              </w:rPr>
              <w:t>2021) 762.</w:t>
            </w:r>
          </w:p>
          <w:p w:rsidR="00264951" w:rsidRDefault="00264951" w:rsidP="00264951">
            <w:pPr>
              <w:widowControl/>
              <w:textAlignment w:val="center"/>
              <w:rPr>
                <w:szCs w:val="24"/>
              </w:rPr>
            </w:pPr>
          </w:p>
          <w:p w:rsidR="00264951" w:rsidRPr="00264951" w:rsidRDefault="00530935" w:rsidP="00264951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1623A5" w:rsidRPr="00FA42D4" w:rsidRDefault="001623A5" w:rsidP="001623A5">
            <w:pPr>
              <w:pStyle w:val="Liststycke"/>
              <w:widowControl/>
              <w:ind w:left="0"/>
              <w:textAlignment w:val="center"/>
              <w:rPr>
                <w:snapToGrid w:val="0"/>
              </w:rPr>
            </w:pPr>
          </w:p>
        </w:tc>
      </w:tr>
      <w:tr w:rsidR="008E47C2" w:rsidTr="005F3412">
        <w:tc>
          <w:tcPr>
            <w:tcW w:w="567" w:type="dxa"/>
          </w:tcPr>
          <w:p w:rsidR="008B44D5" w:rsidRDefault="008E47C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08BC">
              <w:rPr>
                <w:b/>
                <w:snapToGrid w:val="0"/>
              </w:rPr>
              <w:t>5</w:t>
            </w:r>
          </w:p>
          <w:p w:rsidR="008B44D5" w:rsidRPr="008B44D5" w:rsidRDefault="008B44D5" w:rsidP="008B44D5"/>
          <w:p w:rsidR="008B44D5" w:rsidRPr="008B44D5" w:rsidRDefault="008B44D5" w:rsidP="008B44D5"/>
          <w:p w:rsidR="008B44D5" w:rsidRPr="008B44D5" w:rsidRDefault="008B44D5" w:rsidP="008B44D5"/>
          <w:p w:rsidR="008B44D5" w:rsidRPr="008B44D5" w:rsidRDefault="008B44D5" w:rsidP="008B44D5"/>
          <w:p w:rsidR="008B44D5" w:rsidRPr="008B44D5" w:rsidRDefault="008B44D5" w:rsidP="008B44D5"/>
          <w:p w:rsidR="008B44D5" w:rsidRDefault="008B44D5" w:rsidP="008B44D5"/>
          <w:p w:rsidR="0063660C" w:rsidRDefault="0063660C" w:rsidP="008B44D5">
            <w:pPr>
              <w:rPr>
                <w:b/>
              </w:rPr>
            </w:pPr>
          </w:p>
          <w:p w:rsidR="0063660C" w:rsidRDefault="0063660C" w:rsidP="008B44D5">
            <w:pPr>
              <w:rPr>
                <w:b/>
              </w:rPr>
            </w:pPr>
          </w:p>
          <w:p w:rsidR="0063660C" w:rsidRDefault="0063660C" w:rsidP="008B44D5">
            <w:pPr>
              <w:rPr>
                <w:b/>
              </w:rPr>
            </w:pPr>
          </w:p>
          <w:p w:rsidR="0063660C" w:rsidRDefault="0063660C" w:rsidP="008B44D5">
            <w:pPr>
              <w:rPr>
                <w:b/>
              </w:rPr>
            </w:pPr>
          </w:p>
          <w:p w:rsidR="0063660C" w:rsidRDefault="0063660C" w:rsidP="008B44D5">
            <w:pPr>
              <w:rPr>
                <w:b/>
              </w:rPr>
            </w:pPr>
          </w:p>
          <w:p w:rsidR="0063660C" w:rsidRDefault="0063660C" w:rsidP="008B44D5">
            <w:pPr>
              <w:rPr>
                <w:b/>
              </w:rPr>
            </w:pPr>
          </w:p>
          <w:p w:rsidR="0063660C" w:rsidRDefault="0063660C" w:rsidP="008B44D5">
            <w:pPr>
              <w:rPr>
                <w:b/>
              </w:rPr>
            </w:pPr>
          </w:p>
          <w:p w:rsidR="008E47C2" w:rsidRPr="008B44D5" w:rsidRDefault="008B44D5" w:rsidP="008B44D5">
            <w:pPr>
              <w:rPr>
                <w:b/>
              </w:rPr>
            </w:pPr>
            <w:r w:rsidRPr="008B44D5">
              <w:rPr>
                <w:b/>
              </w:rPr>
              <w:t>§ 6</w:t>
            </w:r>
          </w:p>
        </w:tc>
        <w:tc>
          <w:tcPr>
            <w:tcW w:w="6946" w:type="dxa"/>
            <w:gridSpan w:val="2"/>
          </w:tcPr>
          <w:p w:rsidR="002B3A8F" w:rsidRDefault="002B3A8F" w:rsidP="00264951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Fråga om utskottsinitiativ om en översyn av bosättningslagen</w:t>
            </w:r>
          </w:p>
          <w:p w:rsidR="007253FA" w:rsidRDefault="007253FA" w:rsidP="00264951">
            <w:pPr>
              <w:widowControl/>
              <w:textAlignment w:val="center"/>
              <w:rPr>
                <w:b/>
                <w:szCs w:val="24"/>
              </w:rPr>
            </w:pPr>
          </w:p>
          <w:p w:rsidR="007253FA" w:rsidRPr="00544F05" w:rsidRDefault="00544F05" w:rsidP="00264951">
            <w:pPr>
              <w:widowControl/>
              <w:textAlignment w:val="center"/>
              <w:rPr>
                <w:szCs w:val="24"/>
              </w:rPr>
            </w:pPr>
            <w:r w:rsidRPr="00544F05">
              <w:rPr>
                <w:szCs w:val="24"/>
              </w:rPr>
              <w:t>Utskottet fortsatte behandlingen av frågan om utskottsinitiativ om en översyn av bosättningslagen.</w:t>
            </w:r>
          </w:p>
          <w:p w:rsidR="00544F05" w:rsidRPr="00544F05" w:rsidRDefault="00544F05" w:rsidP="00264951">
            <w:pPr>
              <w:widowControl/>
              <w:textAlignment w:val="center"/>
              <w:rPr>
                <w:szCs w:val="24"/>
              </w:rPr>
            </w:pPr>
          </w:p>
          <w:p w:rsidR="00BF79C7" w:rsidRDefault="00544F05" w:rsidP="00BF79C7">
            <w:pPr>
              <w:widowControl/>
              <w:textAlignment w:val="center"/>
              <w:rPr>
                <w:szCs w:val="24"/>
              </w:rPr>
            </w:pPr>
            <w:r w:rsidRPr="00544F05">
              <w:rPr>
                <w:szCs w:val="24"/>
              </w:rPr>
              <w:t>Ärendet bordlades.</w:t>
            </w:r>
          </w:p>
          <w:p w:rsidR="008B44D5" w:rsidRDefault="008B44D5" w:rsidP="00BF79C7">
            <w:pPr>
              <w:widowControl/>
              <w:textAlignment w:val="center"/>
              <w:rPr>
                <w:b/>
                <w:snapToGrid w:val="0"/>
              </w:rPr>
            </w:pPr>
          </w:p>
          <w:p w:rsidR="0063660C" w:rsidRDefault="0063660C" w:rsidP="00BF79C7">
            <w:pPr>
              <w:widowControl/>
              <w:textAlignment w:val="center"/>
              <w:rPr>
                <w:b/>
                <w:snapToGrid w:val="0"/>
              </w:rPr>
            </w:pPr>
          </w:p>
          <w:p w:rsidR="0063660C" w:rsidRDefault="0063660C" w:rsidP="00BF79C7">
            <w:pPr>
              <w:widowControl/>
              <w:textAlignment w:val="center"/>
              <w:rPr>
                <w:b/>
                <w:snapToGrid w:val="0"/>
              </w:rPr>
            </w:pPr>
          </w:p>
          <w:p w:rsidR="0063660C" w:rsidRDefault="0063660C" w:rsidP="00BF79C7">
            <w:pPr>
              <w:widowControl/>
              <w:textAlignment w:val="center"/>
              <w:rPr>
                <w:b/>
                <w:snapToGrid w:val="0"/>
              </w:rPr>
            </w:pPr>
          </w:p>
          <w:p w:rsidR="0063660C" w:rsidRDefault="0063660C" w:rsidP="00BF79C7">
            <w:pPr>
              <w:widowControl/>
              <w:textAlignment w:val="center"/>
              <w:rPr>
                <w:b/>
                <w:snapToGrid w:val="0"/>
              </w:rPr>
            </w:pPr>
          </w:p>
          <w:p w:rsidR="0063660C" w:rsidRDefault="0063660C" w:rsidP="00BF79C7">
            <w:pPr>
              <w:widowControl/>
              <w:textAlignment w:val="center"/>
              <w:rPr>
                <w:b/>
                <w:snapToGrid w:val="0"/>
              </w:rPr>
            </w:pPr>
          </w:p>
          <w:p w:rsidR="0063660C" w:rsidRDefault="0063660C" w:rsidP="00BF79C7">
            <w:pPr>
              <w:widowControl/>
              <w:textAlignment w:val="center"/>
              <w:rPr>
                <w:b/>
                <w:snapToGrid w:val="0"/>
              </w:rPr>
            </w:pPr>
          </w:p>
          <w:p w:rsidR="0063660C" w:rsidRDefault="0063660C" w:rsidP="00BF79C7">
            <w:pPr>
              <w:widowControl/>
              <w:textAlignment w:val="center"/>
              <w:rPr>
                <w:b/>
                <w:snapToGrid w:val="0"/>
              </w:rPr>
            </w:pPr>
          </w:p>
          <w:p w:rsidR="00BF79C7" w:rsidRPr="008B44D5" w:rsidRDefault="003C52DD" w:rsidP="00BF79C7">
            <w:pPr>
              <w:widowControl/>
              <w:textAlignment w:val="center"/>
              <w:rPr>
                <w:b/>
                <w:snapToGrid w:val="0"/>
              </w:rPr>
            </w:pPr>
            <w:r w:rsidRPr="008B44D5">
              <w:rPr>
                <w:b/>
                <w:snapToGrid w:val="0"/>
              </w:rPr>
              <w:t>Tillägg till utskottsinitiativet om en översyn av bosättningslagen</w:t>
            </w:r>
          </w:p>
          <w:p w:rsidR="003C52DD" w:rsidRPr="008B44D5" w:rsidRDefault="003C52DD" w:rsidP="00BF79C7">
            <w:pPr>
              <w:widowControl/>
              <w:textAlignment w:val="center"/>
              <w:rPr>
                <w:szCs w:val="24"/>
              </w:rPr>
            </w:pPr>
          </w:p>
          <w:p w:rsidR="0063660C" w:rsidRDefault="003C52DD" w:rsidP="00BF79C7">
            <w:pPr>
              <w:widowControl/>
              <w:textAlignment w:val="center"/>
              <w:rPr>
                <w:szCs w:val="24"/>
              </w:rPr>
            </w:pPr>
            <w:r w:rsidRPr="008B44D5">
              <w:rPr>
                <w:szCs w:val="24"/>
              </w:rPr>
              <w:t>M-ledamöterna föreslog ett tillägg till förslaget om att utskottet ska ta ett initiativ om en översyn av bosättningslagen.</w:t>
            </w:r>
          </w:p>
          <w:p w:rsidR="0063660C" w:rsidRDefault="0063660C" w:rsidP="00BF79C7">
            <w:pPr>
              <w:widowControl/>
              <w:textAlignment w:val="center"/>
              <w:rPr>
                <w:szCs w:val="24"/>
              </w:rPr>
            </w:pPr>
          </w:p>
          <w:p w:rsidR="003C52DD" w:rsidRPr="00BF79C7" w:rsidRDefault="003C52DD" w:rsidP="00BF79C7">
            <w:pPr>
              <w:widowControl/>
              <w:textAlignment w:val="center"/>
              <w:rPr>
                <w:szCs w:val="24"/>
              </w:rPr>
            </w:pPr>
            <w:r w:rsidRPr="008B44D5">
              <w:rPr>
                <w:szCs w:val="24"/>
              </w:rPr>
              <w:t>Frågan bordlades.</w:t>
            </w:r>
          </w:p>
          <w:p w:rsidR="00F76867" w:rsidRDefault="00F76867" w:rsidP="001623A5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1623A5" w:rsidTr="005F3412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C52D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1623A5" w:rsidRDefault="002B3A8F" w:rsidP="002B3A8F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2B3A8F" w:rsidRDefault="002B3A8F" w:rsidP="002B3A8F">
            <w:pPr>
              <w:widowControl/>
              <w:textAlignment w:val="center"/>
              <w:rPr>
                <w:b/>
                <w:szCs w:val="24"/>
              </w:rPr>
            </w:pPr>
          </w:p>
          <w:p w:rsidR="002B3A8F" w:rsidRPr="007E427C" w:rsidRDefault="007E427C" w:rsidP="007E427C">
            <w:pPr>
              <w:pStyle w:val="Liststycke"/>
              <w:widowControl/>
              <w:numPr>
                <w:ilvl w:val="0"/>
                <w:numId w:val="13"/>
              </w:numPr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Kanslichefen anmälde sammanträdesplanen</w:t>
            </w:r>
            <w:r w:rsidR="00661715">
              <w:rPr>
                <w:szCs w:val="24"/>
              </w:rPr>
              <w:t>.</w:t>
            </w:r>
          </w:p>
          <w:p w:rsidR="007E427C" w:rsidRPr="007E427C" w:rsidRDefault="007E427C" w:rsidP="007E427C">
            <w:pPr>
              <w:pStyle w:val="Liststycke"/>
              <w:widowControl/>
              <w:textAlignment w:val="center"/>
              <w:rPr>
                <w:b/>
                <w:szCs w:val="24"/>
              </w:rPr>
            </w:pPr>
          </w:p>
          <w:p w:rsidR="007E427C" w:rsidRDefault="007E427C" w:rsidP="007E427C">
            <w:pPr>
              <w:pStyle w:val="Liststycke"/>
              <w:widowControl/>
              <w:numPr>
                <w:ilvl w:val="0"/>
                <w:numId w:val="13"/>
              </w:numPr>
              <w:textAlignment w:val="center"/>
              <w:rPr>
                <w:szCs w:val="24"/>
              </w:rPr>
            </w:pPr>
            <w:r w:rsidRPr="007E427C">
              <w:rPr>
                <w:szCs w:val="24"/>
              </w:rPr>
              <w:t>Kanslichefen anmälde den preliminära ärendeplanen</w:t>
            </w:r>
            <w:r w:rsidR="00661715">
              <w:rPr>
                <w:szCs w:val="24"/>
              </w:rPr>
              <w:t xml:space="preserve"> för januari - juni 2022.</w:t>
            </w:r>
          </w:p>
          <w:p w:rsidR="007E427C" w:rsidRPr="007E427C" w:rsidRDefault="007E427C" w:rsidP="007E427C">
            <w:pPr>
              <w:widowControl/>
              <w:ind w:left="360"/>
              <w:textAlignment w:val="center"/>
              <w:rPr>
                <w:szCs w:val="24"/>
              </w:rPr>
            </w:pPr>
          </w:p>
          <w:p w:rsidR="007E427C" w:rsidRPr="007E427C" w:rsidRDefault="007E427C" w:rsidP="007E427C">
            <w:pPr>
              <w:pStyle w:val="Liststycke"/>
              <w:widowControl/>
              <w:numPr>
                <w:ilvl w:val="0"/>
                <w:numId w:val="13"/>
              </w:numPr>
              <w:textAlignment w:val="center"/>
              <w:rPr>
                <w:szCs w:val="24"/>
              </w:rPr>
            </w:pPr>
            <w:r>
              <w:rPr>
                <w:szCs w:val="24"/>
              </w:rPr>
              <w:t>Kanslichefen anmälde uppdaterad PM om utredningar</w:t>
            </w:r>
            <w:r w:rsidR="00661715">
              <w:rPr>
                <w:szCs w:val="24"/>
              </w:rPr>
              <w:t>.</w:t>
            </w:r>
          </w:p>
          <w:p w:rsidR="002B3A8F" w:rsidRPr="00B355AB" w:rsidRDefault="002B3A8F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2B3A8F" w:rsidTr="005F3412">
        <w:tc>
          <w:tcPr>
            <w:tcW w:w="567" w:type="dxa"/>
          </w:tcPr>
          <w:p w:rsidR="002B3A8F" w:rsidRPr="0092361A" w:rsidRDefault="002B3A8F" w:rsidP="001623A5">
            <w:pPr>
              <w:tabs>
                <w:tab w:val="left" w:pos="1701"/>
              </w:tabs>
              <w:rPr>
                <w:b/>
                <w:snapToGrid w:val="0"/>
                <w:highlight w:val="yellow"/>
              </w:rPr>
            </w:pPr>
          </w:p>
        </w:tc>
        <w:tc>
          <w:tcPr>
            <w:tcW w:w="6946" w:type="dxa"/>
            <w:gridSpan w:val="2"/>
          </w:tcPr>
          <w:p w:rsidR="002B3A8F" w:rsidRPr="0092361A" w:rsidRDefault="002B3A8F" w:rsidP="00BA1BBB">
            <w:pPr>
              <w:widowControl/>
              <w:textAlignment w:val="center"/>
              <w:rPr>
                <w:b/>
                <w:szCs w:val="24"/>
                <w:highlight w:val="yellow"/>
              </w:rPr>
            </w:pPr>
          </w:p>
        </w:tc>
      </w:tr>
      <w:tr w:rsidR="002B3A8F" w:rsidTr="005F3412">
        <w:tc>
          <w:tcPr>
            <w:tcW w:w="567" w:type="dxa"/>
          </w:tcPr>
          <w:p w:rsidR="002B3A8F" w:rsidRDefault="002B3A8F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3559552"/>
            <w:r>
              <w:rPr>
                <w:b/>
                <w:snapToGrid w:val="0"/>
              </w:rPr>
              <w:t xml:space="preserve">§ </w:t>
            </w:r>
            <w:r w:rsidR="00F237B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2B3A8F" w:rsidRDefault="002B3A8F" w:rsidP="002B3A8F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2B3A8F" w:rsidRPr="0030282B" w:rsidRDefault="002B3A8F" w:rsidP="002B3A8F">
            <w:pPr>
              <w:widowControl/>
              <w:textAlignment w:val="center"/>
              <w:rPr>
                <w:szCs w:val="24"/>
              </w:rPr>
            </w:pPr>
          </w:p>
          <w:p w:rsidR="002B3A8F" w:rsidRDefault="002B3A8F" w:rsidP="002B3A8F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tisdagen</w:t>
            </w:r>
            <w:r w:rsidRPr="00797B4C">
              <w:rPr>
                <w:szCs w:val="24"/>
              </w:rPr>
              <w:t xml:space="preserve"> den </w:t>
            </w:r>
          </w:p>
          <w:p w:rsidR="002B3A8F" w:rsidRDefault="002B3A8F" w:rsidP="002B3A8F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25 januari </w:t>
            </w:r>
            <w:r w:rsidRPr="00797B4C">
              <w:rPr>
                <w:szCs w:val="24"/>
              </w:rPr>
              <w:t>202</w:t>
            </w:r>
            <w:r>
              <w:rPr>
                <w:szCs w:val="24"/>
              </w:rPr>
              <w:t>2 kl. 11.00</w:t>
            </w:r>
            <w:r w:rsidR="009744D7">
              <w:rPr>
                <w:szCs w:val="24"/>
              </w:rPr>
              <w:t xml:space="preserve"> </w:t>
            </w:r>
            <w:r w:rsidR="009744D7" w:rsidRPr="008B44D5">
              <w:rPr>
                <w:szCs w:val="24"/>
              </w:rPr>
              <w:t>och att d</w:t>
            </w:r>
            <w:r w:rsidR="003C52DD" w:rsidRPr="008B44D5">
              <w:rPr>
                <w:szCs w:val="24"/>
              </w:rPr>
              <w:t>eltagande sk</w:t>
            </w:r>
            <w:r w:rsidR="009744D7" w:rsidRPr="008B44D5">
              <w:rPr>
                <w:szCs w:val="24"/>
              </w:rPr>
              <w:t xml:space="preserve">a </w:t>
            </w:r>
            <w:r w:rsidR="0092361A" w:rsidRPr="008B44D5">
              <w:rPr>
                <w:szCs w:val="24"/>
              </w:rPr>
              <w:t>ske digitalt.</w:t>
            </w:r>
          </w:p>
          <w:p w:rsidR="002B3A8F" w:rsidRDefault="002B3A8F" w:rsidP="002B3A8F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2B3A8F" w:rsidRDefault="002B3A8F" w:rsidP="001623A5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1"/>
      <w:tr w:rsidR="001623A5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30935" w:rsidRDefault="00530935" w:rsidP="001623A5">
            <w:pPr>
              <w:tabs>
                <w:tab w:val="left" w:pos="1701"/>
              </w:tabs>
            </w:pPr>
          </w:p>
          <w:p w:rsidR="00530935" w:rsidRDefault="00530935" w:rsidP="001623A5">
            <w:pPr>
              <w:tabs>
                <w:tab w:val="left" w:pos="1701"/>
              </w:tabs>
            </w:pPr>
          </w:p>
          <w:p w:rsidR="001623A5" w:rsidRDefault="001623A5" w:rsidP="001623A5">
            <w:pPr>
              <w:tabs>
                <w:tab w:val="left" w:pos="1701"/>
              </w:tabs>
            </w:pPr>
            <w:r>
              <w:t>Vid protokollet</w:t>
            </w:r>
          </w:p>
          <w:p w:rsidR="001623A5" w:rsidRDefault="001623A5" w:rsidP="001623A5">
            <w:pPr>
              <w:tabs>
                <w:tab w:val="left" w:pos="1701"/>
              </w:tabs>
            </w:pPr>
          </w:p>
          <w:p w:rsidR="001623A5" w:rsidRDefault="001623A5" w:rsidP="001623A5">
            <w:pPr>
              <w:tabs>
                <w:tab w:val="left" w:pos="1701"/>
              </w:tabs>
            </w:pPr>
          </w:p>
          <w:p w:rsidR="001623A5" w:rsidRDefault="001623A5" w:rsidP="001623A5">
            <w:pPr>
              <w:tabs>
                <w:tab w:val="left" w:pos="1701"/>
              </w:tabs>
            </w:pPr>
            <w:r>
              <w:t xml:space="preserve">Justeras den </w:t>
            </w:r>
            <w:r w:rsidR="002B3A8F">
              <w:t>25</w:t>
            </w:r>
            <w:r>
              <w:t xml:space="preserve"> </w:t>
            </w:r>
            <w:r w:rsidR="002B3A8F">
              <w:t>januari</w:t>
            </w:r>
            <w:r>
              <w:t xml:space="preserve"> 202</w:t>
            </w:r>
            <w:r w:rsidR="002B3A8F">
              <w:t>2</w:t>
            </w:r>
          </w:p>
          <w:p w:rsidR="001623A5" w:rsidRDefault="001623A5" w:rsidP="001623A5">
            <w:pPr>
              <w:tabs>
                <w:tab w:val="left" w:pos="1701"/>
              </w:tabs>
            </w:pPr>
          </w:p>
          <w:p w:rsidR="001623A5" w:rsidRDefault="001623A5" w:rsidP="001623A5">
            <w:pPr>
              <w:tabs>
                <w:tab w:val="left" w:pos="1701"/>
              </w:tabs>
            </w:pPr>
          </w:p>
          <w:p w:rsidR="001623A5" w:rsidRPr="00142088" w:rsidRDefault="001623A5" w:rsidP="001623A5">
            <w:pPr>
              <w:tabs>
                <w:tab w:val="left" w:pos="1701"/>
              </w:tabs>
            </w:pPr>
          </w:p>
        </w:tc>
      </w:tr>
    </w:tbl>
    <w:p w:rsidR="00DC18EC" w:rsidRDefault="00DC18EC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8839BC" w:rsidRDefault="008839BC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2C13C8" w:rsidRDefault="002C13C8" w:rsidP="00A6453B">
      <w:pPr>
        <w:tabs>
          <w:tab w:val="left" w:pos="1701"/>
        </w:tabs>
        <w:rPr>
          <w:sz w:val="22"/>
        </w:rPr>
      </w:pPr>
    </w:p>
    <w:p w:rsidR="004F7BE5" w:rsidRDefault="004F7BE5" w:rsidP="00A6453B">
      <w:pPr>
        <w:tabs>
          <w:tab w:val="left" w:pos="1701"/>
        </w:tabs>
        <w:rPr>
          <w:sz w:val="22"/>
        </w:rPr>
      </w:pPr>
    </w:p>
    <w:p w:rsidR="004F7BE5" w:rsidRDefault="004F7BE5" w:rsidP="00A6453B">
      <w:pPr>
        <w:tabs>
          <w:tab w:val="left" w:pos="1701"/>
        </w:tabs>
        <w:rPr>
          <w:sz w:val="22"/>
        </w:rPr>
      </w:pPr>
    </w:p>
    <w:p w:rsidR="004F7BE5" w:rsidRDefault="004F7BE5" w:rsidP="00A6453B">
      <w:pPr>
        <w:tabs>
          <w:tab w:val="left" w:pos="1701"/>
        </w:tabs>
        <w:rPr>
          <w:sz w:val="22"/>
        </w:rPr>
      </w:pPr>
      <w:bookmarkStart w:id="2" w:name="_GoBack"/>
      <w:bookmarkEnd w:id="2"/>
    </w:p>
    <w:p w:rsidR="000F08BC" w:rsidRDefault="000F08BC" w:rsidP="00A6453B">
      <w:pPr>
        <w:tabs>
          <w:tab w:val="left" w:pos="1701"/>
        </w:tabs>
        <w:rPr>
          <w:sz w:val="22"/>
        </w:rPr>
      </w:pPr>
    </w:p>
    <w:p w:rsidR="007E427C" w:rsidRDefault="007E427C" w:rsidP="00A6453B">
      <w:pPr>
        <w:tabs>
          <w:tab w:val="left" w:pos="1701"/>
        </w:tabs>
        <w:rPr>
          <w:sz w:val="22"/>
        </w:rPr>
      </w:pPr>
    </w:p>
    <w:p w:rsidR="00316E26" w:rsidRDefault="00316E26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58722B">
              <w:rPr>
                <w:sz w:val="22"/>
              </w:rPr>
              <w:t>1</w:t>
            </w:r>
            <w:r w:rsidR="007E427C">
              <w:rPr>
                <w:sz w:val="22"/>
              </w:rPr>
              <w:t>6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F08BC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0F08BC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B7754">
              <w:rPr>
                <w:sz w:val="22"/>
              </w:rPr>
              <w:t>2</w:t>
            </w:r>
            <w:r>
              <w:rPr>
                <w:sz w:val="22"/>
              </w:rPr>
              <w:t>–</w:t>
            </w:r>
            <w:r w:rsidR="00C47655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2B775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47655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C4765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4B84">
              <w:rPr>
                <w:sz w:val="22"/>
              </w:rPr>
              <w:t xml:space="preserve">§ </w:t>
            </w:r>
            <w:r w:rsidR="00C34B84" w:rsidRPr="00C34B84">
              <w:rPr>
                <w:sz w:val="22"/>
              </w:rPr>
              <w:t>5–6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47051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4B84">
              <w:rPr>
                <w:sz w:val="22"/>
              </w:rPr>
              <w:t>§</w:t>
            </w:r>
            <w:r w:rsidR="00C34B84" w:rsidRPr="00C34B84">
              <w:rPr>
                <w:sz w:val="22"/>
              </w:rPr>
              <w:t xml:space="preserve"> 7</w:t>
            </w:r>
            <w:r>
              <w:rPr>
                <w:sz w:val="22"/>
              </w:rPr>
              <w:t>–</w:t>
            </w:r>
            <w:r w:rsidR="00C47655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470514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470514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9E5AF4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0C6ED6" w:rsidRDefault="00C47655" w:rsidP="00C47655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470514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470514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9E5AF4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Rebecka Le </w:t>
            </w:r>
            <w:proofErr w:type="spellStart"/>
            <w:r>
              <w:rPr>
                <w:sz w:val="22"/>
                <w:lang w:val="en-GB" w:eastAsia="en-US"/>
              </w:rPr>
              <w:t>Moine</w:t>
            </w:r>
            <w:proofErr w:type="spellEnd"/>
            <w:r>
              <w:rPr>
                <w:sz w:val="22"/>
                <w:lang w:val="en-GB" w:eastAsia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2028FD" w:rsidRPr="006264CD" w:rsidRDefault="002028FD" w:rsidP="00524CC1">
      <w:pPr>
        <w:widowControl/>
        <w:autoSpaceDE w:val="0"/>
        <w:autoSpaceDN w:val="0"/>
        <w:adjustRightInd w:val="0"/>
        <w:rPr>
          <w:rFonts w:ascii="Arial" w:hAnsi="Arial" w:cs="Arial"/>
          <w:color w:val="1F2023"/>
          <w:sz w:val="32"/>
          <w:szCs w:val="36"/>
        </w:rPr>
      </w:pPr>
    </w:p>
    <w:sectPr w:rsidR="002028FD" w:rsidRPr="006264CD" w:rsidSect="00DC7133">
      <w:pgSz w:w="11906" w:h="16838" w:code="9"/>
      <w:pgMar w:top="142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3C" w:rsidRDefault="00BB1D3C">
      <w:r>
        <w:separator/>
      </w:r>
    </w:p>
  </w:endnote>
  <w:endnote w:type="continuationSeparator" w:id="0">
    <w:p w:rsidR="00BB1D3C" w:rsidRDefault="00B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3C" w:rsidRDefault="00BB1D3C">
      <w:r>
        <w:separator/>
      </w:r>
    </w:p>
  </w:footnote>
  <w:footnote w:type="continuationSeparator" w:id="0">
    <w:p w:rsidR="00BB1D3C" w:rsidRDefault="00BB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1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8FB"/>
    <w:rsid w:val="00042036"/>
    <w:rsid w:val="000427D5"/>
    <w:rsid w:val="000430C0"/>
    <w:rsid w:val="000432B5"/>
    <w:rsid w:val="000433CD"/>
    <w:rsid w:val="00043AE4"/>
    <w:rsid w:val="00043FCE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2730"/>
    <w:rsid w:val="000F2EAB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E00"/>
    <w:rsid w:val="001A443E"/>
    <w:rsid w:val="001A4EB5"/>
    <w:rsid w:val="001A4EB8"/>
    <w:rsid w:val="001A5505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067"/>
    <w:rsid w:val="00242F11"/>
    <w:rsid w:val="00243386"/>
    <w:rsid w:val="00244168"/>
    <w:rsid w:val="002442A6"/>
    <w:rsid w:val="002450B5"/>
    <w:rsid w:val="00245EE2"/>
    <w:rsid w:val="00246111"/>
    <w:rsid w:val="00246BFB"/>
    <w:rsid w:val="00246E20"/>
    <w:rsid w:val="00246ED9"/>
    <w:rsid w:val="00247239"/>
    <w:rsid w:val="002472EC"/>
    <w:rsid w:val="00247E34"/>
    <w:rsid w:val="002501C7"/>
    <w:rsid w:val="00250AE9"/>
    <w:rsid w:val="002511B1"/>
    <w:rsid w:val="002529D3"/>
    <w:rsid w:val="00252C52"/>
    <w:rsid w:val="002544E0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4EC7"/>
    <w:rsid w:val="00296412"/>
    <w:rsid w:val="00296750"/>
    <w:rsid w:val="00296D10"/>
    <w:rsid w:val="002A05E7"/>
    <w:rsid w:val="002A0887"/>
    <w:rsid w:val="002A1C79"/>
    <w:rsid w:val="002A1D52"/>
    <w:rsid w:val="002A2452"/>
    <w:rsid w:val="002A3BB8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3E5"/>
    <w:rsid w:val="002D63B6"/>
    <w:rsid w:val="002D6DC7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A1A"/>
    <w:rsid w:val="003C0FF5"/>
    <w:rsid w:val="003C20D3"/>
    <w:rsid w:val="003C2DF3"/>
    <w:rsid w:val="003C386A"/>
    <w:rsid w:val="003C3A28"/>
    <w:rsid w:val="003C52DD"/>
    <w:rsid w:val="003C57AE"/>
    <w:rsid w:val="003C6492"/>
    <w:rsid w:val="003C6CB0"/>
    <w:rsid w:val="003C6DBF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21F4"/>
    <w:rsid w:val="004C362C"/>
    <w:rsid w:val="004C4BCA"/>
    <w:rsid w:val="004C5991"/>
    <w:rsid w:val="004C5A09"/>
    <w:rsid w:val="004C5BC3"/>
    <w:rsid w:val="004C5C36"/>
    <w:rsid w:val="004C5E51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1B55"/>
    <w:rsid w:val="004F57F8"/>
    <w:rsid w:val="004F5B2F"/>
    <w:rsid w:val="004F680C"/>
    <w:rsid w:val="004F7BE5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2100"/>
    <w:rsid w:val="005827C6"/>
    <w:rsid w:val="00582841"/>
    <w:rsid w:val="00583A17"/>
    <w:rsid w:val="00583C44"/>
    <w:rsid w:val="00584119"/>
    <w:rsid w:val="005847B6"/>
    <w:rsid w:val="0058722B"/>
    <w:rsid w:val="005873D5"/>
    <w:rsid w:val="00587E68"/>
    <w:rsid w:val="00590A99"/>
    <w:rsid w:val="00591386"/>
    <w:rsid w:val="00592D2E"/>
    <w:rsid w:val="00594116"/>
    <w:rsid w:val="00594471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723D"/>
    <w:rsid w:val="00607707"/>
    <w:rsid w:val="006077AA"/>
    <w:rsid w:val="00611899"/>
    <w:rsid w:val="00613989"/>
    <w:rsid w:val="00614E4E"/>
    <w:rsid w:val="00615278"/>
    <w:rsid w:val="00615C47"/>
    <w:rsid w:val="00616D7B"/>
    <w:rsid w:val="00617D98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366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7B3C"/>
    <w:rsid w:val="006F7BC2"/>
    <w:rsid w:val="00700342"/>
    <w:rsid w:val="00700E08"/>
    <w:rsid w:val="007010C0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7405"/>
    <w:rsid w:val="0072759B"/>
    <w:rsid w:val="007276B2"/>
    <w:rsid w:val="00730AE8"/>
    <w:rsid w:val="00731F64"/>
    <w:rsid w:val="00732CFC"/>
    <w:rsid w:val="00733123"/>
    <w:rsid w:val="00733D98"/>
    <w:rsid w:val="0073525A"/>
    <w:rsid w:val="00736FF1"/>
    <w:rsid w:val="007376CF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AD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2B76"/>
    <w:rsid w:val="007C4403"/>
    <w:rsid w:val="007C6B34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50A5"/>
    <w:rsid w:val="008557FA"/>
    <w:rsid w:val="00855FA7"/>
    <w:rsid w:val="00857DB1"/>
    <w:rsid w:val="00857E28"/>
    <w:rsid w:val="00857E8D"/>
    <w:rsid w:val="00860DBF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46BA"/>
    <w:rsid w:val="00875523"/>
    <w:rsid w:val="008757FB"/>
    <w:rsid w:val="00877B20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6A5"/>
    <w:rsid w:val="00A90E57"/>
    <w:rsid w:val="00A91EA3"/>
    <w:rsid w:val="00A944FB"/>
    <w:rsid w:val="00A948AF"/>
    <w:rsid w:val="00A95ABC"/>
    <w:rsid w:val="00A973F2"/>
    <w:rsid w:val="00AA0881"/>
    <w:rsid w:val="00AA1448"/>
    <w:rsid w:val="00AA157E"/>
    <w:rsid w:val="00AA1D56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309"/>
    <w:rsid w:val="00B10D5B"/>
    <w:rsid w:val="00B11F3B"/>
    <w:rsid w:val="00B1282E"/>
    <w:rsid w:val="00B13449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A3C"/>
    <w:rsid w:val="00BE4F38"/>
    <w:rsid w:val="00BE4F73"/>
    <w:rsid w:val="00BE5A52"/>
    <w:rsid w:val="00BE664E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19E6"/>
    <w:rsid w:val="00C0271F"/>
    <w:rsid w:val="00C03913"/>
    <w:rsid w:val="00C03D00"/>
    <w:rsid w:val="00C040DC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9FA"/>
    <w:rsid w:val="00C5339D"/>
    <w:rsid w:val="00C5378D"/>
    <w:rsid w:val="00C53D55"/>
    <w:rsid w:val="00C54EF2"/>
    <w:rsid w:val="00C555BD"/>
    <w:rsid w:val="00C556A5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25AD"/>
    <w:rsid w:val="00C62A84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CE7"/>
    <w:rsid w:val="00CF26F0"/>
    <w:rsid w:val="00CF3B0A"/>
    <w:rsid w:val="00CF5B34"/>
    <w:rsid w:val="00CF5CCF"/>
    <w:rsid w:val="00CF5D50"/>
    <w:rsid w:val="00CF63B5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DEB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B43"/>
    <w:rsid w:val="00D80CA1"/>
    <w:rsid w:val="00D823DE"/>
    <w:rsid w:val="00D8241D"/>
    <w:rsid w:val="00D827F8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D28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784B"/>
    <w:rsid w:val="00DF0140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FB"/>
    <w:rsid w:val="00EC6C01"/>
    <w:rsid w:val="00EC7747"/>
    <w:rsid w:val="00ED04BC"/>
    <w:rsid w:val="00ED0AD8"/>
    <w:rsid w:val="00ED24F0"/>
    <w:rsid w:val="00ED2D18"/>
    <w:rsid w:val="00ED3114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A33"/>
    <w:rsid w:val="00F14C72"/>
    <w:rsid w:val="00F1522E"/>
    <w:rsid w:val="00F171A4"/>
    <w:rsid w:val="00F202BE"/>
    <w:rsid w:val="00F21E4C"/>
    <w:rsid w:val="00F22754"/>
    <w:rsid w:val="00F23077"/>
    <w:rsid w:val="00F237B5"/>
    <w:rsid w:val="00F2456C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0F0FF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068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427</TotalTime>
  <Pages>3</Pages>
  <Words>560</Words>
  <Characters>3586</Characters>
  <Application>Microsoft Office Word</Application>
  <DocSecurity>0</DocSecurity>
  <Lines>1195</Lines>
  <Paragraphs>296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Karolina Mårtensson</cp:lastModifiedBy>
  <cp:revision>77</cp:revision>
  <cp:lastPrinted>2021-12-16T11:58:00Z</cp:lastPrinted>
  <dcterms:created xsi:type="dcterms:W3CDTF">2021-11-23T12:43:00Z</dcterms:created>
  <dcterms:modified xsi:type="dcterms:W3CDTF">2022-01-25T15:53:00Z</dcterms:modified>
</cp:coreProperties>
</file>