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8DE088441D4DB792420E52A22861C6"/>
        </w:placeholder>
        <w:text/>
      </w:sdtPr>
      <w:sdtEndPr/>
      <w:sdtContent>
        <w:p w:rsidRPr="009B062B" w:rsidR="00AF30DD" w:rsidP="00DA28CE" w:rsidRDefault="00AF30DD" w14:paraId="11D52B05" w14:textId="77777777">
          <w:pPr>
            <w:pStyle w:val="Rubrik1"/>
            <w:spacing w:after="300"/>
          </w:pPr>
          <w:r w:rsidRPr="009B062B">
            <w:t>Förslag till riksdagsbeslut</w:t>
          </w:r>
        </w:p>
      </w:sdtContent>
    </w:sdt>
    <w:sdt>
      <w:sdtPr>
        <w:alias w:val="Yrkande 1"/>
        <w:tag w:val="3fa40362-27ef-4743-9f72-a740689861ef"/>
        <w:id w:val="-805855448"/>
        <w:lock w:val="sdtLocked"/>
      </w:sdtPr>
      <w:sdtEndPr/>
      <w:sdtContent>
        <w:p w:rsidR="00871AC3" w:rsidRDefault="004A248B" w14:paraId="11D52B06" w14:textId="77777777">
          <w:pPr>
            <w:pStyle w:val="Frslagstext"/>
            <w:numPr>
              <w:ilvl w:val="0"/>
              <w:numId w:val="0"/>
            </w:numPr>
          </w:pPr>
          <w:r>
            <w:t>Riksdagen ställer sig bakom det som anförs i motionen om statliga myndigheters ansvar för landsbygdsutvecklingen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23FB3D93AF437591C808D0D8F6EDA1"/>
        </w:placeholder>
        <w:text/>
      </w:sdtPr>
      <w:sdtEndPr/>
      <w:sdtContent>
        <w:p w:rsidRPr="009B062B" w:rsidR="006D79C9" w:rsidP="00333E95" w:rsidRDefault="006D79C9" w14:paraId="11D52B07" w14:textId="77777777">
          <w:pPr>
            <w:pStyle w:val="Rubrik1"/>
          </w:pPr>
          <w:r>
            <w:t>Motivering</w:t>
          </w:r>
        </w:p>
      </w:sdtContent>
    </w:sdt>
    <w:p w:rsidRPr="009F7212" w:rsidR="009F7212" w:rsidP="009F7212" w:rsidRDefault="009F7212" w14:paraId="11D52B08" w14:textId="3ED75909">
      <w:pPr>
        <w:pStyle w:val="Normalutanindragellerluft"/>
      </w:pPr>
      <w:r w:rsidRPr="009F7212">
        <w:t>Landsbygdskommittén har konstaterat att staten och dess myndigheter i högre grad behöver finna sätt att samordna sig för att klara av sina uppgifter gentemot landsbygden. Dock ser man inte att alla myndigheter ska omfattas av en konkret samordning, utan en prioritering behövs för att ge full effekt, för att på bästa sätt kunna svara upp mot lands</w:t>
      </w:r>
      <w:r w:rsidR="004D07B1">
        <w:softHyphen/>
      </w:r>
      <w:r w:rsidRPr="009F7212">
        <w:t>bygdens behov.</w:t>
      </w:r>
    </w:p>
    <w:p w:rsidRPr="009F7212" w:rsidR="009F7212" w:rsidP="009F7212" w:rsidRDefault="009F7212" w14:paraId="11D52B09" w14:textId="49890064">
      <w:r w:rsidRPr="009F7212">
        <w:t>Kommittén har förutom en förbättrad samordning hos Regeringskansliet och inrät</w:t>
      </w:r>
      <w:r w:rsidR="00F74F16">
        <w:softHyphen/>
      </w:r>
      <w:r w:rsidRPr="009F7212">
        <w:t>tandet av landsbygdsdelegationer på regional nivå föreslagit en tydligare reglering av landsbygdspolitiken och hur myndigheternas ansvar kan införlivas i detta. Kommittén har bland annat föreslagit ett mål för en sammanhållen landsbygdspolitik som riksdag och regering ska besluta om.</w:t>
      </w:r>
    </w:p>
    <w:p w:rsidR="00BB6339" w:rsidP="00AD4050" w:rsidRDefault="009F7212" w14:paraId="11D52B0C" w14:textId="2369E54C">
      <w:r w:rsidRPr="009F7212">
        <w:t>I enlighet med kommitténs förslag är det rimligt att staten och dess myndigheters ansvar regleras i en särskild förordning. I den förordningen föreslås Jordbruksverket ges en samordnande roll, med ansvaret att följa upp och främja arbetet med att nå de nation</w:t>
      </w:r>
      <w:r w:rsidR="00F74F16">
        <w:softHyphen/>
      </w:r>
      <w:bookmarkStart w:name="_GoBack" w:id="1"/>
      <w:bookmarkEnd w:id="1"/>
      <w:r w:rsidRPr="009F7212">
        <w:t xml:space="preserve">ella målen för landsbygdspolitiken. Detta är ett förslag som jag anser bör beaktas. </w:t>
      </w:r>
    </w:p>
    <w:sdt>
      <w:sdtPr>
        <w:rPr>
          <w:i/>
          <w:noProof/>
        </w:rPr>
        <w:alias w:val="CC_Underskrifter"/>
        <w:tag w:val="CC_Underskrifter"/>
        <w:id w:val="583496634"/>
        <w:lock w:val="sdtContentLocked"/>
        <w:placeholder>
          <w:docPart w:val="37D98D00B37649F19D632CB68B1D200F"/>
        </w:placeholder>
      </w:sdtPr>
      <w:sdtEndPr>
        <w:rPr>
          <w:i w:val="0"/>
          <w:noProof w:val="0"/>
        </w:rPr>
      </w:sdtEndPr>
      <w:sdtContent>
        <w:p w:rsidR="00C200FE" w:rsidP="00C200FE" w:rsidRDefault="00C200FE" w14:paraId="11D52B0D" w14:textId="77777777"/>
        <w:p w:rsidRPr="008E0FE2" w:rsidR="004801AC" w:rsidP="00C200FE" w:rsidRDefault="00F74F16" w14:paraId="11D52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F7F87" w:rsidRDefault="00AF7F87" w14:paraId="11D52B12" w14:textId="77777777"/>
    <w:sectPr w:rsidR="00AF7F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2B14" w14:textId="77777777" w:rsidR="00E1073F" w:rsidRDefault="00E1073F" w:rsidP="000C1CAD">
      <w:pPr>
        <w:spacing w:line="240" w:lineRule="auto"/>
      </w:pPr>
      <w:r>
        <w:separator/>
      </w:r>
    </w:p>
  </w:endnote>
  <w:endnote w:type="continuationSeparator" w:id="0">
    <w:p w14:paraId="11D52B15" w14:textId="77777777" w:rsidR="00E1073F" w:rsidRDefault="00E10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2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2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00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2B23" w14:textId="77777777" w:rsidR="00262EA3" w:rsidRPr="00C200FE" w:rsidRDefault="00262EA3" w:rsidP="00C20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52B12" w14:textId="77777777" w:rsidR="00E1073F" w:rsidRDefault="00E1073F" w:rsidP="000C1CAD">
      <w:pPr>
        <w:spacing w:line="240" w:lineRule="auto"/>
      </w:pPr>
      <w:r>
        <w:separator/>
      </w:r>
    </w:p>
  </w:footnote>
  <w:footnote w:type="continuationSeparator" w:id="0">
    <w:p w14:paraId="11D52B13" w14:textId="77777777" w:rsidR="00E1073F" w:rsidRDefault="00E10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D52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52B25" wp14:anchorId="11D52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4F16" w14:paraId="11D52B28" w14:textId="77777777">
                          <w:pPr>
                            <w:jc w:val="right"/>
                          </w:pPr>
                          <w:sdt>
                            <w:sdtPr>
                              <w:alias w:val="CC_Noformat_Partikod"/>
                              <w:tag w:val="CC_Noformat_Partikod"/>
                              <w:id w:val="-53464382"/>
                              <w:placeholder>
                                <w:docPart w:val="DE035FEFF7D448BFA1A132A1A6C62C0D"/>
                              </w:placeholder>
                              <w:text/>
                            </w:sdtPr>
                            <w:sdtEndPr/>
                            <w:sdtContent>
                              <w:r w:rsidR="00E1073F">
                                <w:t>M</w:t>
                              </w:r>
                            </w:sdtContent>
                          </w:sdt>
                          <w:sdt>
                            <w:sdtPr>
                              <w:alias w:val="CC_Noformat_Partinummer"/>
                              <w:tag w:val="CC_Noformat_Partinummer"/>
                              <w:id w:val="-1709555926"/>
                              <w:placeholder>
                                <w:docPart w:val="B8D1A3CC701543CA9A95343B48CA3486"/>
                              </w:placeholder>
                              <w:text/>
                            </w:sdtPr>
                            <w:sdtEndPr/>
                            <w:sdtContent>
                              <w:r w:rsidR="00C02221">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52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4F16" w14:paraId="11D52B28" w14:textId="77777777">
                    <w:pPr>
                      <w:jc w:val="right"/>
                    </w:pPr>
                    <w:sdt>
                      <w:sdtPr>
                        <w:alias w:val="CC_Noformat_Partikod"/>
                        <w:tag w:val="CC_Noformat_Partikod"/>
                        <w:id w:val="-53464382"/>
                        <w:placeholder>
                          <w:docPart w:val="DE035FEFF7D448BFA1A132A1A6C62C0D"/>
                        </w:placeholder>
                        <w:text/>
                      </w:sdtPr>
                      <w:sdtEndPr/>
                      <w:sdtContent>
                        <w:r w:rsidR="00E1073F">
                          <w:t>M</w:t>
                        </w:r>
                      </w:sdtContent>
                    </w:sdt>
                    <w:sdt>
                      <w:sdtPr>
                        <w:alias w:val="CC_Noformat_Partinummer"/>
                        <w:tag w:val="CC_Noformat_Partinummer"/>
                        <w:id w:val="-1709555926"/>
                        <w:placeholder>
                          <w:docPart w:val="B8D1A3CC701543CA9A95343B48CA3486"/>
                        </w:placeholder>
                        <w:text/>
                      </w:sdtPr>
                      <w:sdtEndPr/>
                      <w:sdtContent>
                        <w:r w:rsidR="00C02221">
                          <w:t>1845</w:t>
                        </w:r>
                      </w:sdtContent>
                    </w:sdt>
                  </w:p>
                </w:txbxContent>
              </v:textbox>
              <w10:wrap anchorx="page"/>
            </v:shape>
          </w:pict>
        </mc:Fallback>
      </mc:AlternateContent>
    </w:r>
  </w:p>
  <w:p w:rsidRPr="00293C4F" w:rsidR="00262EA3" w:rsidP="00776B74" w:rsidRDefault="00262EA3" w14:paraId="11D52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D52B18" w14:textId="77777777">
    <w:pPr>
      <w:jc w:val="right"/>
    </w:pPr>
  </w:p>
  <w:p w:rsidR="00262EA3" w:rsidP="00776B74" w:rsidRDefault="00262EA3" w14:paraId="11D52B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4F16" w14:paraId="11D52B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52B27" wp14:anchorId="11D52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4F16" w14:paraId="11D52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073F">
          <w:t>M</w:t>
        </w:r>
      </w:sdtContent>
    </w:sdt>
    <w:sdt>
      <w:sdtPr>
        <w:alias w:val="CC_Noformat_Partinummer"/>
        <w:tag w:val="CC_Noformat_Partinummer"/>
        <w:id w:val="-2014525982"/>
        <w:text/>
      </w:sdtPr>
      <w:sdtEndPr/>
      <w:sdtContent>
        <w:r w:rsidR="00C02221">
          <w:t>1845</w:t>
        </w:r>
      </w:sdtContent>
    </w:sdt>
  </w:p>
  <w:p w:rsidRPr="008227B3" w:rsidR="00262EA3" w:rsidP="008227B3" w:rsidRDefault="00F74F16" w14:paraId="11D52B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4F16" w14:paraId="11D52B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262EA3" w:rsidP="00E03A3D" w:rsidRDefault="00F74F16" w14:paraId="11D52B2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E1073F" w14:paraId="11D52B21" w14:textId="77777777">
        <w:pPr>
          <w:pStyle w:val="FSHRub2"/>
        </w:pPr>
        <w:r>
          <w:t xml:space="preserve">Ansvar för landsbygdsutvecklingen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1D52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10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A8B"/>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8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48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B1"/>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AC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9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1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EC"/>
    <w:rsid w:val="00A82DF0"/>
    <w:rsid w:val="00A82FBA"/>
    <w:rsid w:val="00A840A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05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87"/>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22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FE"/>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3F"/>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5E"/>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1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D52B04"/>
  <w15:chartTrackingRefBased/>
  <w15:docId w15:val="{2A881231-AC91-44D5-9E2F-07D4F37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DE088441D4DB792420E52A22861C6"/>
        <w:category>
          <w:name w:val="Allmänt"/>
          <w:gallery w:val="placeholder"/>
        </w:category>
        <w:types>
          <w:type w:val="bbPlcHdr"/>
        </w:types>
        <w:behaviors>
          <w:behavior w:val="content"/>
        </w:behaviors>
        <w:guid w:val="{F785D904-20A0-4210-83F4-8C5B44B3EA92}"/>
      </w:docPartPr>
      <w:docPartBody>
        <w:p w:rsidR="008F402F" w:rsidRDefault="008F402F">
          <w:pPr>
            <w:pStyle w:val="CE8DE088441D4DB792420E52A22861C6"/>
          </w:pPr>
          <w:r w:rsidRPr="005A0A93">
            <w:rPr>
              <w:rStyle w:val="Platshllartext"/>
            </w:rPr>
            <w:t>Förslag till riksdagsbeslut</w:t>
          </w:r>
        </w:p>
      </w:docPartBody>
    </w:docPart>
    <w:docPart>
      <w:docPartPr>
        <w:name w:val="7C23FB3D93AF437591C808D0D8F6EDA1"/>
        <w:category>
          <w:name w:val="Allmänt"/>
          <w:gallery w:val="placeholder"/>
        </w:category>
        <w:types>
          <w:type w:val="bbPlcHdr"/>
        </w:types>
        <w:behaviors>
          <w:behavior w:val="content"/>
        </w:behaviors>
        <w:guid w:val="{FD8A3A49-C497-4C38-AB99-68721F0ABC47}"/>
      </w:docPartPr>
      <w:docPartBody>
        <w:p w:rsidR="008F402F" w:rsidRDefault="008F402F">
          <w:pPr>
            <w:pStyle w:val="7C23FB3D93AF437591C808D0D8F6EDA1"/>
          </w:pPr>
          <w:r w:rsidRPr="005A0A93">
            <w:rPr>
              <w:rStyle w:val="Platshllartext"/>
            </w:rPr>
            <w:t>Motivering</w:t>
          </w:r>
        </w:p>
      </w:docPartBody>
    </w:docPart>
    <w:docPart>
      <w:docPartPr>
        <w:name w:val="DE035FEFF7D448BFA1A132A1A6C62C0D"/>
        <w:category>
          <w:name w:val="Allmänt"/>
          <w:gallery w:val="placeholder"/>
        </w:category>
        <w:types>
          <w:type w:val="bbPlcHdr"/>
        </w:types>
        <w:behaviors>
          <w:behavior w:val="content"/>
        </w:behaviors>
        <w:guid w:val="{00A5E83D-FC70-419E-9C6D-B4A469542A6B}"/>
      </w:docPartPr>
      <w:docPartBody>
        <w:p w:rsidR="008F402F" w:rsidRDefault="008F402F">
          <w:pPr>
            <w:pStyle w:val="DE035FEFF7D448BFA1A132A1A6C62C0D"/>
          </w:pPr>
          <w:r>
            <w:rPr>
              <w:rStyle w:val="Platshllartext"/>
            </w:rPr>
            <w:t xml:space="preserve"> </w:t>
          </w:r>
        </w:p>
      </w:docPartBody>
    </w:docPart>
    <w:docPart>
      <w:docPartPr>
        <w:name w:val="B8D1A3CC701543CA9A95343B48CA3486"/>
        <w:category>
          <w:name w:val="Allmänt"/>
          <w:gallery w:val="placeholder"/>
        </w:category>
        <w:types>
          <w:type w:val="bbPlcHdr"/>
        </w:types>
        <w:behaviors>
          <w:behavior w:val="content"/>
        </w:behaviors>
        <w:guid w:val="{173EF235-1673-48C8-AD4B-1507D5023BBF}"/>
      </w:docPartPr>
      <w:docPartBody>
        <w:p w:rsidR="008F402F" w:rsidRDefault="008F402F">
          <w:pPr>
            <w:pStyle w:val="B8D1A3CC701543CA9A95343B48CA3486"/>
          </w:pPr>
          <w:r>
            <w:t xml:space="preserve"> </w:t>
          </w:r>
        </w:p>
      </w:docPartBody>
    </w:docPart>
    <w:docPart>
      <w:docPartPr>
        <w:name w:val="37D98D00B37649F19D632CB68B1D200F"/>
        <w:category>
          <w:name w:val="Allmänt"/>
          <w:gallery w:val="placeholder"/>
        </w:category>
        <w:types>
          <w:type w:val="bbPlcHdr"/>
        </w:types>
        <w:behaviors>
          <w:behavior w:val="content"/>
        </w:behaviors>
        <w:guid w:val="{D5869CE8-B5B7-4188-9694-3A5037EB6D59}"/>
      </w:docPartPr>
      <w:docPartBody>
        <w:p w:rsidR="00D27F2B" w:rsidRDefault="00D27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2F"/>
    <w:rsid w:val="008F402F"/>
    <w:rsid w:val="00D2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8DE088441D4DB792420E52A22861C6">
    <w:name w:val="CE8DE088441D4DB792420E52A22861C6"/>
  </w:style>
  <w:style w:type="paragraph" w:customStyle="1" w:styleId="E1D1401EA905449C9804D486B06CB478">
    <w:name w:val="E1D1401EA905449C9804D486B06CB4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8F16D384C3434FB97A095C439E9013">
    <w:name w:val="7B8F16D384C3434FB97A095C439E9013"/>
  </w:style>
  <w:style w:type="paragraph" w:customStyle="1" w:styleId="7C23FB3D93AF437591C808D0D8F6EDA1">
    <w:name w:val="7C23FB3D93AF437591C808D0D8F6EDA1"/>
  </w:style>
  <w:style w:type="paragraph" w:customStyle="1" w:styleId="BA9D96DFEA4F4780B8B62DA058747E4F">
    <w:name w:val="BA9D96DFEA4F4780B8B62DA058747E4F"/>
  </w:style>
  <w:style w:type="paragraph" w:customStyle="1" w:styleId="9FF156942CF6416D9BEAD58500A214F6">
    <w:name w:val="9FF156942CF6416D9BEAD58500A214F6"/>
  </w:style>
  <w:style w:type="paragraph" w:customStyle="1" w:styleId="DE035FEFF7D448BFA1A132A1A6C62C0D">
    <w:name w:val="DE035FEFF7D448BFA1A132A1A6C62C0D"/>
  </w:style>
  <w:style w:type="paragraph" w:customStyle="1" w:styleId="B8D1A3CC701543CA9A95343B48CA3486">
    <w:name w:val="B8D1A3CC701543CA9A95343B48CA3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C69C7-6FC5-4224-A0E2-8BBB5AE54A26}"/>
</file>

<file path=customXml/itemProps2.xml><?xml version="1.0" encoding="utf-8"?>
<ds:datastoreItem xmlns:ds="http://schemas.openxmlformats.org/officeDocument/2006/customXml" ds:itemID="{8BF3500F-F268-484F-8FB7-CEC25F7D0CA9}"/>
</file>

<file path=customXml/itemProps3.xml><?xml version="1.0" encoding="utf-8"?>
<ds:datastoreItem xmlns:ds="http://schemas.openxmlformats.org/officeDocument/2006/customXml" ds:itemID="{0F561310-3AD6-413B-ADAB-8DB8AB131B4F}"/>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1110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 för landsbygdsutvecklingen</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