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489D" w:rsidRDefault="00A124CA" w14:paraId="011FF95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A86BBF176542C08AF78E633E4BA2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0be61b0-dd7a-433d-baa5-74590d5b5e54"/>
        <w:id w:val="-1349478574"/>
        <w:lock w:val="sdtLocked"/>
      </w:sdtPr>
      <w:sdtEndPr/>
      <w:sdtContent>
        <w:p w:rsidR="006009CB" w:rsidRDefault="00674C86" w14:paraId="5DB831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om ordnings- och naturvårdsvakters befogenheter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02C4DB1D754664ACF2B75BDA1199E6"/>
        </w:placeholder>
        <w:text/>
      </w:sdtPr>
      <w:sdtEndPr/>
      <w:sdtContent>
        <w:p w:rsidRPr="009B062B" w:rsidR="006D79C9" w:rsidP="00333E95" w:rsidRDefault="006D79C9" w14:paraId="676FC88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6239" w:rsidP="001F6239" w:rsidRDefault="001F6239" w14:paraId="1EE21866" w14:textId="4B10A8F6">
      <w:pPr>
        <w:pStyle w:val="Normalutanindragellerluft"/>
      </w:pPr>
      <w:r>
        <w:t>Mindre förseelser i det offentliga rummet och vår natur, såsom att urinera på offentlig plats, nedskräpning, alkoholförtäring på allmän plats, lösspringande hundar på natur</w:t>
      </w:r>
      <w:r w:rsidR="00EC2A14">
        <w:softHyphen/>
      </w:r>
      <w:r>
        <w:t>reservat på allmän plats, är vanligt förekommande men ofta förblir dessa handlingar ostraffade. Ett exempel är att endast 87 ordningsböter för nedskräpning delades ut i hela Sverige under 2020. Detta trots att nedskräpning är ett problem i många städer och om</w:t>
      </w:r>
      <w:r w:rsidR="006C0722">
        <w:softHyphen/>
      </w:r>
      <w:r w:rsidRPr="006C0722">
        <w:rPr>
          <w:spacing w:val="-2"/>
        </w:rPr>
        <w:t>råden. Naturvårdsvakter borde rimligtvis kunna utfärda en naturvårdsbot för enklare brott</w:t>
      </w:r>
      <w:r>
        <w:t xml:space="preserve"> mot föreskrifter/regler i skyddade områden då det idag är en mycket kostsam process med </w:t>
      </w:r>
      <w:r w:rsidR="003D5C50">
        <w:t>p</w:t>
      </w:r>
      <w:r>
        <w:t>olis och åklagare.</w:t>
      </w:r>
    </w:p>
    <w:p w:rsidR="00DF2E10" w:rsidP="00EC2A14" w:rsidRDefault="001F6239" w14:paraId="46C41BDF" w14:textId="5E83C2D6">
      <w:r>
        <w:t>Ordningsböter för dessa typer av överträdelser borde rimligen kunna utfärdas av ordningsvakter och naturvårdsförvaltare som är förordnade av staten. Dessa mindre för</w:t>
      </w:r>
      <w:r w:rsidR="006C0722">
        <w:softHyphen/>
      </w:r>
      <w:r w:rsidRPr="006C0722">
        <w:rPr>
          <w:spacing w:val="-3"/>
        </w:rPr>
        <w:t>seelser bidrar till otrygghet och en känsla av oordning i våra offentliga miljöer och innebär problem i våra nationalparker. Det skulle också vara effektivt att låta fler aktörer än polisen</w:t>
      </w:r>
      <w:r>
        <w:t xml:space="preserve"> ha befogenheter att ingripa mot dessa beteenden.</w:t>
      </w:r>
    </w:p>
    <w:p w:rsidR="00DF2E10" w:rsidP="00EC2A14" w:rsidRDefault="001F6239" w14:paraId="58ED81FC" w14:textId="3869E1EA">
      <w:r>
        <w:t xml:space="preserve">Genom att utreda förutsättningarna för att ge förordnade vakter rätten att utfärda </w:t>
      </w:r>
      <w:r w:rsidRPr="006C0722">
        <w:rPr>
          <w:spacing w:val="-2"/>
        </w:rPr>
        <w:t>ordningsböter för dessa mindre förseelser kan vi säkerställa en snabbare och mer effektiv</w:t>
      </w:r>
      <w:r>
        <w:t xml:space="preserve"> </w:t>
      </w:r>
      <w:r w:rsidRPr="006C0722">
        <w:rPr>
          <w:spacing w:val="-2"/>
        </w:rPr>
        <w:t>hantering av dessa brott</w:t>
      </w:r>
      <w:r w:rsidRPr="006C0722" w:rsidR="00940876">
        <w:rPr>
          <w:spacing w:val="-2"/>
        </w:rPr>
        <w:t>. Det skulle med största sannolik</w:t>
      </w:r>
      <w:r w:rsidRPr="006C0722" w:rsidR="00674C86">
        <w:rPr>
          <w:spacing w:val="-2"/>
        </w:rPr>
        <w:t>het</w:t>
      </w:r>
      <w:r w:rsidRPr="006C0722" w:rsidR="00940876">
        <w:rPr>
          <w:spacing w:val="-2"/>
        </w:rPr>
        <w:t xml:space="preserve"> spara pengar men framförallt</w:t>
      </w:r>
      <w:r>
        <w:t xml:space="preserve"> bidra till en renare och tryggare miljö, samtidigt som polisen frigörs för att fokusera på allvarligare brott.</w:t>
      </w:r>
    </w:p>
    <w:p w:rsidR="00DF2E10" w:rsidP="00DF2E10" w:rsidRDefault="001F6239" w14:paraId="689E03FB" w14:textId="510CAEE4">
      <w:r>
        <w:t xml:space="preserve">Att stärka </w:t>
      </w:r>
      <w:r w:rsidR="00940876">
        <w:t>statligt förord</w:t>
      </w:r>
      <w:r w:rsidR="00674C86">
        <w:t>n</w:t>
      </w:r>
      <w:r w:rsidR="00940876">
        <w:t xml:space="preserve">ade </w:t>
      </w:r>
      <w:r>
        <w:t>vakter</w:t>
      </w:r>
      <w:r w:rsidR="00940876">
        <w:t>s</w:t>
      </w:r>
      <w:r>
        <w:t xml:space="preserve"> befogenheter i detta avseende skulle inte bara bidra till att fler mindre förseelser beivras, utan också ge en tydlig signal om att dessa </w:t>
      </w:r>
      <w:r>
        <w:lastRenderedPageBreak/>
        <w:t xml:space="preserve">beteenden inte är accepterade i </w:t>
      </w:r>
      <w:r w:rsidR="00940876">
        <w:t xml:space="preserve">vår natur eller i </w:t>
      </w:r>
      <w:r>
        <w:t xml:space="preserve">det offentliga rummet. Det är därför </w:t>
      </w:r>
      <w:r w:rsidR="00840917">
        <w:t xml:space="preserve">man bör överväga att utreda </w:t>
      </w:r>
      <w:r w:rsidR="002E642F">
        <w:t xml:space="preserve">förutsättningarna </w:t>
      </w:r>
      <w:r>
        <w:t>för detta</w:t>
      </w:r>
      <w:r w:rsidR="00840917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E569A3BCD14D61A670182A57AAE758"/>
        </w:placeholder>
      </w:sdtPr>
      <w:sdtEndPr>
        <w:rPr>
          <w:i w:val="0"/>
          <w:noProof w:val="0"/>
        </w:rPr>
      </w:sdtEndPr>
      <w:sdtContent>
        <w:p w:rsidR="0094489D" w:rsidP="0094489D" w:rsidRDefault="0094489D" w14:paraId="1B94AA6D" w14:textId="77777777"/>
        <w:p w:rsidRPr="008E0FE2" w:rsidR="004801AC" w:rsidP="0094489D" w:rsidRDefault="00A124CA" w14:paraId="2000157D" w14:textId="346180F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09CB" w14:paraId="1EB9D9C5" w14:textId="77777777">
        <w:trPr>
          <w:cantSplit/>
        </w:trPr>
        <w:tc>
          <w:tcPr>
            <w:tcW w:w="50" w:type="pct"/>
            <w:vAlign w:val="bottom"/>
          </w:tcPr>
          <w:p w:rsidR="006009CB" w:rsidRDefault="00674C86" w14:paraId="484D73C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6009CB" w:rsidRDefault="006009CB" w14:paraId="5E5FDD4E" w14:textId="77777777">
            <w:pPr>
              <w:pStyle w:val="Underskrifter"/>
              <w:spacing w:after="0"/>
            </w:pPr>
          </w:p>
        </w:tc>
      </w:tr>
    </w:tbl>
    <w:p w:rsidR="00236EEE" w:rsidRDefault="00236EEE" w14:paraId="6381FFA3" w14:textId="77777777"/>
    <w:sectPr w:rsidR="00236EE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82E9" w14:textId="77777777" w:rsidR="0085607B" w:rsidRDefault="0085607B" w:rsidP="000C1CAD">
      <w:pPr>
        <w:spacing w:line="240" w:lineRule="auto"/>
      </w:pPr>
      <w:r>
        <w:separator/>
      </w:r>
    </w:p>
  </w:endnote>
  <w:endnote w:type="continuationSeparator" w:id="0">
    <w:p w14:paraId="6C32E37E" w14:textId="77777777" w:rsidR="0085607B" w:rsidRDefault="008560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3F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2A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4796" w14:textId="04F46B1A" w:rsidR="00262EA3" w:rsidRPr="0094489D" w:rsidRDefault="00262EA3" w:rsidP="009448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EE45" w14:textId="77777777" w:rsidR="0085607B" w:rsidRDefault="0085607B" w:rsidP="000C1CAD">
      <w:pPr>
        <w:spacing w:line="240" w:lineRule="auto"/>
      </w:pPr>
      <w:r>
        <w:separator/>
      </w:r>
    </w:p>
  </w:footnote>
  <w:footnote w:type="continuationSeparator" w:id="0">
    <w:p w14:paraId="3B8273EF" w14:textId="77777777" w:rsidR="0085607B" w:rsidRDefault="008560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F0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C8CD6C" wp14:editId="537D72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D9294" w14:textId="41C2FCDA" w:rsidR="00262EA3" w:rsidRDefault="00A124C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2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2E10">
                                <w:t>1635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C8CD6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1D9294" w14:textId="41C2FCDA" w:rsidR="00262EA3" w:rsidRDefault="00A124C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2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2E10">
                          <w:t>1635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6A24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80C4" w14:textId="77777777" w:rsidR="00262EA3" w:rsidRDefault="00262EA3" w:rsidP="008563AC">
    <w:pPr>
      <w:jc w:val="right"/>
    </w:pPr>
  </w:p>
  <w:p w14:paraId="05DCC2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9BB1" w14:textId="77777777" w:rsidR="00262EA3" w:rsidRDefault="00A124C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8CC041" wp14:editId="48B830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7F99E6" w14:textId="57091179" w:rsidR="00262EA3" w:rsidRDefault="00A124C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48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F623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F2E10">
          <w:t>1635</w:t>
        </w:r>
      </w:sdtContent>
    </w:sdt>
  </w:p>
  <w:p w14:paraId="4A3FDE60" w14:textId="77777777" w:rsidR="00262EA3" w:rsidRPr="008227B3" w:rsidRDefault="00A124C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42F034" w14:textId="62FC1262" w:rsidR="00262EA3" w:rsidRPr="008227B3" w:rsidRDefault="00A124C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489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489D">
          <w:t>:1502</w:t>
        </w:r>
      </w:sdtContent>
    </w:sdt>
  </w:p>
  <w:p w14:paraId="1605C0E0" w14:textId="00C7BB36" w:rsidR="00262EA3" w:rsidRDefault="00A124C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489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C51DE0" w14:textId="66EC741C" w:rsidR="00262EA3" w:rsidRDefault="001F6239" w:rsidP="00283E0F">
        <w:pPr>
          <w:pStyle w:val="FSHRub2"/>
        </w:pPr>
        <w:r>
          <w:t>Befogenheter för ordnings- och naturvårdsvakter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1805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62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EA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239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EEE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42F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C50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03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9CB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C86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722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1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07B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876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9D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4C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2E10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A14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2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C5286C"/>
  <w15:chartTrackingRefBased/>
  <w15:docId w15:val="{FF9D4DEE-B6CE-459B-9E0F-B59F6280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A86BBF176542C08AF78E633E4BA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0192D-E374-4AC9-8A11-5465C919CCF6}"/>
      </w:docPartPr>
      <w:docPartBody>
        <w:p w:rsidR="005D3EEB" w:rsidRDefault="001C3234">
          <w:pPr>
            <w:pStyle w:val="4FA86BBF176542C08AF78E633E4BA2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02C4DB1D754664ACF2B75BDA119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13B27-F829-42D5-A721-F25A9E3D1507}"/>
      </w:docPartPr>
      <w:docPartBody>
        <w:p w:rsidR="005D3EEB" w:rsidRDefault="001C3234">
          <w:pPr>
            <w:pStyle w:val="8A02C4DB1D754664ACF2B75BDA1199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E569A3BCD14D61A670182A57AAE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FEF8C-69AD-4A3E-AA5C-E9BF917A0855}"/>
      </w:docPartPr>
      <w:docPartBody>
        <w:p w:rsidR="009B702F" w:rsidRDefault="009B70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EB"/>
    <w:rsid w:val="001C3234"/>
    <w:rsid w:val="005D3EEB"/>
    <w:rsid w:val="009B702F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A86BBF176542C08AF78E633E4BA2B6">
    <w:name w:val="4FA86BBF176542C08AF78E633E4BA2B6"/>
  </w:style>
  <w:style w:type="paragraph" w:customStyle="1" w:styleId="8A02C4DB1D754664ACF2B75BDA1199E6">
    <w:name w:val="8A02C4DB1D754664ACF2B75BDA119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4B20A-2DAC-4133-AB29-B2F164104638}"/>
</file>

<file path=customXml/itemProps2.xml><?xml version="1.0" encoding="utf-8"?>
<ds:datastoreItem xmlns:ds="http://schemas.openxmlformats.org/officeDocument/2006/customXml" ds:itemID="{80B4E7B0-8679-4F84-8515-0B7E407C99F1}"/>
</file>

<file path=customXml/itemProps3.xml><?xml version="1.0" encoding="utf-8"?>
<ds:datastoreItem xmlns:ds="http://schemas.openxmlformats.org/officeDocument/2006/customXml" ds:itemID="{CCFB7F29-505E-43E5-BDFD-4B1D08063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289</Words>
  <Characters>1694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M1635 Befogenheter för ordnings  och naturvårdsvakter</vt:lpstr>
      <vt:lpstr>
      </vt:lpstr>
    </vt:vector>
  </TitlesOfParts>
  <Company>Sveriges riksdag</Company>
  <LinksUpToDate>false</LinksUpToDate>
  <CharactersWithSpaces>1974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